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仿宋" w:hAnsi="仿宋" w:eastAsia="仿宋" w:cs="仿宋"/>
          <w:b/>
          <w:color w:val="000000"/>
          <w:sz w:val="72"/>
          <w:szCs w:val="72"/>
          <w:highlight w:val="none"/>
        </w:rPr>
      </w:pPr>
      <w:r>
        <w:rPr>
          <w:rFonts w:hint="eastAsia" w:ascii="仿宋" w:hAnsi="仿宋" w:eastAsia="仿宋" w:cs="仿宋"/>
          <w:b/>
          <w:color w:val="000000"/>
          <w:sz w:val="72"/>
          <w:szCs w:val="72"/>
          <w:highlight w:val="none"/>
        </w:rPr>
      </w:r>
      <w:r/>
    </w:p>
    <w:p>
      <w:pPr>
        <w:jc w:val="center"/>
        <w:spacing w:line="1040" w:lineRule="exact"/>
        <w:rPr>
          <w:rFonts w:hint="eastAsia" w:ascii="仿宋" w:hAnsi="仿宋" w:eastAsia="仿宋" w:cs="仿宋"/>
          <w:b/>
          <w:color w:val="auto"/>
          <w:sz w:val="72"/>
          <w:szCs w:val="72"/>
          <w:highlight w:val="none"/>
        </w:rPr>
      </w:pPr>
      <w:r>
        <w:rPr>
          <w:rFonts w:hint="eastAsia" w:ascii="仿宋" w:hAnsi="仿宋" w:eastAsia="仿宋" w:cs="仿宋"/>
          <w:b/>
          <w:color w:val="auto"/>
          <w:sz w:val="72"/>
          <w:szCs w:val="72"/>
          <w:highlight w:val="none"/>
        </w:rPr>
      </w:r>
      <w:r/>
    </w:p>
    <w:p>
      <w:pPr>
        <w:jc w:val="center"/>
        <w:spacing w:line="1040" w:lineRule="exact"/>
        <w:rPr>
          <w:rFonts w:hint="eastAsia" w:ascii="仿宋" w:hAnsi="仿宋" w:eastAsia="仿宋" w:cs="仿宋"/>
          <w:b/>
          <w:color w:val="auto"/>
          <w:sz w:val="72"/>
          <w:szCs w:val="72"/>
          <w:highlight w:val="none"/>
        </w:rPr>
      </w:pPr>
      <w:r>
        <w:rPr>
          <w:rFonts w:hint="eastAsia" w:ascii="仿宋" w:hAnsi="仿宋" w:eastAsia="仿宋" w:cs="仿宋"/>
          <w:b/>
          <w:color w:val="auto"/>
          <w:sz w:val="72"/>
          <w:szCs w:val="72"/>
          <w:highlight w:val="none"/>
        </w:rPr>
        <w:t xml:space="preserve">公 开 招 标 文 件</w:t>
      </w:r>
      <w:r/>
    </w:p>
    <w:p>
      <w:pPr>
        <w:jc w:val="left"/>
        <w:tabs>
          <w:tab w:val="center" w:pos="4621" w:leader="none"/>
        </w:tabs>
        <w:rPr>
          <w:rFonts w:hint="eastAsia" w:ascii="仿宋" w:hAnsi="仿宋" w:eastAsia="仿宋" w:cs="仿宋"/>
          <w:b/>
          <w:color w:val="auto"/>
          <w:sz w:val="72"/>
          <w:highlight w:val="none"/>
        </w:rPr>
      </w:pPr>
      <w:r>
        <w:rPr>
          <w:rFonts w:hint="eastAsia" w:ascii="仿宋" w:hAnsi="仿宋" w:eastAsia="仿宋" w:cs="仿宋"/>
          <w:b/>
          <w:color w:val="auto"/>
          <w:sz w:val="72"/>
          <w:highlight w:val="none"/>
        </w:rPr>
      </w:r>
      <w:r/>
    </w:p>
    <w:p>
      <w:pPr>
        <w:rPr>
          <w:rFonts w:hint="eastAsia" w:ascii="仿宋" w:hAnsi="仿宋" w:eastAsia="仿宋" w:cs="仿宋"/>
          <w:b/>
          <w:color w:val="auto"/>
          <w:sz w:val="32"/>
          <w:highlight w:val="none"/>
        </w:rPr>
      </w:pPr>
      <w:r>
        <w:rPr>
          <w:rFonts w:hint="eastAsia" w:ascii="仿宋" w:hAnsi="仿宋" w:eastAsia="仿宋" w:cs="仿宋"/>
          <w:b/>
          <w:color w:val="auto"/>
          <w:sz w:val="32"/>
          <w:highlight w:val="none"/>
        </w:rPr>
        <w:t xml:space="preserve"> </w:t>
      </w:r>
      <w:r/>
    </w:p>
    <w:p>
      <w:pPr>
        <w:rPr>
          <w:rFonts w:hint="eastAsia" w:ascii="仿宋" w:hAnsi="仿宋" w:eastAsia="仿宋" w:cs="仿宋"/>
          <w:b/>
          <w:color w:val="auto"/>
          <w:sz w:val="32"/>
          <w:highlight w:val="none"/>
        </w:rPr>
      </w:pPr>
      <w:r>
        <w:rPr>
          <w:rFonts w:hint="eastAsia" w:ascii="仿宋" w:hAnsi="仿宋" w:eastAsia="仿宋" w:cs="仿宋"/>
          <w:b/>
          <w:color w:val="auto"/>
          <w:sz w:val="32"/>
          <w:highlight w:val="none"/>
        </w:rPr>
      </w:r>
      <w:r/>
    </w:p>
    <w:p>
      <w:pPr>
        <w:rPr>
          <w:rFonts w:hint="eastAsia" w:ascii="仿宋" w:hAnsi="仿宋" w:eastAsia="仿宋" w:cs="仿宋"/>
          <w:b/>
          <w:color w:val="auto"/>
          <w:sz w:val="32"/>
          <w:highlight w:val="none"/>
        </w:rPr>
      </w:pPr>
      <w:r>
        <w:rPr>
          <w:rFonts w:hint="eastAsia" w:ascii="仿宋" w:hAnsi="仿宋" w:eastAsia="仿宋" w:cs="仿宋"/>
          <w:b/>
          <w:color w:val="auto"/>
          <w:sz w:val="32"/>
          <w:highlight w:val="none"/>
        </w:rPr>
      </w:r>
      <w:r/>
    </w:p>
    <w:p>
      <w:pPr>
        <w:rPr>
          <w:rFonts w:hint="eastAsia" w:ascii="仿宋" w:hAnsi="仿宋" w:eastAsia="仿宋" w:cs="仿宋"/>
          <w:b/>
          <w:color w:val="auto"/>
          <w:sz w:val="32"/>
          <w:highlight w:val="none"/>
        </w:rPr>
      </w:pPr>
      <w:r>
        <w:rPr>
          <w:rFonts w:hint="eastAsia" w:ascii="仿宋" w:hAnsi="仿宋" w:eastAsia="仿宋" w:cs="仿宋"/>
          <w:b/>
          <w:color w:val="auto"/>
          <w:sz w:val="32"/>
          <w:highlight w:val="none"/>
        </w:rPr>
      </w:r>
      <w:r/>
    </w:p>
    <w:p>
      <w:pPr>
        <w:rPr>
          <w:rFonts w:hint="eastAsia" w:ascii="仿宋" w:hAnsi="仿宋" w:eastAsia="仿宋" w:cs="仿宋"/>
          <w:b/>
          <w:color w:val="auto"/>
          <w:sz w:val="32"/>
          <w:highlight w:val="none"/>
        </w:rPr>
      </w:pPr>
      <w:r>
        <w:rPr>
          <w:rFonts w:hint="eastAsia" w:ascii="仿宋" w:hAnsi="仿宋" w:eastAsia="仿宋" w:cs="仿宋"/>
          <w:b/>
          <w:color w:val="auto"/>
          <w:sz w:val="32"/>
          <w:highlight w:val="none"/>
        </w:rPr>
      </w:r>
      <w:r/>
    </w:p>
    <w:p>
      <w:pPr>
        <w:ind w:firstLine="708"/>
        <w:spacing w:line="760" w:lineRule="exact"/>
        <w:rPr>
          <w:rFonts w:hint="eastAsia" w:ascii="仿宋" w:hAnsi="仿宋" w:eastAsia="仿宋" w:cs="仿宋"/>
          <w:b/>
          <w:color w:val="auto"/>
          <w:sz w:val="36"/>
          <w:szCs w:val="36"/>
          <w:highlight w:val="none"/>
          <w:lang w:eastAsia="zh-CN"/>
        </w:rPr>
      </w:pPr>
      <w:r>
        <w:rPr>
          <w:rFonts w:hint="eastAsia" w:ascii="仿宋" w:hAnsi="仿宋" w:eastAsia="仿宋" w:cs="仿宋"/>
          <w:b/>
          <w:color w:val="auto"/>
          <w:sz w:val="36"/>
          <w:szCs w:val="36"/>
          <w:highlight w:val="none"/>
        </w:rPr>
        <w:t xml:space="preserve">项目名称</w:t>
      </w:r>
      <w:r>
        <w:rPr>
          <w:rFonts w:hint="eastAsia" w:ascii="仿宋" w:hAnsi="仿宋" w:eastAsia="仿宋" w:cs="仿宋"/>
          <w:b/>
          <w:color w:val="auto"/>
          <w:sz w:val="36"/>
          <w:szCs w:val="36"/>
          <w:highlight w:val="none"/>
          <w:lang w:eastAsia="zh-CN"/>
        </w:rPr>
        <w:t xml:space="preserve">：江苏省淮安工业中等专业学校食堂后厨服务外包</w:t>
      </w:r>
      <w:r/>
    </w:p>
    <w:p>
      <w:pPr>
        <w:ind w:firstLine="708"/>
        <w:spacing w:line="760" w:lineRule="exact"/>
        <w:rPr>
          <w:rFonts w:hint="eastAsia" w:ascii="仿宋" w:hAnsi="仿宋" w:eastAsia="仿宋" w:cs="仿宋"/>
          <w:b/>
          <w:color w:val="auto"/>
          <w:sz w:val="32"/>
          <w:highlight w:val="none"/>
        </w:rPr>
      </w:pPr>
      <w:r>
        <w:rPr>
          <w:rFonts w:hint="eastAsia" w:ascii="仿宋" w:hAnsi="仿宋" w:eastAsia="仿宋" w:cs="仿宋"/>
          <w:b/>
          <w:color w:val="auto"/>
          <w:sz w:val="36"/>
          <w:highlight w:val="none"/>
        </w:rPr>
        <w:t xml:space="preserve">项目编号</w:t>
      </w:r>
      <w:r>
        <w:rPr>
          <w:rFonts w:hint="eastAsia" w:ascii="仿宋" w:hAnsi="仿宋" w:eastAsia="仿宋" w:cs="仿宋"/>
          <w:b/>
          <w:color w:val="auto"/>
          <w:sz w:val="36"/>
          <w:highlight w:val="none"/>
          <w:lang w:eastAsia="zh-CN"/>
        </w:rPr>
        <w:t xml:space="preserve">：</w:t>
      </w:r>
      <w:r>
        <w:rPr>
          <w:rFonts w:hint="eastAsia" w:ascii="仿宋" w:hAnsi="仿宋" w:eastAsia="仿宋" w:cs="仿宋"/>
          <w:b/>
          <w:color w:val="auto"/>
          <w:sz w:val="36"/>
          <w:szCs w:val="36"/>
          <w:highlight w:val="none"/>
          <w:lang w:eastAsia="zh-CN"/>
        </w:rPr>
        <w:t xml:space="preserve">JSZC-320803-SCZD-G2026-0009</w:t>
      </w:r>
      <w:r/>
    </w:p>
    <w:p>
      <w:pPr>
        <w:ind w:firstLine="708"/>
        <w:spacing w:line="760" w:lineRule="exact"/>
        <w:rPr>
          <w:rFonts w:hint="eastAsia" w:ascii="仿宋" w:hAnsi="仿宋" w:eastAsia="仿宋" w:cs="仿宋"/>
          <w:b/>
          <w:color w:val="auto"/>
          <w:sz w:val="36"/>
          <w:highlight w:val="none"/>
          <w:lang w:val="en-US" w:eastAsia="zh-CN"/>
        </w:rPr>
      </w:pPr>
      <w:r>
        <w:rPr>
          <w:rFonts w:hint="eastAsia" w:ascii="仿宋" w:hAnsi="仿宋" w:eastAsia="仿宋" w:cs="仿宋"/>
          <w:b/>
          <w:color w:val="auto"/>
          <w:sz w:val="36"/>
          <w:highlight w:val="none"/>
          <w:lang w:val="en-US" w:eastAsia="zh-CN"/>
        </w:rPr>
        <w:t xml:space="preserve">采购人：江苏省淮安工业中等专业学校</w:t>
      </w:r>
      <w:r/>
    </w:p>
    <w:p>
      <w:pPr>
        <w:ind w:firstLine="708"/>
        <w:spacing w:line="760" w:lineRule="exact"/>
        <w:rPr>
          <w:rFonts w:hint="eastAsia" w:ascii="仿宋" w:hAnsi="仿宋" w:eastAsia="仿宋" w:cs="仿宋"/>
          <w:b/>
          <w:color w:val="auto"/>
          <w:sz w:val="36"/>
          <w:highlight w:val="none"/>
          <w:lang w:val="en-US" w:eastAsia="zh-CN"/>
        </w:rPr>
      </w:pPr>
      <w:r>
        <w:rPr>
          <w:rFonts w:hint="eastAsia" w:ascii="仿宋" w:hAnsi="仿宋" w:eastAsia="仿宋" w:cs="仿宋"/>
          <w:b/>
          <w:color w:val="auto"/>
          <w:sz w:val="36"/>
          <w:highlight w:val="none"/>
          <w:lang w:val="en-US" w:eastAsia="zh-CN"/>
        </w:rPr>
        <w:t xml:space="preserve">采购代理机构：江苏诚则达工程项目管理有限公司</w:t>
      </w:r>
      <w:r/>
    </w:p>
    <w:p>
      <w:pPr>
        <w:ind w:firstLine="708"/>
        <w:jc w:val="center"/>
        <w:spacing w:line="760" w:lineRule="exact"/>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lang w:eastAsia="zh-CN"/>
        </w:rPr>
        <w:t xml:space="preserve">二〇二六</w:t>
      </w:r>
      <w:r>
        <w:rPr>
          <w:rFonts w:hint="eastAsia" w:ascii="仿宋" w:hAnsi="仿宋" w:eastAsia="仿宋" w:cs="仿宋"/>
          <w:b/>
          <w:color w:val="auto"/>
          <w:sz w:val="36"/>
          <w:szCs w:val="36"/>
          <w:highlight w:val="none"/>
        </w:rPr>
        <w:t xml:space="preserve">年</w:t>
      </w:r>
      <w:r>
        <w:rPr>
          <w:rFonts w:hint="eastAsia" w:ascii="仿宋" w:hAnsi="仿宋" w:eastAsia="仿宋" w:cs="仿宋"/>
          <w:b/>
          <w:color w:val="auto"/>
          <w:sz w:val="36"/>
          <w:szCs w:val="36"/>
          <w:highlight w:val="none"/>
          <w:lang w:val="en-US" w:eastAsia="zh-CN"/>
        </w:rPr>
        <w:t xml:space="preserve">八</w:t>
      </w:r>
      <w:r>
        <w:rPr>
          <w:rFonts w:hint="eastAsia" w:ascii="仿宋" w:hAnsi="仿宋" w:eastAsia="仿宋" w:cs="仿宋"/>
          <w:b/>
          <w:color w:val="auto"/>
          <w:sz w:val="36"/>
          <w:szCs w:val="36"/>
          <w:highlight w:val="none"/>
        </w:rPr>
        <w:t xml:space="preserve">月</w:t>
      </w:r>
      <w:r>
        <w:rPr>
          <w:rFonts w:hint="eastAsia" w:ascii="仿宋" w:hAnsi="仿宋" w:eastAsia="仿宋" w:cs="仿宋"/>
          <w:b/>
          <w:color w:val="auto"/>
          <w:sz w:val="36"/>
          <w:szCs w:val="36"/>
          <w:highlight w:val="none"/>
          <w:lang w:val="en-US" w:eastAsia="zh-CN"/>
        </w:rPr>
        <w:t xml:space="preserve">七</w:t>
      </w:r>
      <w:r>
        <w:rPr>
          <w:rFonts w:hint="eastAsia" w:ascii="仿宋" w:hAnsi="仿宋" w:eastAsia="仿宋" w:cs="仿宋"/>
          <w:b/>
          <w:color w:val="auto"/>
          <w:sz w:val="36"/>
          <w:szCs w:val="36"/>
          <w:highlight w:val="none"/>
        </w:rPr>
        <w:t xml:space="preserve">日</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2512"/>
        <w:spacing w:line="520" w:lineRule="exact"/>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br w:type="page" w:clear="all"/>
      </w:r>
      <w:r>
        <w:rPr>
          <w:rFonts w:hint="eastAsia" w:ascii="仿宋" w:hAnsi="仿宋" w:eastAsia="仿宋" w:cs="仿宋"/>
          <w:b/>
          <w:color w:val="auto"/>
          <w:sz w:val="36"/>
          <w:szCs w:val="36"/>
          <w:highlight w:val="none"/>
        </w:rPr>
        <w:t xml:space="preserve">第一章   投标邀请</w:t>
      </w:r>
      <w:r/>
    </w:p>
    <w:p>
      <w:pPr>
        <w:ind w:left="1" w:firstLine="537"/>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highlight w:val="none"/>
        </w:rPr>
        <w:t xml:space="preserve">受</w:t>
      </w:r>
      <w:bookmarkStart w:id="40" w:name="_GoBack"/>
      <w:r>
        <w:rPr>
          <w:rFonts w:hint="eastAsia" w:ascii="仿宋" w:hAnsi="仿宋" w:eastAsia="仿宋" w:cs="仿宋"/>
          <w:color w:val="auto"/>
          <w:sz w:val="28"/>
          <w:highlight w:val="none"/>
          <w:lang w:eastAsia="zh-CN"/>
        </w:rPr>
        <w:t xml:space="preserve">江苏省淮安工业中等专业学校</w:t>
      </w:r>
      <w:bookmarkEnd w:id="40"/>
      <w:r>
        <w:rPr>
          <w:rFonts w:hint="eastAsia" w:ascii="仿宋" w:hAnsi="仿宋" w:eastAsia="仿宋" w:cs="仿宋"/>
          <w:color w:val="auto"/>
          <w:sz w:val="28"/>
          <w:highlight w:val="none"/>
        </w:rPr>
        <w:t xml:space="preserve">的委托，</w:t>
      </w:r>
      <w:r>
        <w:rPr>
          <w:rFonts w:hint="eastAsia" w:ascii="仿宋" w:hAnsi="仿宋" w:eastAsia="仿宋" w:cs="仿宋"/>
          <w:color w:val="auto"/>
          <w:sz w:val="28"/>
          <w:highlight w:val="none"/>
          <w:lang w:eastAsia="zh-CN"/>
        </w:rPr>
        <w:t xml:space="preserve">江苏诚则达工程项目管理有限公司</w:t>
      </w:r>
      <w:r>
        <w:rPr>
          <w:rFonts w:hint="eastAsia" w:ascii="仿宋" w:hAnsi="仿宋" w:eastAsia="仿宋" w:cs="仿宋"/>
          <w:color w:val="auto"/>
          <w:sz w:val="28"/>
          <w:highlight w:val="none"/>
        </w:rPr>
        <w:t xml:space="preserve">就</w:t>
      </w:r>
      <w:r>
        <w:rPr>
          <w:rFonts w:hint="eastAsia" w:ascii="仿宋" w:hAnsi="仿宋" w:eastAsia="仿宋" w:cs="仿宋"/>
          <w:color w:val="auto"/>
          <w:sz w:val="28"/>
          <w:highlight w:val="none"/>
          <w:lang w:eastAsia="zh-CN"/>
        </w:rPr>
        <w:t xml:space="preserve">江苏省淮安工业中等专业学校食堂后厨服务外包</w:t>
      </w:r>
      <w:r>
        <w:rPr>
          <w:rFonts w:hint="eastAsia" w:ascii="仿宋" w:hAnsi="仿宋" w:eastAsia="仿宋" w:cs="仿宋"/>
          <w:color w:val="auto"/>
          <w:sz w:val="28"/>
          <w:highlight w:val="none"/>
        </w:rPr>
        <w:t xml:space="preserve">进行公开招标采购，现邀请</w:t>
      </w:r>
      <w:r>
        <w:rPr>
          <w:rFonts w:hint="eastAsia" w:ascii="仿宋" w:hAnsi="仿宋" w:eastAsia="仿宋" w:cs="仿宋"/>
          <w:color w:val="auto"/>
          <w:sz w:val="28"/>
          <w:szCs w:val="28"/>
          <w:highlight w:val="none"/>
        </w:rPr>
        <w:t xml:space="preserve">符合条件的投标人参加投标</w:t>
      </w:r>
      <w:r>
        <w:rPr>
          <w:rFonts w:hint="eastAsia" w:ascii="仿宋" w:hAnsi="仿宋" w:eastAsia="仿宋" w:cs="仿宋"/>
          <w:color w:val="auto"/>
          <w:sz w:val="28"/>
          <w:highlight w:val="none"/>
        </w:rPr>
        <w:t xml:space="preserve">。</w:t>
      </w:r>
      <w:r/>
    </w:p>
    <w:p>
      <w:pPr>
        <w:ind w:left="1" w:firstLine="537"/>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35560</wp:posOffset>
                </wp:positionH>
                <wp:positionV relativeFrom="paragraph">
                  <wp:posOffset>139700</wp:posOffset>
                </wp:positionV>
                <wp:extent cx="5761355" cy="1792605"/>
                <wp:effectExtent l="0" t="0" r="0" b="0"/>
                <wp:wrapNone/>
                <wp:docPr id="1" name="矩形 1"/>
                <wp:cNvGraphicFramePr/>
                <a:graphic xmlns:a="http://schemas.openxmlformats.org/drawingml/2006/main">
                  <a:graphicData uri="http://schemas.microsoft.com/office/word/2010/wordprocessingShape">
                    <wps:wsp>
                      <wps:cNvPr id="0" name=""/>
                      <wps:cNvSpPr/>
                      <wps:spPr bwMode="auto">
                        <a:xfrm>
                          <a:off x="0" y="0"/>
                          <a:ext cx="5761355" cy="1792605"/>
                        </a:xfrm>
                        <a:prstGeom prst="rect">
                          <a:avLst/>
                        </a:prstGeom>
                        <a:solidFill>
                          <a:srgbClr val="FFFFFF"/>
                        </a:solidFill>
                        <a:ln>
                          <a:solidFill>
                            <a:srgbClr val="000000"/>
                          </a:solidFill>
                        </a:ln>
                      </wps:spPr>
                      <wps:txbx>
                        <w:txbxContent>
                          <w:p>
                            <w:pPr>
                              <w:ind w:firstLine="560"/>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 </w:t>
                            </w:r>
                            <w:r>
                              <w:rPr>
                                <w:rFonts w:hint="eastAsia" w:ascii="仿宋" w:hAnsi="仿宋" w:eastAsia="仿宋"/>
                                <w:sz w:val="28"/>
                                <w:szCs w:val="28"/>
                                <w:u w:val="single"/>
                                <w:lang w:eastAsia="zh-CN"/>
                              </w:rPr>
                              <w:t xml:space="preserve">江苏省淮安工业中等专业学校食堂后厨服务外包</w:t>
                            </w:r>
                            <w:r>
                              <w:rPr>
                                <w:rFonts w:hint="eastAsia" w:ascii="仿宋" w:hAnsi="仿宋" w:eastAsia="仿宋"/>
                                <w:sz w:val="28"/>
                                <w:szCs w:val="28"/>
                                <w:u w:val="single"/>
                              </w:rPr>
                              <w:t xml:space="preserve"> </w:t>
                            </w:r>
                            <w:r>
                              <w:rPr>
                                <w:rFonts w:hint="eastAsia" w:ascii="仿宋" w:hAnsi="仿宋" w:eastAsia="仿宋"/>
                                <w:sz w:val="28"/>
                                <w:szCs w:val="28"/>
                              </w:rPr>
                              <w:t xml:space="preserve">的潜在投标人应在淮安市政府采购网（http://czj.huaian.gov.cn/col/13924_326175/index.html）自行免费下载招标文件，</w:t>
                            </w:r>
                            <w:r>
                              <w:rPr>
                                <w:rFonts w:hint="eastAsia" w:ascii="仿宋" w:hAnsi="仿宋" w:eastAsia="仿宋"/>
                                <w:sz w:val="28"/>
                                <w:szCs w:val="28"/>
                                <w:highlight w:val="none"/>
                              </w:rPr>
                              <w:t xml:space="preserve">并于</w:t>
                            </w:r>
                            <w:r>
                              <w:rPr>
                                <w:rFonts w:hint="eastAsia" w:ascii="仿宋" w:hAnsi="仿宋" w:eastAsia="仿宋"/>
                                <w:b/>
                                <w:bCs/>
                                <w:sz w:val="28"/>
                                <w:szCs w:val="28"/>
                                <w:highlight w:val="none"/>
                                <w:lang w:val="en-US" w:eastAsia="zh-CN"/>
                              </w:rPr>
                              <w:t xml:space="preserve">2026</w:t>
                            </w:r>
                            <w:r>
                              <w:rPr>
                                <w:rFonts w:hint="eastAsia" w:ascii="仿宋" w:hAnsi="仿宋" w:eastAsia="仿宋"/>
                                <w:b/>
                                <w:bCs/>
                                <w:sz w:val="28"/>
                                <w:szCs w:val="28"/>
                                <w:highlight w:val="none"/>
                              </w:rPr>
                              <w:t xml:space="preserve">年</w:t>
                            </w:r>
                            <w:r>
                              <w:rPr>
                                <w:rFonts w:hint="eastAsia" w:ascii="仿宋" w:hAnsi="仿宋" w:eastAsia="仿宋"/>
                                <w:b/>
                                <w:bCs/>
                                <w:sz w:val="28"/>
                                <w:szCs w:val="28"/>
                                <w:highlight w:val="none"/>
                              </w:rPr>
                              <w:t xml:space="preserve">9月</w:t>
                            </w:r>
                            <w:r>
                              <w:rPr>
                                <w:rFonts w:hint="eastAsia" w:ascii="仿宋" w:hAnsi="仿宋" w:eastAsia="仿宋"/>
                                <w:b/>
                                <w:bCs/>
                                <w:sz w:val="28"/>
                                <w:szCs w:val="28"/>
                                <w:highlight w:val="none"/>
                                <w:lang w:val="en-US" w:eastAsia="zh-CN"/>
                              </w:rPr>
                              <w:t xml:space="preserve">2</w:t>
                            </w:r>
                            <w:r>
                              <w:rPr>
                                <w:rFonts w:hint="eastAsia" w:ascii="仿宋" w:hAnsi="仿宋" w:eastAsia="仿宋"/>
                                <w:b/>
                                <w:bCs/>
                                <w:sz w:val="28"/>
                                <w:szCs w:val="28"/>
                                <w:highlight w:val="none"/>
                              </w:rPr>
                              <w:t xml:space="preserve">日</w:t>
                            </w:r>
                            <w:r>
                              <w:rPr>
                                <w:rFonts w:hint="eastAsia" w:ascii="仿宋" w:hAnsi="仿宋" w:eastAsia="仿宋"/>
                                <w:b/>
                                <w:bCs/>
                                <w:sz w:val="28"/>
                                <w:szCs w:val="28"/>
                                <w:highlight w:val="none"/>
                                <w:lang w:val="en-US" w:eastAsia="zh-CN"/>
                              </w:rPr>
                              <w:t xml:space="preserve">9</w:t>
                            </w:r>
                            <w:r>
                              <w:rPr>
                                <w:rFonts w:hint="eastAsia" w:ascii="仿宋" w:hAnsi="仿宋" w:eastAsia="仿宋"/>
                                <w:b/>
                                <w:bCs/>
                                <w:sz w:val="28"/>
                                <w:szCs w:val="28"/>
                                <w:highlight w:val="none"/>
                              </w:rPr>
                              <w:t xml:space="preserve">点</w:t>
                            </w:r>
                            <w:r>
                              <w:rPr>
                                <w:rFonts w:hint="eastAsia" w:ascii="仿宋" w:hAnsi="仿宋" w:eastAsia="仿宋"/>
                                <w:b/>
                                <w:bCs/>
                                <w:sz w:val="28"/>
                                <w:szCs w:val="28"/>
                                <w:highlight w:val="none"/>
                                <w:lang w:val="en-US" w:eastAsia="zh-CN"/>
                              </w:rPr>
                              <w:t xml:space="preserve">00</w:t>
                            </w:r>
                            <w:r>
                              <w:rPr>
                                <w:rFonts w:hint="eastAsia" w:ascii="仿宋" w:hAnsi="仿宋" w:eastAsia="仿宋"/>
                                <w:b/>
                                <w:bCs/>
                                <w:sz w:val="28"/>
                                <w:szCs w:val="28"/>
                                <w:highlight w:val="none"/>
                              </w:rPr>
                              <w:t xml:space="preserve">分</w:t>
                            </w:r>
                            <w:r>
                              <w:rPr>
                                <w:rFonts w:hint="eastAsia" w:ascii="仿宋" w:hAnsi="仿宋" w:eastAsia="仿宋"/>
                                <w:sz w:val="28"/>
                                <w:szCs w:val="28"/>
                                <w:highlight w:val="none"/>
                              </w:rPr>
                              <w:t xml:space="preserve">（</w:t>
                            </w:r>
                            <w:r>
                              <w:rPr>
                                <w:rFonts w:hint="eastAsia" w:ascii="仿宋" w:hAnsi="仿宋" w:eastAsia="仿宋"/>
                                <w:sz w:val="28"/>
                                <w:szCs w:val="28"/>
                              </w:rPr>
                              <w:t xml:space="preserve">北京时间）前提交投标文件。</w:t>
                            </w:r>
                            <w:r/>
                          </w:p>
                          <w:p>
                            <w:r/>
                            <w:r/>
                          </w:p>
                        </w:txbxContent>
                      </wps:txbx>
                      <wps:bodyPr wrap="square" upright="1"/>
                    </wps:wsp>
                  </a:graphicData>
                </a:graphic>
              </wp:anchor>
            </w:drawing>
          </mc:Choice>
          <mc:Fallback>
            <w:pict>
              <v:shape id="shape 0" o:spid="_x0000_s0" o:spt="1" type="#_x0000_t1" style="position:absolute;z-index:251659264;o:allowoverlap:true;o:allowincell:true;mso-position-horizontal-relative:text;margin-left:2.8pt;mso-position-horizontal:absolute;mso-position-vertical-relative:text;margin-top:11.0pt;mso-position-vertical:absolute;width:453.6pt;height:141.2pt;mso-wrap-distance-left:9.0pt;mso-wrap-distance-top:0.0pt;mso-wrap-distance-right:9.0pt;mso-wrap-distance-bottom:0.0pt;visibility:visible;" fillcolor="#FFFFFF" strokecolor="#000000">
                <v:textbox inset="0,0,0,0">
                  <w:txbxContent>
                    <w:p>
                      <w:pPr>
                        <w:ind w:firstLine="560"/>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 </w:t>
                      </w:r>
                      <w:r>
                        <w:rPr>
                          <w:rFonts w:hint="eastAsia" w:ascii="仿宋" w:hAnsi="仿宋" w:eastAsia="仿宋"/>
                          <w:sz w:val="28"/>
                          <w:szCs w:val="28"/>
                          <w:u w:val="single"/>
                          <w:lang w:eastAsia="zh-CN"/>
                        </w:rPr>
                        <w:t xml:space="preserve">江苏省淮安工业中等专业学校食堂后厨服务外包</w:t>
                      </w:r>
                      <w:r>
                        <w:rPr>
                          <w:rFonts w:hint="eastAsia" w:ascii="仿宋" w:hAnsi="仿宋" w:eastAsia="仿宋"/>
                          <w:sz w:val="28"/>
                          <w:szCs w:val="28"/>
                          <w:u w:val="single"/>
                        </w:rPr>
                        <w:t xml:space="preserve"> </w:t>
                      </w:r>
                      <w:r>
                        <w:rPr>
                          <w:rFonts w:hint="eastAsia" w:ascii="仿宋" w:hAnsi="仿宋" w:eastAsia="仿宋"/>
                          <w:sz w:val="28"/>
                          <w:szCs w:val="28"/>
                        </w:rPr>
                        <w:t xml:space="preserve">的潜在投标人应在淮安市政府采购网（http://czj.huaian.gov.cn/col/13924_326175/index.html）自行免费下载招标文件，</w:t>
                      </w:r>
                      <w:r>
                        <w:rPr>
                          <w:rFonts w:hint="eastAsia" w:ascii="仿宋" w:hAnsi="仿宋" w:eastAsia="仿宋"/>
                          <w:sz w:val="28"/>
                          <w:szCs w:val="28"/>
                          <w:highlight w:val="none"/>
                        </w:rPr>
                        <w:t xml:space="preserve">并于</w:t>
                      </w:r>
                      <w:r>
                        <w:rPr>
                          <w:rFonts w:hint="eastAsia" w:ascii="仿宋" w:hAnsi="仿宋" w:eastAsia="仿宋"/>
                          <w:b/>
                          <w:bCs/>
                          <w:sz w:val="28"/>
                          <w:szCs w:val="28"/>
                          <w:highlight w:val="none"/>
                          <w:lang w:val="en-US" w:eastAsia="zh-CN"/>
                        </w:rPr>
                        <w:t xml:space="preserve">2026</w:t>
                      </w:r>
                      <w:r>
                        <w:rPr>
                          <w:rFonts w:hint="eastAsia" w:ascii="仿宋" w:hAnsi="仿宋" w:eastAsia="仿宋"/>
                          <w:b/>
                          <w:bCs/>
                          <w:sz w:val="28"/>
                          <w:szCs w:val="28"/>
                          <w:highlight w:val="none"/>
                        </w:rPr>
                        <w:t xml:space="preserve">年</w:t>
                      </w:r>
                      <w:r>
                        <w:rPr>
                          <w:rFonts w:hint="eastAsia" w:ascii="仿宋" w:hAnsi="仿宋" w:eastAsia="仿宋"/>
                          <w:b/>
                          <w:bCs/>
                          <w:sz w:val="28"/>
                          <w:szCs w:val="28"/>
                          <w:highlight w:val="none"/>
                        </w:rPr>
                        <w:t xml:space="preserve">9月</w:t>
                      </w:r>
                      <w:r>
                        <w:rPr>
                          <w:rFonts w:hint="eastAsia" w:ascii="仿宋" w:hAnsi="仿宋" w:eastAsia="仿宋"/>
                          <w:b/>
                          <w:bCs/>
                          <w:sz w:val="28"/>
                          <w:szCs w:val="28"/>
                          <w:highlight w:val="none"/>
                          <w:lang w:val="en-US" w:eastAsia="zh-CN"/>
                        </w:rPr>
                        <w:t xml:space="preserve">2</w:t>
                      </w:r>
                      <w:r>
                        <w:rPr>
                          <w:rFonts w:hint="eastAsia" w:ascii="仿宋" w:hAnsi="仿宋" w:eastAsia="仿宋"/>
                          <w:b/>
                          <w:bCs/>
                          <w:sz w:val="28"/>
                          <w:szCs w:val="28"/>
                          <w:highlight w:val="none"/>
                        </w:rPr>
                        <w:t xml:space="preserve">日</w:t>
                      </w:r>
                      <w:r>
                        <w:rPr>
                          <w:rFonts w:hint="eastAsia" w:ascii="仿宋" w:hAnsi="仿宋" w:eastAsia="仿宋"/>
                          <w:b/>
                          <w:bCs/>
                          <w:sz w:val="28"/>
                          <w:szCs w:val="28"/>
                          <w:highlight w:val="none"/>
                          <w:lang w:val="en-US" w:eastAsia="zh-CN"/>
                        </w:rPr>
                        <w:t xml:space="preserve">9</w:t>
                      </w:r>
                      <w:r>
                        <w:rPr>
                          <w:rFonts w:hint="eastAsia" w:ascii="仿宋" w:hAnsi="仿宋" w:eastAsia="仿宋"/>
                          <w:b/>
                          <w:bCs/>
                          <w:sz w:val="28"/>
                          <w:szCs w:val="28"/>
                          <w:highlight w:val="none"/>
                        </w:rPr>
                        <w:t xml:space="preserve">点</w:t>
                      </w:r>
                      <w:r>
                        <w:rPr>
                          <w:rFonts w:hint="eastAsia" w:ascii="仿宋" w:hAnsi="仿宋" w:eastAsia="仿宋"/>
                          <w:b/>
                          <w:bCs/>
                          <w:sz w:val="28"/>
                          <w:szCs w:val="28"/>
                          <w:highlight w:val="none"/>
                          <w:lang w:val="en-US" w:eastAsia="zh-CN"/>
                        </w:rPr>
                        <w:t xml:space="preserve">00</w:t>
                      </w:r>
                      <w:r>
                        <w:rPr>
                          <w:rFonts w:hint="eastAsia" w:ascii="仿宋" w:hAnsi="仿宋" w:eastAsia="仿宋"/>
                          <w:b/>
                          <w:bCs/>
                          <w:sz w:val="28"/>
                          <w:szCs w:val="28"/>
                          <w:highlight w:val="none"/>
                        </w:rPr>
                        <w:t xml:space="preserve">分</w:t>
                      </w:r>
                      <w:r>
                        <w:rPr>
                          <w:rFonts w:hint="eastAsia" w:ascii="仿宋" w:hAnsi="仿宋" w:eastAsia="仿宋"/>
                          <w:sz w:val="28"/>
                          <w:szCs w:val="28"/>
                          <w:highlight w:val="none"/>
                        </w:rPr>
                        <w:t xml:space="preserve">（</w:t>
                      </w:r>
                      <w:r>
                        <w:rPr>
                          <w:rFonts w:hint="eastAsia" w:ascii="仿宋" w:hAnsi="仿宋" w:eastAsia="仿宋"/>
                          <w:sz w:val="28"/>
                          <w:szCs w:val="28"/>
                        </w:rPr>
                        <w:t xml:space="preserve">北京时间）前提交投标文件。</w:t>
                      </w:r>
                      <w:r/>
                    </w:p>
                    <w:p>
                      <w:r/>
                      <w:r/>
                    </w:p>
                  </w:txbxContent>
                </v:textbox>
              </v:shape>
            </w:pict>
          </mc:Fallback>
        </mc:AlternateContent>
      </w:r>
      <w:r/>
    </w:p>
    <w:p>
      <w:pPr>
        <w:ind w:left="1" w:firstLine="537"/>
        <w:spacing w:line="500" w:lineRule="exac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r>
      <w:r/>
    </w:p>
    <w:p>
      <w:pPr>
        <w:ind w:left="1" w:firstLine="537"/>
        <w:spacing w:line="500" w:lineRule="exac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r>
      <w:r/>
    </w:p>
    <w:p>
      <w:pPr>
        <w:ind w:left="1" w:firstLine="537"/>
        <w:spacing w:line="500" w:lineRule="exac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r>
      <w:r/>
    </w:p>
    <w:p>
      <w:pPr>
        <w:ind w:left="1" w:firstLine="537"/>
        <w:spacing w:line="500" w:lineRule="exac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r>
      <w:r/>
    </w:p>
    <w:p>
      <w:pPr>
        <w:spacing w:line="520" w:lineRule="exac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r>
      <w:r/>
    </w:p>
    <w:p>
      <w:pPr>
        <w:ind w:firstLine="565"/>
        <w:spacing w:line="520" w:lineRule="exac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一、项目基本情况</w:t>
      </w:r>
      <w:r/>
    </w:p>
    <w:p>
      <w:pPr>
        <w:ind w:firstLine="565"/>
        <w:spacing w:line="520" w:lineRule="exact"/>
        <w:rPr>
          <w:rFonts w:hint="eastAsia" w:ascii="仿宋" w:hAnsi="仿宋" w:eastAsia="仿宋" w:cs="仿宋"/>
          <w:b w:val="0"/>
          <w:bCs w:val="0"/>
          <w:color w:val="auto"/>
          <w:sz w:val="28"/>
          <w:szCs w:val="28"/>
          <w:highlight w:val="none"/>
          <w:lang w:eastAsia="zh-CN"/>
        </w:rPr>
      </w:pPr>
      <w:r>
        <w:rPr>
          <w:rFonts w:hint="eastAsia" w:ascii="仿宋" w:hAnsi="仿宋" w:eastAsia="仿宋" w:cs="仿宋"/>
          <w:b w:val="0"/>
          <w:bCs w:val="0"/>
          <w:color w:val="auto"/>
          <w:sz w:val="28"/>
          <w:szCs w:val="28"/>
          <w:highlight w:val="none"/>
        </w:rPr>
        <w:t xml:space="preserve">（一）项目编号</w:t>
      </w:r>
      <w:r>
        <w:rPr>
          <w:rFonts w:hint="eastAsia" w:ascii="仿宋" w:hAnsi="仿宋" w:eastAsia="仿宋" w:cs="仿宋"/>
          <w:b w:val="0"/>
          <w:bCs w:val="0"/>
          <w:color w:val="auto"/>
          <w:sz w:val="28"/>
          <w:szCs w:val="28"/>
          <w:highlight w:val="none"/>
          <w:lang w:eastAsia="zh-CN"/>
        </w:rPr>
        <w:t xml:space="preserve">：</w:t>
      </w:r>
      <w:r>
        <w:rPr>
          <w:rFonts w:hint="eastAsia" w:ascii="仿宋" w:hAnsi="仿宋" w:eastAsia="仿宋" w:cs="仿宋"/>
          <w:b w:val="0"/>
          <w:bCs w:val="0"/>
          <w:color w:val="auto"/>
          <w:sz w:val="28"/>
          <w:highlight w:val="none"/>
          <w:lang w:eastAsia="zh-CN"/>
        </w:rPr>
        <w:t xml:space="preserve">JSZC-320803-SCZD-G2026-0009</w:t>
      </w:r>
      <w:r/>
    </w:p>
    <w:p>
      <w:pPr>
        <w:ind w:left="559" w:firstLine="0"/>
        <w:keepLines w:val="0"/>
        <w:keepNext w:val="0"/>
        <w:pageBreakBefore w:val="0"/>
        <w:spacing w:line="500" w:lineRule="exact"/>
        <w:rPr>
          <w:rFonts w:hint="eastAsia" w:ascii="仿宋" w:hAnsi="仿宋" w:eastAsia="仿宋" w:cs="仿宋"/>
          <w:b w:val="0"/>
          <w:bCs w:val="0"/>
          <w:color w:val="auto"/>
          <w:sz w:val="28"/>
          <w:szCs w:val="28"/>
          <w:highlight w:val="none"/>
        </w:rPr>
        <w:outlineLvl w:val="9"/>
      </w:pPr>
      <w:r>
        <w:rPr>
          <w:rFonts w:hint="eastAsia" w:ascii="仿宋" w:hAnsi="仿宋" w:eastAsia="仿宋" w:cs="仿宋"/>
          <w:b w:val="0"/>
          <w:bCs w:val="0"/>
          <w:color w:val="auto"/>
          <w:sz w:val="28"/>
          <w:szCs w:val="28"/>
          <w:highlight w:val="none"/>
        </w:rPr>
        <w:t xml:space="preserve">（二）项目名称</w:t>
      </w:r>
      <w:r>
        <w:rPr>
          <w:rFonts w:hint="eastAsia" w:ascii="仿宋" w:hAnsi="仿宋" w:eastAsia="仿宋" w:cs="仿宋"/>
          <w:b w:val="0"/>
          <w:bCs w:val="0"/>
          <w:color w:val="auto"/>
          <w:sz w:val="28"/>
          <w:szCs w:val="28"/>
          <w:highlight w:val="none"/>
          <w:lang w:eastAsia="zh-CN"/>
        </w:rPr>
        <w:t xml:space="preserve">：</w:t>
      </w:r>
      <w:r>
        <w:rPr>
          <w:rFonts w:hint="eastAsia" w:ascii="仿宋" w:hAnsi="仿宋" w:eastAsia="仿宋" w:cs="仿宋"/>
          <w:b w:val="0"/>
          <w:bCs w:val="0"/>
          <w:color w:val="auto"/>
          <w:sz w:val="28"/>
          <w:highlight w:val="none"/>
          <w:lang w:eastAsia="zh-CN"/>
        </w:rPr>
        <w:t xml:space="preserve">江苏省淮安工业中等专业学校食堂后厨服务外包</w:t>
      </w:r>
      <w:r>
        <w:rPr>
          <w:rFonts w:hint="eastAsia" w:ascii="仿宋" w:hAnsi="仿宋" w:eastAsia="仿宋" w:cs="仿宋"/>
          <w:b w:val="0"/>
          <w:bCs w:val="0"/>
          <w:color w:val="auto"/>
          <w:sz w:val="28"/>
          <w:szCs w:val="28"/>
          <w:highlight w:val="none"/>
        </w:rPr>
        <w:t xml:space="preserve">（三）预算金额</w:t>
      </w:r>
      <w:r>
        <w:rPr>
          <w:rFonts w:hint="eastAsia" w:ascii="仿宋" w:hAnsi="仿宋" w:eastAsia="仿宋" w:cs="仿宋"/>
          <w:b w:val="0"/>
          <w:bCs w:val="0"/>
          <w:color w:val="auto"/>
          <w:sz w:val="28"/>
          <w:szCs w:val="28"/>
          <w:highlight w:val="none"/>
          <w:lang w:eastAsia="zh-CN"/>
        </w:rPr>
        <w:t xml:space="preserve">：</w:t>
      </w:r>
      <w:r>
        <w:rPr>
          <w:rFonts w:hint="eastAsia" w:ascii="仿宋" w:hAnsi="仿宋" w:eastAsia="仿宋" w:cs="Times New Roman"/>
          <w:color w:val="auto"/>
          <w:sz w:val="28"/>
          <w:highlight w:val="none"/>
          <w:lang w:val="en-US" w:eastAsia="zh-CN"/>
        </w:rPr>
        <w:t xml:space="preserve">220</w:t>
      </w:r>
      <w:r>
        <w:rPr>
          <w:rFonts w:hint="eastAsia" w:ascii="仿宋" w:hAnsi="仿宋" w:eastAsia="仿宋" w:cs="Times New Roman"/>
          <w:color w:val="auto"/>
          <w:sz w:val="28"/>
          <w:highlight w:val="none"/>
        </w:rPr>
        <w:t xml:space="preserve">万元</w:t>
      </w:r>
      <w:r>
        <w:rPr>
          <w:rFonts w:hint="default" w:ascii="仿宋" w:hAnsi="仿宋" w:eastAsia="仿宋" w:cs="Times New Roman"/>
          <w:color w:val="auto"/>
          <w:sz w:val="28"/>
          <w:highlight w:val="none"/>
        </w:rPr>
        <w:t xml:space="preserve">（此为第一年预算，按在校生[XXX]人×餐费标准×在校天数×中标劳务费比例上限测算）</w:t>
      </w:r>
      <w:r/>
    </w:p>
    <w:p>
      <w:pPr>
        <w:ind w:left="1" w:firstLine="537"/>
        <w:keepLines w:val="0"/>
        <w:keepNext w:val="0"/>
        <w:pageBreakBefore w:val="0"/>
        <w:spacing w:line="500" w:lineRule="exact"/>
        <w:rPr>
          <w:rFonts w:hint="eastAsia" w:ascii="仿宋" w:hAnsi="仿宋" w:eastAsia="仿宋" w:cs="Times New Roman"/>
          <w:color w:val="auto"/>
          <w:sz w:val="28"/>
          <w:highlight w:val="none"/>
          <w:lang w:val="en-US" w:eastAsia="zh-CN"/>
        </w:rPr>
        <w:outlineLvl w:val="9"/>
      </w:pPr>
      <w:r>
        <w:rPr>
          <w:rFonts w:hint="eastAsia" w:ascii="仿宋" w:hAnsi="仿宋" w:eastAsia="仿宋" w:cs="仿宋"/>
          <w:b w:val="0"/>
          <w:bCs w:val="0"/>
          <w:color w:val="auto"/>
          <w:sz w:val="28"/>
          <w:szCs w:val="28"/>
          <w:highlight w:val="none"/>
        </w:rPr>
        <w:t xml:space="preserve">（四）最高限价</w:t>
      </w:r>
      <w:r>
        <w:rPr>
          <w:rFonts w:hint="eastAsia" w:ascii="仿宋" w:hAnsi="仿宋" w:eastAsia="仿宋" w:cs="仿宋"/>
          <w:b w:val="0"/>
          <w:bCs w:val="0"/>
          <w:color w:val="auto"/>
          <w:sz w:val="28"/>
          <w:szCs w:val="28"/>
          <w:highlight w:val="none"/>
          <w:lang w:eastAsia="zh-CN"/>
        </w:rPr>
        <w:t xml:space="preserve">：</w:t>
      </w:r>
      <w:r>
        <w:rPr>
          <w:rFonts w:hint="eastAsia" w:ascii="仿宋" w:hAnsi="仿宋" w:eastAsia="仿宋" w:cs="Times New Roman"/>
          <w:color w:val="auto"/>
          <w:sz w:val="28"/>
          <w:highlight w:val="none"/>
        </w:rPr>
        <w:t xml:space="preserve">本项目投标人需按营业额分享比例进行报价，最高限价为营业额的</w:t>
      </w:r>
      <w:r>
        <w:rPr>
          <w:rFonts w:hint="eastAsia" w:ascii="仿宋" w:hAnsi="仿宋" w:eastAsia="仿宋" w:cs="Times New Roman"/>
          <w:color w:val="auto"/>
          <w:sz w:val="28"/>
          <w:highlight w:val="none"/>
          <w:lang w:val="en-US" w:eastAsia="zh-CN"/>
        </w:rPr>
        <w:t xml:space="preserve">20</w:t>
      </w:r>
      <w:r>
        <w:rPr>
          <w:rFonts w:hint="default" w:ascii="仿宋" w:hAnsi="仿宋" w:eastAsia="仿宋" w:cs="Times New Roman"/>
          <w:color w:val="auto"/>
          <w:sz w:val="28"/>
          <w:highlight w:val="none"/>
        </w:rPr>
        <w:t xml:space="preserve">%</w:t>
      </w:r>
      <w:r>
        <w:rPr>
          <w:rFonts w:hint="eastAsia" w:ascii="仿宋" w:hAnsi="仿宋" w:eastAsia="仿宋" w:cs="Times New Roman"/>
          <w:color w:val="auto"/>
          <w:sz w:val="28"/>
          <w:highlight w:val="none"/>
        </w:rPr>
        <w:t xml:space="preserve">，投标人营业额分享比例报价不得高于</w:t>
      </w:r>
      <w:r>
        <w:rPr>
          <w:rFonts w:hint="eastAsia" w:ascii="仿宋" w:hAnsi="仿宋" w:eastAsia="仿宋" w:cs="Times New Roman"/>
          <w:color w:val="auto"/>
          <w:sz w:val="28"/>
          <w:highlight w:val="none"/>
          <w:lang w:val="en-US" w:eastAsia="zh-CN"/>
        </w:rPr>
        <w:t xml:space="preserve">20</w:t>
      </w:r>
      <w:r>
        <w:rPr>
          <w:rFonts w:hint="default" w:ascii="仿宋" w:hAnsi="仿宋" w:eastAsia="仿宋" w:cs="Times New Roman"/>
          <w:color w:val="auto"/>
          <w:sz w:val="28"/>
          <w:highlight w:val="none"/>
        </w:rPr>
        <w:t xml:space="preserve">%。</w:t>
      </w:r>
      <w:r>
        <w:rPr>
          <w:rFonts w:hint="eastAsia" w:ascii="仿宋" w:hAnsi="仿宋" w:eastAsia="仿宋" w:cs="Times New Roman"/>
          <w:color w:val="auto"/>
          <w:sz w:val="28"/>
          <w:highlight w:val="none"/>
          <w:lang w:val="en-US" w:eastAsia="zh-CN"/>
        </w:rPr>
        <w:t xml:space="preserve">否则作无效标处理。</w:t>
      </w:r>
      <w:r/>
    </w:p>
    <w:p>
      <w:pPr>
        <w:ind w:left="1" w:firstLine="537"/>
        <w:keepLines w:val="0"/>
        <w:keepNext w:val="0"/>
        <w:pageBreakBefore w:val="0"/>
        <w:spacing w:line="500" w:lineRule="exact"/>
        <w:rPr>
          <w:rFonts w:hint="eastAsia" w:ascii="仿宋" w:hAnsi="仿宋" w:eastAsia="仿宋" w:cs="仿宋"/>
          <w:b w:val="0"/>
          <w:bCs w:val="0"/>
          <w:color w:val="auto"/>
          <w:sz w:val="28"/>
          <w:szCs w:val="28"/>
          <w:highlight w:val="none"/>
          <w:lang w:eastAsia="zh-CN"/>
        </w:rPr>
        <w:outlineLvl w:val="9"/>
      </w:pPr>
      <w:r>
        <w:rPr>
          <w:rFonts w:hint="eastAsia" w:ascii="仿宋" w:hAnsi="仿宋" w:eastAsia="仿宋" w:cs="仿宋"/>
          <w:b w:val="0"/>
          <w:bCs w:val="0"/>
          <w:color w:val="auto"/>
          <w:sz w:val="28"/>
          <w:szCs w:val="28"/>
          <w:highlight w:val="none"/>
        </w:rPr>
        <w:t xml:space="preserve">（五）采购需求</w:t>
      </w:r>
      <w:r>
        <w:rPr>
          <w:rFonts w:hint="eastAsia" w:ascii="仿宋" w:hAnsi="仿宋" w:eastAsia="仿宋" w:cs="仿宋"/>
          <w:b w:val="0"/>
          <w:bCs w:val="0"/>
          <w:color w:val="auto"/>
          <w:sz w:val="28"/>
          <w:szCs w:val="28"/>
          <w:highlight w:val="none"/>
          <w:lang w:eastAsia="zh-CN"/>
        </w:rPr>
        <w:t xml:space="preserve">：</w:t>
      </w:r>
      <w:r>
        <w:rPr>
          <w:rFonts w:hint="default" w:ascii="仿宋" w:hAnsi="仿宋" w:eastAsia="仿宋" w:cs="Times New Roman"/>
          <w:color w:val="auto"/>
          <w:sz w:val="28"/>
          <w:highlight w:val="none"/>
          <w:lang w:val="en-US" w:eastAsia="zh-CN"/>
        </w:rPr>
        <w:t xml:space="preserve">学校食堂劳务外包服务，负责师生日常用餐的加工、供应、卫生保洁及人员</w:t>
      </w:r>
      <w:r>
        <w:rPr>
          <w:rFonts w:hint="eastAsia" w:ascii="仿宋" w:hAnsi="仿宋" w:eastAsia="仿宋" w:cs="Times New Roman"/>
          <w:color w:val="auto"/>
          <w:sz w:val="28"/>
          <w:highlight w:val="none"/>
          <w:lang w:val="en-US" w:eastAsia="zh-CN"/>
        </w:rPr>
        <w:t xml:space="preserve">培训</w:t>
      </w:r>
      <w:r>
        <w:rPr>
          <w:rFonts w:hint="default" w:ascii="仿宋" w:hAnsi="仿宋" w:eastAsia="仿宋" w:cs="Times New Roman"/>
          <w:color w:val="auto"/>
          <w:sz w:val="28"/>
          <w:highlight w:val="none"/>
          <w:lang w:val="en-US" w:eastAsia="zh-CN"/>
        </w:rPr>
        <w:t xml:space="preserve">管理</w:t>
      </w:r>
      <w:r>
        <w:rPr>
          <w:rFonts w:hint="eastAsia" w:ascii="仿宋" w:hAnsi="仿宋" w:eastAsia="仿宋" w:cs="Times New Roman"/>
          <w:color w:val="auto"/>
          <w:sz w:val="28"/>
          <w:highlight w:val="none"/>
          <w:lang w:val="en-US" w:eastAsia="zh-CN"/>
        </w:rPr>
        <w:t xml:space="preserve">等</w:t>
      </w:r>
      <w:r>
        <w:rPr>
          <w:rFonts w:hint="default" w:ascii="仿宋" w:hAnsi="仿宋" w:eastAsia="仿宋" w:cs="Times New Roman"/>
          <w:color w:val="auto"/>
          <w:sz w:val="28"/>
          <w:highlight w:val="none"/>
          <w:lang w:val="en-US" w:eastAsia="zh-CN"/>
        </w:rPr>
        <w:t xml:space="preserve">。学校提供场地、设备及主副食材采购，中标方负责人工、技术及现场运营。服务期采用“1+1+1”模式，一年一签，总期限不超过三年。</w:t>
      </w:r>
      <w:r/>
    </w:p>
    <w:p>
      <w:pPr>
        <w:ind w:firstLine="565"/>
        <w:spacing w:line="520" w:lineRule="exac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（六）合同履行期限</w:t>
      </w:r>
      <w:r>
        <w:rPr>
          <w:rFonts w:hint="eastAsia" w:ascii="仿宋" w:hAnsi="仿宋" w:eastAsia="仿宋" w:cs="仿宋"/>
          <w:b w:val="0"/>
          <w:bCs w:val="0"/>
          <w:color w:val="auto"/>
          <w:sz w:val="28"/>
          <w:szCs w:val="28"/>
          <w:highlight w:val="none"/>
          <w:lang w:eastAsia="zh-CN"/>
        </w:rPr>
        <w:t xml:space="preserve">：</w:t>
      </w:r>
      <w:r>
        <w:rPr>
          <w:rFonts w:hint="eastAsia" w:ascii="方正仿宋_GB2312" w:hAnsi="方正仿宋_GB2312" w:eastAsia="方正仿宋_GB2312" w:cs="方正仿宋_GB2312"/>
          <w:color w:val="auto"/>
          <w:sz w:val="28"/>
          <w:szCs w:val="28"/>
          <w:highlight w:val="none"/>
        </w:rPr>
        <w:t xml:space="preserve">自合同签订之日起服务期壹年，如采购人对服务单位考核合格且服务满意经校方同意后可续签，续签不超过两次</w:t>
      </w:r>
      <w:r>
        <w:rPr>
          <w:rFonts w:hint="eastAsia" w:ascii="方正仿宋_GB2312" w:hAnsi="方正仿宋_GB2312" w:eastAsia="方正仿宋_GB2312" w:cs="方正仿宋_GB2312"/>
          <w:color w:val="auto"/>
          <w:sz w:val="28"/>
          <w:szCs w:val="28"/>
          <w:highlight w:val="none"/>
          <w:lang w:eastAsia="zh-CN"/>
        </w:rPr>
        <w:t xml:space="preserve">。</w:t>
      </w:r>
      <w:r>
        <w:rPr>
          <w:rFonts w:hint="eastAsia" w:ascii="仿宋" w:hAnsi="仿宋" w:eastAsia="仿宋" w:cs="仿宋"/>
          <w:b w:val="0"/>
          <w:bCs w:val="0"/>
          <w:color w:val="auto"/>
          <w:sz w:val="28"/>
          <w:szCs w:val="28"/>
          <w:highlight w:val="none"/>
        </w:rPr>
        <w:t xml:space="preserve">    </w:t>
      </w:r>
      <w:r/>
    </w:p>
    <w:p>
      <w:pPr>
        <w:ind w:firstLine="565"/>
        <w:spacing w:line="520" w:lineRule="exac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（七）本项目（</w:t>
      </w:r>
      <w:r>
        <w:rPr>
          <w:rFonts w:ascii="Wingdings 2" w:hAnsi="Wingdings 2" w:eastAsia="Wingdings 2" w:cs="Wingdings 2"/>
          <w:b w:val="0"/>
          <w:bCs w:val="0"/>
          <w:color w:val="auto"/>
          <w:sz w:val="28"/>
          <w:szCs w:val="28"/>
          <w:highlight w:val="none"/>
        </w:rPr>
        <w:t xml:space="preserve">£</w:t>
      </w:r>
      <w:r>
        <w:rPr>
          <w:rFonts w:hint="eastAsia" w:ascii="仿宋" w:hAnsi="仿宋" w:eastAsia="仿宋" w:cs="仿宋"/>
          <w:b w:val="0"/>
          <w:bCs w:val="0"/>
          <w:color w:val="auto"/>
          <w:sz w:val="28"/>
          <w:szCs w:val="28"/>
          <w:highlight w:val="none"/>
        </w:rPr>
        <w:t xml:space="preserve">是</w:t>
      </w:r>
      <w:r>
        <w:rPr>
          <w:rFonts w:hint="eastAsia" w:ascii="仿宋" w:hAnsi="仿宋" w:eastAsia="仿宋" w:cs="仿宋"/>
          <w:b w:val="0"/>
          <w:bCs w:val="0"/>
          <w:color w:val="auto"/>
          <w:sz w:val="28"/>
          <w:szCs w:val="28"/>
          <w:highlight w:val="none"/>
          <w:lang w:eastAsia="zh-CN"/>
        </w:rPr>
        <w:t xml:space="preserve">☑</w:t>
      </w:r>
      <w:r>
        <w:rPr>
          <w:rFonts w:hint="eastAsia" w:ascii="仿宋" w:hAnsi="仿宋" w:eastAsia="仿宋" w:cs="仿宋"/>
          <w:b w:val="0"/>
          <w:bCs w:val="0"/>
          <w:color w:val="auto"/>
          <w:sz w:val="28"/>
          <w:szCs w:val="28"/>
          <w:highlight w:val="none"/>
        </w:rPr>
        <w:t xml:space="preserve">否）接受联合体投标。</w:t>
      </w:r>
      <w:r/>
    </w:p>
    <w:p>
      <w:pPr>
        <w:ind w:firstLine="565"/>
        <w:spacing w:line="520" w:lineRule="exac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（八）本项目采购标的对应的中小企业划分标准所属行业为</w:t>
      </w:r>
      <w:r>
        <w:rPr>
          <w:rFonts w:hint="eastAsia" w:ascii="仿宋" w:hAnsi="仿宋" w:eastAsia="仿宋" w:cs="仿宋"/>
          <w:b w:val="0"/>
          <w:bCs w:val="0"/>
          <w:color w:val="auto"/>
          <w:sz w:val="28"/>
          <w:szCs w:val="28"/>
          <w:highlight w:val="none"/>
          <w:u w:val="single"/>
          <w:lang w:val="en-US" w:eastAsia="zh-CN"/>
        </w:rPr>
        <w:t xml:space="preserve">餐饮</w:t>
      </w:r>
      <w:r>
        <w:rPr>
          <w:rFonts w:hint="eastAsia" w:ascii="仿宋" w:hAnsi="仿宋" w:eastAsia="仿宋" w:cs="仿宋"/>
          <w:b w:val="0"/>
          <w:bCs w:val="0"/>
          <w:color w:val="auto"/>
          <w:sz w:val="28"/>
          <w:szCs w:val="28"/>
          <w:highlight w:val="none"/>
          <w:u w:val="single"/>
        </w:rPr>
        <w:t xml:space="preserve">业</w:t>
      </w:r>
      <w:r>
        <w:rPr>
          <w:rFonts w:hint="eastAsia" w:ascii="仿宋" w:hAnsi="仿宋" w:eastAsia="仿宋" w:cs="仿宋"/>
          <w:b w:val="0"/>
          <w:bCs w:val="0"/>
          <w:color w:val="auto"/>
          <w:sz w:val="28"/>
          <w:szCs w:val="28"/>
          <w:highlight w:val="none"/>
        </w:rPr>
        <w:t xml:space="preserve">。</w:t>
      </w:r>
      <w:r/>
    </w:p>
    <w:p>
      <w:pPr>
        <w:ind w:firstLine="565"/>
        <w:spacing w:line="520" w:lineRule="exac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二、申请人的资格要求</w:t>
      </w:r>
      <w:r>
        <w:rPr>
          <w:rFonts w:hint="eastAsia" w:ascii="仿宋" w:hAnsi="仿宋" w:eastAsia="仿宋" w:cs="仿宋"/>
          <w:b w:val="0"/>
          <w:bCs w:val="0"/>
          <w:color w:val="auto"/>
          <w:sz w:val="28"/>
          <w:szCs w:val="28"/>
          <w:highlight w:val="none"/>
          <w:lang w:eastAsia="zh-CN"/>
        </w:rPr>
        <w:t xml:space="preserve">：</w:t>
      </w:r>
      <w:r/>
    </w:p>
    <w:p>
      <w:pPr>
        <w:ind w:left="559"/>
        <w:spacing w:line="520" w:lineRule="exac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（一）符合《中华人民共和国政府采购法》第二十二条规定；</w:t>
      </w:r>
      <w:r/>
    </w:p>
    <w:p>
      <w:pPr>
        <w:ind w:left="559"/>
        <w:spacing w:line="520" w:lineRule="exac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（二）落实政府采购政策需满足的资格要求</w:t>
      </w:r>
      <w:r>
        <w:rPr>
          <w:rFonts w:hint="eastAsia" w:ascii="仿宋" w:hAnsi="仿宋" w:eastAsia="仿宋" w:cs="仿宋"/>
          <w:b w:val="0"/>
          <w:bCs w:val="0"/>
          <w:color w:val="auto"/>
          <w:sz w:val="28"/>
          <w:szCs w:val="28"/>
          <w:highlight w:val="none"/>
          <w:lang w:eastAsia="zh-CN"/>
        </w:rPr>
        <w:t xml:space="preserve">：</w:t>
      </w:r>
      <w:r/>
    </w:p>
    <w:p>
      <w:pPr>
        <w:ind w:firstLine="560"/>
        <w:spacing w:line="520" w:lineRule="exact"/>
        <w:rPr>
          <w:rFonts w:hint="eastAsia" w:ascii="仿宋" w:hAnsi="仿宋" w:eastAsia="仿宋" w:cs="仿宋"/>
          <w:b w:val="0"/>
          <w:bCs w:val="0"/>
          <w:color w:val="auto"/>
          <w:sz w:val="28"/>
          <w:szCs w:val="28"/>
          <w:highlight w:val="none"/>
          <w:lang w:val="zh-CN"/>
        </w:rPr>
      </w:pPr>
      <w:r>
        <w:rPr>
          <w:rFonts w:hint="eastAsia" w:ascii="仿宋" w:hAnsi="仿宋" w:eastAsia="仿宋" w:cs="仿宋"/>
          <w:b w:val="0"/>
          <w:bCs w:val="0"/>
          <w:color w:val="auto"/>
          <w:sz w:val="28"/>
          <w:szCs w:val="28"/>
          <w:highlight w:val="none"/>
          <w:lang w:val="zh-CN"/>
        </w:rPr>
        <w:t xml:space="preserve">本项目</w:t>
      </w:r>
      <w:r>
        <w:rPr>
          <w:rFonts w:hint="eastAsia" w:ascii="仿宋" w:hAnsi="仿宋" w:eastAsia="仿宋" w:cs="仿宋"/>
          <w:b w:val="0"/>
          <w:bCs w:val="0"/>
          <w:color w:val="auto"/>
          <w:sz w:val="28"/>
          <w:szCs w:val="28"/>
          <w:highlight w:val="none"/>
        </w:rPr>
        <w:t xml:space="preserve">按照</w:t>
      </w:r>
      <w:r>
        <w:rPr>
          <w:rFonts w:hint="eastAsia" w:ascii="仿宋" w:hAnsi="仿宋" w:eastAsia="仿宋" w:cs="仿宋"/>
          <w:b w:val="0"/>
          <w:bCs w:val="0"/>
          <w:color w:val="auto"/>
          <w:sz w:val="28"/>
          <w:szCs w:val="28"/>
          <w:highlight w:val="none"/>
          <w:lang w:val="zh-CN"/>
        </w:rPr>
        <w:t xml:space="preserve">以下第</w:t>
      </w:r>
      <w:r>
        <w:rPr>
          <w:rFonts w:hint="eastAsia" w:ascii="仿宋" w:hAnsi="仿宋" w:eastAsia="仿宋" w:cs="仿宋"/>
          <w:b w:val="0"/>
          <w:bCs w:val="0"/>
          <w:color w:val="auto"/>
          <w:sz w:val="28"/>
          <w:szCs w:val="28"/>
          <w:highlight w:val="none"/>
          <w:u w:val="single"/>
        </w:rPr>
        <w:t xml:space="preserve"> </w:t>
      </w:r>
      <w:r>
        <w:rPr>
          <w:rFonts w:hint="eastAsia" w:ascii="仿宋" w:hAnsi="仿宋" w:eastAsia="仿宋" w:cs="仿宋"/>
          <w:b w:val="0"/>
          <w:bCs w:val="0"/>
          <w:color w:val="auto"/>
          <w:sz w:val="28"/>
          <w:szCs w:val="28"/>
          <w:highlight w:val="none"/>
          <w:u w:val="single"/>
          <w:lang w:val="en-US" w:eastAsia="zh-CN"/>
        </w:rPr>
        <w:t xml:space="preserve">1</w:t>
      </w:r>
      <w:r>
        <w:rPr>
          <w:rFonts w:hint="eastAsia" w:ascii="仿宋" w:hAnsi="仿宋" w:eastAsia="仿宋" w:cs="仿宋"/>
          <w:b w:val="0"/>
          <w:bCs w:val="0"/>
          <w:color w:val="auto"/>
          <w:sz w:val="28"/>
          <w:szCs w:val="28"/>
          <w:highlight w:val="none"/>
          <w:u w:val="single"/>
        </w:rPr>
        <w:t xml:space="preserve"> </w:t>
      </w:r>
      <w:r>
        <w:rPr>
          <w:rFonts w:hint="eastAsia" w:ascii="仿宋" w:hAnsi="仿宋" w:eastAsia="仿宋" w:cs="仿宋"/>
          <w:b w:val="0"/>
          <w:bCs w:val="0"/>
          <w:color w:val="auto"/>
          <w:sz w:val="28"/>
          <w:szCs w:val="28"/>
          <w:highlight w:val="none"/>
          <w:lang w:val="zh-CN"/>
        </w:rPr>
        <w:t xml:space="preserve">种方式落实政府采购促进中小企业发展的要求：</w:t>
      </w:r>
      <w:r/>
    </w:p>
    <w:p>
      <w:pPr>
        <w:ind w:firstLine="560"/>
        <w:spacing w:line="520" w:lineRule="exac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zh-CN"/>
        </w:rPr>
        <w:t xml:space="preserve">1.</w:t>
      </w:r>
      <w:r>
        <w:rPr>
          <w:rFonts w:hint="eastAsia" w:ascii="仿宋" w:hAnsi="仿宋" w:eastAsia="仿宋" w:cs="仿宋"/>
          <w:b w:val="0"/>
          <w:bCs w:val="0"/>
          <w:color w:val="auto"/>
          <w:sz w:val="28"/>
          <w:szCs w:val="28"/>
          <w:highlight w:val="none"/>
        </w:rPr>
        <w:t xml:space="preserve">本项目为专门面向中小企业采购的项目。</w:t>
      </w:r>
      <w:r/>
    </w:p>
    <w:p>
      <w:pPr>
        <w:ind w:firstLine="560"/>
        <w:spacing w:line="520" w:lineRule="exact"/>
        <w:rPr>
          <w:rFonts w:hint="eastAsia" w:ascii="仿宋" w:hAnsi="仿宋" w:eastAsia="仿宋" w:cs="仿宋"/>
          <w:b w:val="0"/>
          <w:bCs w:val="0"/>
          <w:color w:val="auto"/>
          <w:sz w:val="28"/>
          <w:szCs w:val="28"/>
          <w:highlight w:val="none"/>
          <w:lang w:val="zh-CN"/>
        </w:rPr>
      </w:pPr>
      <w:r>
        <w:rPr>
          <w:rFonts w:hint="eastAsia" w:ascii="仿宋" w:hAnsi="仿宋" w:eastAsia="仿宋" w:cs="仿宋"/>
          <w:b w:val="0"/>
          <w:bCs w:val="0"/>
          <w:color w:val="auto"/>
          <w:sz w:val="28"/>
          <w:szCs w:val="28"/>
          <w:highlight w:val="none"/>
          <w:lang w:eastAsia="zh-CN"/>
        </w:rPr>
        <w:t xml:space="preserve">2.</w:t>
      </w:r>
      <w:r>
        <w:rPr>
          <w:rFonts w:hint="eastAsia" w:ascii="仿宋" w:hAnsi="仿宋" w:eastAsia="仿宋" w:cs="仿宋"/>
          <w:b w:val="0"/>
          <w:bCs w:val="0"/>
          <w:color w:val="auto"/>
          <w:sz w:val="28"/>
          <w:szCs w:val="28"/>
          <w:highlight w:val="none"/>
          <w:lang w:val="zh-CN"/>
        </w:rPr>
        <w:t xml:space="preserve">本项目通过以下第（）种方式预留部分采购份额</w:t>
      </w:r>
      <w:r>
        <w:rPr>
          <w:rFonts w:hint="eastAsia" w:ascii="仿宋" w:hAnsi="仿宋" w:eastAsia="仿宋" w:cs="仿宋"/>
          <w:b w:val="0"/>
          <w:bCs w:val="0"/>
          <w:color w:val="auto"/>
          <w:sz w:val="28"/>
          <w:szCs w:val="28"/>
          <w:highlight w:val="none"/>
        </w:rPr>
        <w:t xml:space="preserve">采购</w:t>
      </w:r>
      <w:r>
        <w:rPr>
          <w:rFonts w:hint="eastAsia" w:ascii="仿宋" w:hAnsi="仿宋" w:eastAsia="仿宋" w:cs="仿宋"/>
          <w:b w:val="0"/>
          <w:bCs w:val="0"/>
          <w:color w:val="auto"/>
          <w:sz w:val="28"/>
          <w:szCs w:val="28"/>
          <w:highlight w:val="none"/>
          <w:lang w:val="zh-CN"/>
        </w:rPr>
        <w:t xml:space="preserve">中小企业</w:t>
      </w:r>
      <w:r>
        <w:rPr>
          <w:rFonts w:hint="eastAsia" w:ascii="仿宋" w:hAnsi="仿宋" w:eastAsia="仿宋" w:cs="仿宋"/>
          <w:b w:val="0"/>
          <w:bCs w:val="0"/>
          <w:color w:val="auto"/>
          <w:sz w:val="28"/>
          <w:szCs w:val="28"/>
          <w:highlight w:val="none"/>
        </w:rPr>
        <w:t xml:space="preserve">服务</w:t>
      </w:r>
      <w:r>
        <w:rPr>
          <w:rFonts w:hint="eastAsia" w:ascii="仿宋" w:hAnsi="仿宋" w:eastAsia="仿宋" w:cs="仿宋"/>
          <w:b w:val="0"/>
          <w:bCs w:val="0"/>
          <w:color w:val="auto"/>
          <w:sz w:val="28"/>
          <w:szCs w:val="28"/>
          <w:highlight w:val="none"/>
          <w:lang w:val="zh-CN"/>
        </w:rPr>
        <w:t xml:space="preserve">：</w:t>
      </w:r>
      <w:r/>
    </w:p>
    <w:p>
      <w:pPr>
        <w:ind w:firstLine="560"/>
        <w:spacing w:line="520" w:lineRule="exact"/>
        <w:rPr>
          <w:rFonts w:hint="eastAsia" w:ascii="仿宋" w:hAnsi="仿宋" w:eastAsia="仿宋" w:cs="仿宋"/>
          <w:b w:val="0"/>
          <w:bCs w:val="0"/>
          <w:color w:val="auto"/>
          <w:sz w:val="28"/>
          <w:szCs w:val="28"/>
          <w:highlight w:val="none"/>
          <w:lang w:val="zh-CN"/>
        </w:rPr>
      </w:pPr>
      <w:r>
        <w:rPr>
          <w:rFonts w:hint="eastAsia" w:ascii="仿宋" w:hAnsi="仿宋" w:eastAsia="仿宋" w:cs="仿宋"/>
          <w:b w:val="0"/>
          <w:bCs w:val="0"/>
          <w:color w:val="auto"/>
          <w:sz w:val="28"/>
          <w:szCs w:val="28"/>
          <w:highlight w:val="none"/>
          <w:lang w:val="zh-CN"/>
        </w:rPr>
        <w:t xml:space="preserve">（1）本项目要求投标人以联合体形式参加，中小企业合同金额应当达到的比例为</w:t>
      </w:r>
      <w:r>
        <w:rPr>
          <w:rFonts w:hint="eastAsia" w:ascii="仿宋" w:hAnsi="仿宋" w:eastAsia="仿宋" w:cs="仿宋"/>
          <w:b w:val="0"/>
          <w:bCs w:val="0"/>
          <w:color w:val="auto"/>
          <w:sz w:val="28"/>
          <w:szCs w:val="28"/>
          <w:highlight w:val="none"/>
          <w:u w:val="single"/>
          <w:lang w:val="zh-CN"/>
        </w:rPr>
        <w:t xml:space="preserve">    </w:t>
      </w:r>
      <w:r>
        <w:rPr>
          <w:rFonts w:hint="eastAsia" w:ascii="仿宋" w:hAnsi="仿宋" w:eastAsia="仿宋" w:cs="仿宋"/>
          <w:b w:val="0"/>
          <w:bCs w:val="0"/>
          <w:color w:val="auto"/>
          <w:sz w:val="28"/>
          <w:szCs w:val="28"/>
          <w:highlight w:val="none"/>
        </w:rPr>
        <w:t xml:space="preserve">%</w:t>
      </w:r>
      <w:r>
        <w:rPr>
          <w:rFonts w:hint="eastAsia" w:ascii="仿宋" w:hAnsi="仿宋" w:eastAsia="仿宋" w:cs="仿宋"/>
          <w:b w:val="0"/>
          <w:bCs w:val="0"/>
          <w:color w:val="auto"/>
          <w:sz w:val="28"/>
          <w:szCs w:val="28"/>
          <w:highlight w:val="none"/>
          <w:lang w:val="zh-CN"/>
        </w:rPr>
        <w:t xml:space="preserve">，其中小微企业所占比例应为</w:t>
      </w:r>
      <w:r>
        <w:rPr>
          <w:rFonts w:hint="eastAsia" w:ascii="仿宋" w:hAnsi="仿宋" w:eastAsia="仿宋" w:cs="仿宋"/>
          <w:b w:val="0"/>
          <w:bCs w:val="0"/>
          <w:color w:val="auto"/>
          <w:sz w:val="28"/>
          <w:szCs w:val="28"/>
          <w:highlight w:val="none"/>
          <w:u w:val="single"/>
          <w:lang w:val="zh-CN"/>
        </w:rPr>
        <w:t xml:space="preserve">   </w:t>
      </w:r>
      <w:r>
        <w:rPr>
          <w:rFonts w:hint="eastAsia" w:ascii="仿宋" w:hAnsi="仿宋" w:eastAsia="仿宋" w:cs="仿宋"/>
          <w:b w:val="0"/>
          <w:bCs w:val="0"/>
          <w:color w:val="auto"/>
          <w:sz w:val="28"/>
          <w:szCs w:val="28"/>
          <w:highlight w:val="none"/>
          <w:lang w:val="zh-CN"/>
        </w:rPr>
        <w:t xml:space="preserve"> </w:t>
      </w:r>
      <w:r>
        <w:rPr>
          <w:rFonts w:hint="eastAsia" w:ascii="仿宋" w:hAnsi="仿宋" w:eastAsia="仿宋" w:cs="仿宋"/>
          <w:b w:val="0"/>
          <w:bCs w:val="0"/>
          <w:color w:val="auto"/>
          <w:sz w:val="28"/>
          <w:szCs w:val="28"/>
          <w:highlight w:val="none"/>
        </w:rPr>
        <w:t xml:space="preserve">%</w:t>
      </w:r>
      <w:r>
        <w:rPr>
          <w:rFonts w:hint="eastAsia" w:ascii="仿宋" w:hAnsi="仿宋" w:eastAsia="仿宋" w:cs="仿宋"/>
          <w:b w:val="0"/>
          <w:bCs w:val="0"/>
          <w:color w:val="auto"/>
          <w:sz w:val="28"/>
          <w:szCs w:val="28"/>
          <w:highlight w:val="none"/>
          <w:lang w:val="zh-CN"/>
        </w:rPr>
        <w:t xml:space="preserve">（两项比例均应符合《政府采购促进中小企业发展管理办法》第八条规定）。</w:t>
      </w:r>
      <w:r/>
    </w:p>
    <w:p>
      <w:pPr>
        <w:ind w:firstLine="560"/>
        <w:spacing w:line="520" w:lineRule="exact"/>
        <w:rPr>
          <w:rFonts w:hint="eastAsia" w:ascii="仿宋" w:hAnsi="仿宋" w:eastAsia="仿宋" w:cs="仿宋"/>
          <w:b w:val="0"/>
          <w:bCs w:val="0"/>
          <w:color w:val="auto"/>
          <w:sz w:val="28"/>
          <w:szCs w:val="28"/>
          <w:highlight w:val="none"/>
          <w:lang w:val="zh-CN"/>
        </w:rPr>
      </w:pPr>
      <w:r>
        <w:rPr>
          <w:rFonts w:hint="eastAsia" w:ascii="仿宋" w:hAnsi="仿宋" w:eastAsia="仿宋" w:cs="仿宋"/>
          <w:b w:val="0"/>
          <w:bCs w:val="0"/>
          <w:color w:val="auto"/>
          <w:sz w:val="28"/>
          <w:szCs w:val="28"/>
          <w:highlight w:val="none"/>
          <w:lang w:val="zh-CN"/>
        </w:rPr>
        <w:t xml:space="preserve">（2）本项目要求投标人进行合同分包，中小企业合同金额应当达到的比例为</w:t>
      </w:r>
      <w:r>
        <w:rPr>
          <w:rFonts w:hint="eastAsia" w:ascii="仿宋" w:hAnsi="仿宋" w:eastAsia="仿宋" w:cs="仿宋"/>
          <w:b w:val="0"/>
          <w:bCs w:val="0"/>
          <w:color w:val="auto"/>
          <w:sz w:val="28"/>
          <w:szCs w:val="28"/>
          <w:highlight w:val="none"/>
          <w:u w:val="single"/>
          <w:lang w:val="zh-CN"/>
        </w:rPr>
        <w:t xml:space="preserve">   </w:t>
      </w:r>
      <w:r>
        <w:rPr>
          <w:rFonts w:hint="eastAsia" w:ascii="仿宋" w:hAnsi="仿宋" w:eastAsia="仿宋" w:cs="仿宋"/>
          <w:b w:val="0"/>
          <w:bCs w:val="0"/>
          <w:color w:val="auto"/>
          <w:sz w:val="28"/>
          <w:szCs w:val="28"/>
          <w:highlight w:val="none"/>
          <w:lang w:val="zh-CN"/>
        </w:rPr>
        <w:t xml:space="preserve"> </w:t>
      </w:r>
      <w:r>
        <w:rPr>
          <w:rFonts w:hint="eastAsia" w:ascii="仿宋" w:hAnsi="仿宋" w:eastAsia="仿宋" w:cs="仿宋"/>
          <w:b w:val="0"/>
          <w:bCs w:val="0"/>
          <w:color w:val="auto"/>
          <w:sz w:val="28"/>
          <w:szCs w:val="28"/>
          <w:highlight w:val="none"/>
        </w:rPr>
        <w:t xml:space="preserve">%</w:t>
      </w:r>
      <w:r>
        <w:rPr>
          <w:rFonts w:hint="eastAsia" w:ascii="仿宋" w:hAnsi="仿宋" w:eastAsia="仿宋" w:cs="仿宋"/>
          <w:b w:val="0"/>
          <w:bCs w:val="0"/>
          <w:color w:val="auto"/>
          <w:sz w:val="28"/>
          <w:szCs w:val="28"/>
          <w:highlight w:val="none"/>
          <w:lang w:val="zh-CN"/>
        </w:rPr>
        <w:t xml:space="preserve">，其中小微企业所占比例应为</w:t>
      </w:r>
      <w:r>
        <w:rPr>
          <w:rFonts w:hint="eastAsia" w:ascii="仿宋" w:hAnsi="仿宋" w:eastAsia="仿宋" w:cs="仿宋"/>
          <w:b w:val="0"/>
          <w:bCs w:val="0"/>
          <w:color w:val="auto"/>
          <w:sz w:val="28"/>
          <w:szCs w:val="28"/>
          <w:highlight w:val="none"/>
          <w:u w:val="single"/>
          <w:lang w:val="zh-CN"/>
        </w:rPr>
        <w:t xml:space="preserve">   </w:t>
      </w:r>
      <w:r>
        <w:rPr>
          <w:rFonts w:hint="eastAsia" w:ascii="仿宋" w:hAnsi="仿宋" w:eastAsia="仿宋" w:cs="仿宋"/>
          <w:b w:val="0"/>
          <w:bCs w:val="0"/>
          <w:color w:val="auto"/>
          <w:sz w:val="28"/>
          <w:szCs w:val="28"/>
          <w:highlight w:val="none"/>
          <w:lang w:val="zh-CN"/>
        </w:rPr>
        <w:t xml:space="preserve"> </w:t>
      </w:r>
      <w:r>
        <w:rPr>
          <w:rFonts w:hint="eastAsia" w:ascii="仿宋" w:hAnsi="仿宋" w:eastAsia="仿宋" w:cs="仿宋"/>
          <w:b w:val="0"/>
          <w:bCs w:val="0"/>
          <w:color w:val="auto"/>
          <w:sz w:val="28"/>
          <w:szCs w:val="28"/>
          <w:highlight w:val="none"/>
        </w:rPr>
        <w:t xml:space="preserve">%</w:t>
      </w:r>
      <w:r>
        <w:rPr>
          <w:rFonts w:hint="eastAsia" w:ascii="仿宋" w:hAnsi="仿宋" w:eastAsia="仿宋" w:cs="仿宋"/>
          <w:b w:val="0"/>
          <w:bCs w:val="0"/>
          <w:color w:val="auto"/>
          <w:sz w:val="28"/>
          <w:szCs w:val="28"/>
          <w:highlight w:val="none"/>
          <w:lang w:val="zh-CN"/>
        </w:rPr>
        <w:t xml:space="preserve">（两项比例均应符合《政府采购促进中小企业发展管理办法》第八条规定）。</w:t>
      </w:r>
      <w:r/>
    </w:p>
    <w:p>
      <w:pPr>
        <w:ind w:firstLine="560"/>
        <w:spacing w:line="520" w:lineRule="exact"/>
        <w:rPr>
          <w:rFonts w:hint="eastAsia" w:ascii="仿宋" w:hAnsi="仿宋" w:eastAsia="仿宋" w:cs="仿宋"/>
          <w:b w:val="0"/>
          <w:bCs w:val="0"/>
          <w:color w:val="auto"/>
          <w:sz w:val="28"/>
          <w:szCs w:val="28"/>
          <w:highlight w:val="none"/>
          <w:lang w:val="zh-CN"/>
        </w:rPr>
      </w:pPr>
      <w:r>
        <w:rPr>
          <w:rFonts w:hint="eastAsia" w:ascii="仿宋" w:hAnsi="仿宋" w:eastAsia="仿宋" w:cs="仿宋"/>
          <w:b w:val="0"/>
          <w:bCs w:val="0"/>
          <w:color w:val="auto"/>
          <w:sz w:val="28"/>
          <w:szCs w:val="28"/>
          <w:highlight w:val="none"/>
          <w:lang w:val="zh-CN"/>
        </w:rPr>
        <w:t xml:space="preserve">3.本项目为非预留份额的采购项目，</w:t>
      </w:r>
      <w:r>
        <w:rPr>
          <w:rFonts w:hint="eastAsia" w:ascii="仿宋" w:hAnsi="仿宋" w:eastAsia="仿宋" w:cs="仿宋"/>
          <w:b w:val="0"/>
          <w:bCs w:val="0"/>
          <w:color w:val="auto"/>
          <w:sz w:val="28"/>
          <w:szCs w:val="28"/>
          <w:highlight w:val="none"/>
        </w:rPr>
        <w:t xml:space="preserve">对小微企业报价给予扣除，用扣除后的价格参加评审，具体详见第二章“投标人须知”第3</w:t>
      </w:r>
      <w:r>
        <w:rPr>
          <w:rFonts w:hint="eastAsia" w:ascii="仿宋" w:hAnsi="仿宋" w:eastAsia="仿宋" w:cs="仿宋"/>
          <w:b w:val="0"/>
          <w:bCs w:val="0"/>
          <w:color w:val="auto"/>
          <w:sz w:val="28"/>
          <w:szCs w:val="28"/>
          <w:highlight w:val="none"/>
          <w:lang w:val="en-US" w:eastAsia="zh-CN"/>
        </w:rPr>
        <w:t xml:space="preserve">3</w:t>
      </w:r>
      <w:r>
        <w:rPr>
          <w:rFonts w:hint="eastAsia" w:ascii="仿宋" w:hAnsi="仿宋" w:eastAsia="仿宋" w:cs="仿宋"/>
          <w:b w:val="0"/>
          <w:bCs w:val="0"/>
          <w:color w:val="auto"/>
          <w:sz w:val="28"/>
          <w:szCs w:val="28"/>
          <w:highlight w:val="none"/>
        </w:rPr>
        <w:t xml:space="preserve">.1项</w:t>
      </w:r>
      <w:r>
        <w:rPr>
          <w:rFonts w:hint="eastAsia" w:ascii="仿宋" w:hAnsi="仿宋" w:eastAsia="仿宋" w:cs="仿宋"/>
          <w:b w:val="0"/>
          <w:bCs w:val="0"/>
          <w:color w:val="auto"/>
          <w:sz w:val="28"/>
          <w:szCs w:val="28"/>
          <w:highlight w:val="none"/>
          <w:lang w:val="zh-CN"/>
        </w:rPr>
        <w:t xml:space="preserve">。</w:t>
      </w:r>
      <w:r/>
    </w:p>
    <w:p>
      <w:pPr>
        <w:ind w:firstLine="560"/>
        <w:spacing w:line="520" w:lineRule="exact"/>
        <w:rPr>
          <w:rFonts w:hint="eastAsia" w:ascii="仿宋" w:hAnsi="仿宋" w:eastAsia="仿宋" w:cs="仿宋"/>
          <w:b w:val="0"/>
          <w:bCs w:val="0"/>
          <w:color w:val="auto"/>
          <w:sz w:val="28"/>
          <w:szCs w:val="28"/>
          <w:highlight w:val="none"/>
          <w:lang w:val="zh-CN"/>
        </w:rPr>
      </w:pPr>
      <w:r>
        <w:rPr>
          <w:rFonts w:hint="eastAsia" w:ascii="仿宋" w:hAnsi="仿宋" w:eastAsia="仿宋" w:cs="仿宋"/>
          <w:b w:val="0"/>
          <w:bCs w:val="0"/>
          <w:color w:val="auto"/>
          <w:sz w:val="28"/>
          <w:szCs w:val="28"/>
          <w:highlight w:val="none"/>
        </w:rPr>
        <w:t xml:space="preserve">注</w:t>
      </w:r>
      <w:r>
        <w:rPr>
          <w:rFonts w:hint="eastAsia" w:ascii="仿宋" w:hAnsi="仿宋" w:eastAsia="仿宋" w:cs="仿宋"/>
          <w:b w:val="0"/>
          <w:bCs w:val="0"/>
          <w:color w:val="auto"/>
          <w:sz w:val="28"/>
          <w:szCs w:val="28"/>
          <w:highlight w:val="none"/>
          <w:lang w:eastAsia="zh-CN"/>
        </w:rPr>
        <w:t xml:space="preserve">：</w:t>
      </w:r>
      <w:r>
        <w:rPr>
          <w:rFonts w:hint="eastAsia" w:ascii="仿宋" w:hAnsi="仿宋" w:eastAsia="仿宋" w:cs="仿宋"/>
          <w:b w:val="0"/>
          <w:bCs w:val="0"/>
          <w:color w:val="auto"/>
          <w:sz w:val="28"/>
          <w:szCs w:val="28"/>
          <w:highlight w:val="none"/>
          <w:lang w:val="zh-CN"/>
        </w:rPr>
        <w:t xml:space="preserve">监狱企业、残疾人福利性单位视同小微企业；符合中小企业划分标准的个体工商户，在政府采购活动中视同中小企业，享受政府采购支持中小企业发展政策。</w:t>
      </w:r>
      <w:r/>
    </w:p>
    <w:p>
      <w:pPr>
        <w:numPr>
          <w:ilvl w:val="0"/>
          <w:numId w:val="5"/>
        </w:numPr>
        <w:ind w:firstLine="560"/>
        <w:spacing w:line="520" w:lineRule="exac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本项目的特定资格要求</w:t>
      </w:r>
      <w:r>
        <w:rPr>
          <w:rFonts w:hint="eastAsia" w:ascii="仿宋" w:hAnsi="仿宋" w:eastAsia="仿宋" w:cs="仿宋"/>
          <w:b w:val="0"/>
          <w:bCs w:val="0"/>
          <w:color w:val="auto"/>
          <w:sz w:val="28"/>
          <w:szCs w:val="28"/>
          <w:highlight w:val="none"/>
          <w:lang w:eastAsia="zh-CN"/>
        </w:rPr>
        <w:t xml:space="preserve">：</w:t>
      </w:r>
      <w:r/>
    </w:p>
    <w:p>
      <w:pPr>
        <w:numPr>
          <w:ilvl w:val="0"/>
          <w:numId w:val="0"/>
        </w:numPr>
        <w:ind w:firstLine="560"/>
        <w:spacing w:line="400" w:lineRule="exact"/>
        <w:tabs>
          <w:tab w:val="left" w:pos="180" w:leader="none"/>
        </w:tabs>
        <w:rPr>
          <w:rFonts w:hint="default" w:ascii="仿宋" w:hAnsi="仿宋" w:eastAsia="仿宋"/>
          <w:b w:val="0"/>
          <w:bCs w:val="0"/>
          <w:color w:val="auto"/>
          <w:sz w:val="28"/>
          <w:szCs w:val="28"/>
          <w:highlight w:val="none"/>
          <w:lang w:val="en-US" w:eastAsia="zh-CN"/>
        </w:rPr>
      </w:pPr>
      <w:r>
        <w:rPr>
          <w:rFonts w:hint="eastAsia" w:ascii="仿宋" w:hAnsi="仿宋" w:eastAsia="仿宋"/>
          <w:b w:val="0"/>
          <w:bCs w:val="0"/>
          <w:color w:val="auto"/>
          <w:sz w:val="28"/>
          <w:szCs w:val="28"/>
          <w:highlight w:val="none"/>
          <w:lang w:eastAsia="zh-CN"/>
        </w:rPr>
        <w:t xml:space="preserve">（</w:t>
      </w:r>
      <w:r>
        <w:rPr>
          <w:rFonts w:hint="eastAsia" w:ascii="仿宋" w:hAnsi="仿宋" w:eastAsia="仿宋"/>
          <w:b w:val="0"/>
          <w:bCs w:val="0"/>
          <w:color w:val="auto"/>
          <w:sz w:val="28"/>
          <w:szCs w:val="28"/>
          <w:highlight w:val="none"/>
          <w:lang w:val="en-US" w:eastAsia="zh-CN"/>
        </w:rPr>
        <w:t xml:space="preserve">1）需提供有效的营业执照，经营范围须包含餐饮管理或劳务服务等</w:t>
      </w:r>
      <w:r>
        <w:rPr>
          <w:rFonts w:hint="eastAsia" w:ascii="仿宋" w:hAnsi="仿宋" w:eastAsia="仿宋" w:cs="Times New Roman"/>
          <w:color w:val="auto"/>
          <w:sz w:val="28"/>
          <w:szCs w:val="28"/>
          <w:highlight w:val="none"/>
          <w:lang w:val="en-US" w:eastAsia="zh-CN"/>
        </w:rPr>
        <w:t xml:space="preserve">（提供证书电子扫描件，并加盖投标人电子签章。）</w:t>
      </w:r>
      <w:r/>
    </w:p>
    <w:p>
      <w:pPr>
        <w:numPr>
          <w:ilvl w:val="0"/>
          <w:numId w:val="0"/>
        </w:numPr>
        <w:ind w:left="0" w:right="0" w:firstLine="560"/>
        <w:jc w:val="both"/>
        <w:pageBreakBefore w:val="0"/>
        <w:spacing w:before="0" w:after="0" w:line="560" w:lineRule="exac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Times New Roman"/>
          <w:b w:val="0"/>
          <w:bCs w:val="0"/>
          <w:color w:val="auto"/>
          <w:sz w:val="28"/>
          <w:highlight w:val="none"/>
          <w:lang w:val="en-US" w:eastAsia="zh-CN"/>
        </w:rPr>
        <w:t xml:space="preserve">（</w:t>
      </w:r>
      <w:r>
        <w:rPr>
          <w:rFonts w:hint="eastAsia" w:ascii="仿宋" w:hAnsi="仿宋" w:eastAsia="仿宋" w:cs="Times New Roman"/>
          <w:color w:val="auto"/>
          <w:sz w:val="28"/>
          <w:highlight w:val="none"/>
          <w:lang w:val="en-US" w:eastAsia="zh-CN"/>
        </w:rPr>
        <w:t xml:space="preserve">2）</w:t>
      </w:r>
      <w:r>
        <w:rPr>
          <w:rFonts w:hint="eastAsia" w:ascii="方正仿宋_GB2312" w:hAnsi="方正仿宋_GB2312" w:eastAsia="方正仿宋_GB2312" w:cs="方正仿宋_GB2312"/>
          <w:b w:val="0"/>
          <w:bCs/>
          <w:color w:val="auto"/>
          <w:sz w:val="28"/>
          <w:szCs w:val="28"/>
          <w:highlight w:val="none"/>
          <w:lang w:val="en-US" w:eastAsia="zh-CN"/>
        </w:rPr>
        <w:t xml:space="preserve">投标人必须具有有效期内的食品经营许可证或餐饮服务许可证；（</w:t>
      </w:r>
      <w:r>
        <w:rPr>
          <w:rFonts w:hint="eastAsia" w:ascii="仿宋" w:hAnsi="仿宋" w:eastAsia="仿宋" w:cs="仿宋"/>
          <w:color w:val="auto"/>
          <w:sz w:val="28"/>
          <w:szCs w:val="28"/>
          <w:highlight w:val="none"/>
        </w:rPr>
        <w:t xml:space="preserve">扫描件并加盖</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lang w:val="en-US" w:eastAsia="zh-CN"/>
        </w:rPr>
        <w:t xml:space="preserve">电子签</w:t>
      </w:r>
      <w:r>
        <w:rPr>
          <w:rFonts w:hint="eastAsia" w:ascii="仿宋" w:hAnsi="仿宋" w:eastAsia="仿宋" w:cs="仿宋"/>
          <w:color w:val="auto"/>
          <w:sz w:val="28"/>
          <w:szCs w:val="28"/>
          <w:highlight w:val="none"/>
        </w:rPr>
        <w:t xml:space="preserve">章，必须提供）</w:t>
      </w:r>
      <w:r/>
    </w:p>
    <w:p>
      <w:pPr>
        <w:pStyle w:val="700"/>
        <w:ind w:left="454" w:firstLine="0"/>
        <w:spacing w:line="360" w:lineRule="auto"/>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3）投标人配备的厨师长：具有国家职业资格三级（或高级工）及以上中式烹调师证书且具备5年及以上团餐主厨经验。（提供人社部门或其授权单位颁发的资格证书、类似餐饮炒锅工作5年及以上团餐主厨经验的合同或者加盖被服务单位公章的证明文件加盖投标人电子签章）；</w:t>
      </w:r>
      <w:r/>
    </w:p>
    <w:p>
      <w:pPr>
        <w:pStyle w:val="879"/>
        <w:numPr>
          <w:ilvl w:val="0"/>
          <w:numId w:val="0"/>
        </w:numPr>
        <w:ind w:left="279" w:firstLine="280"/>
        <w:jc w:val="left"/>
        <w:keepLines w:val="0"/>
        <w:keepNext w:val="0"/>
        <w:pageBreakBefore w:val="0"/>
        <w:spacing w:line="360" w:lineRule="auto"/>
        <w:widowControl w:val="off"/>
        <w:rPr>
          <w:rFonts w:hint="default" w:ascii="仿宋" w:hAnsi="仿宋" w:eastAsia="仿宋" w:cs="Times New Roman"/>
          <w:color w:val="auto"/>
          <w:sz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投标人配备的驻场经理：（厨师长除外）具有3年以上学校食堂或者1000人以上就餐单位食堂管理经验及过往管理食堂的人员满意度不低于80%同时具有</w:t>
      </w:r>
      <w:r>
        <w:rPr>
          <w:rFonts w:hint="eastAsia" w:ascii="仿宋" w:hAnsi="仿宋" w:eastAsia="仿宋" w:cs="仿宋"/>
          <w:color w:val="auto"/>
          <w:sz w:val="28"/>
          <w:szCs w:val="28"/>
          <w:highlight w:val="none"/>
          <w:lang w:val="en-US" w:eastAsia="zh-CN" w:bidi="ar-SA"/>
        </w:rPr>
        <w:t xml:space="preserve">国家职业资格</w:t>
      </w:r>
      <w:r>
        <w:rPr>
          <w:rFonts w:hint="eastAsia" w:ascii="仿宋" w:hAnsi="仿宋" w:eastAsia="仿宋" w:cs="仿宋"/>
          <w:color w:val="auto"/>
          <w:sz w:val="28"/>
          <w:szCs w:val="28"/>
          <w:highlight w:val="none"/>
          <w:lang w:val="en-US" w:eastAsia="zh-CN"/>
        </w:rPr>
        <w:t xml:space="preserve">四级（或中级工）及以上营养配餐师和食品安全管理员证书；提供</w:t>
      </w:r>
      <w:r>
        <w:rPr>
          <w:rFonts w:hint="eastAsia" w:ascii="仿宋" w:hAnsi="仿宋" w:eastAsia="仿宋" w:cs="仿宋"/>
          <w:b w:val="0"/>
          <w:bCs w:val="0"/>
          <w:color w:val="auto"/>
          <w:sz w:val="28"/>
          <w:szCs w:val="28"/>
          <w:highlight w:val="none"/>
          <w:vertAlign w:val="baseline"/>
          <w:lang w:val="en-US" w:eastAsia="zh-CN" w:bidi="ar-SA"/>
        </w:rPr>
        <w:t xml:space="preserve">食堂管理经验</w:t>
      </w:r>
      <w:r>
        <w:rPr>
          <w:rFonts w:hint="eastAsia" w:ascii="仿宋" w:hAnsi="仿宋" w:eastAsia="仿宋" w:cs="仿宋"/>
          <w:color w:val="auto"/>
          <w:sz w:val="28"/>
          <w:szCs w:val="28"/>
          <w:highlight w:val="none"/>
        </w:rPr>
        <w:t xml:space="preserve">的合同或者加盖被服务单位公章的证明文件</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人员满意度证明材料及人社部门或其授权单位颁发的资格证书加盖投标人电子签章。</w:t>
      </w:r>
      <w:r/>
    </w:p>
    <w:p>
      <w:pPr>
        <w:ind w:left="1" w:firstLine="537"/>
        <w:keepLines w:val="0"/>
        <w:keepNext w:val="0"/>
        <w:pageBreakBefore w:val="0"/>
        <w:spacing w:line="500" w:lineRule="exact"/>
        <w:rPr>
          <w:rFonts w:hint="eastAsia" w:ascii="仿宋" w:hAnsi="仿宋" w:eastAsia="仿宋" w:cs="仿宋"/>
          <w:color w:val="auto"/>
          <w:sz w:val="28"/>
          <w:szCs w:val="28"/>
          <w:highlight w:val="none"/>
          <w:lang w:val="en-US" w:eastAsia="zh-CN"/>
        </w:rPr>
        <w:outlineLvl w:val="9"/>
      </w:pPr>
      <w:r>
        <w:rPr>
          <w:rFonts w:hint="eastAsia" w:ascii="仿宋" w:hAnsi="仿宋" w:eastAsia="仿宋" w:cs="Times New Roman"/>
          <w:color w:val="auto"/>
          <w:sz w:val="28"/>
          <w:highlight w:val="none"/>
          <w:lang w:val="en-US" w:eastAsia="zh-CN"/>
        </w:rPr>
        <w:t xml:space="preserve">（5）提供近三年企业运营情况财务报表，必须有第三方会计师事务所或审计机构出具的财务会计报表。</w:t>
      </w:r>
      <w:r>
        <w:rPr>
          <w:rFonts w:hint="eastAsia" w:ascii="仿宋" w:hAnsi="仿宋" w:eastAsia="仿宋" w:cs="Times New Roman"/>
          <w:b/>
          <w:bCs/>
          <w:color w:val="auto"/>
          <w:sz w:val="28"/>
          <w:highlight w:val="none"/>
          <w:lang w:val="en-US" w:eastAsia="zh-CN"/>
        </w:rPr>
        <w:t xml:space="preserve">（成立不满三年的企业，按成立年限提供相应的年份财务会计报表）</w:t>
      </w:r>
      <w:r/>
    </w:p>
    <w:p>
      <w:pPr>
        <w:ind w:firstLine="560"/>
        <w:spacing w:line="520" w:lineRule="exac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（四）拒绝下述条件的</w:t>
      </w:r>
      <w:r>
        <w:rPr>
          <w:rFonts w:hint="eastAsia" w:ascii="仿宋" w:hAnsi="仿宋" w:eastAsia="仿宋" w:cs="仿宋"/>
          <w:b w:val="0"/>
          <w:bCs w:val="0"/>
          <w:color w:val="auto"/>
          <w:sz w:val="28"/>
          <w:szCs w:val="28"/>
          <w:highlight w:val="none"/>
          <w:lang w:eastAsia="zh-CN"/>
        </w:rPr>
        <w:t xml:space="preserve">投标人</w:t>
      </w:r>
      <w:r>
        <w:rPr>
          <w:rFonts w:hint="eastAsia" w:ascii="仿宋" w:hAnsi="仿宋" w:eastAsia="仿宋" w:cs="仿宋"/>
          <w:b w:val="0"/>
          <w:bCs w:val="0"/>
          <w:color w:val="auto"/>
          <w:sz w:val="28"/>
          <w:szCs w:val="28"/>
          <w:highlight w:val="none"/>
        </w:rPr>
        <w:t xml:space="preserve">参加本次采购活动</w:t>
      </w:r>
      <w:r>
        <w:rPr>
          <w:rFonts w:hint="eastAsia" w:ascii="仿宋" w:hAnsi="仿宋" w:eastAsia="仿宋" w:cs="仿宋"/>
          <w:b w:val="0"/>
          <w:bCs w:val="0"/>
          <w:color w:val="auto"/>
          <w:sz w:val="28"/>
          <w:szCs w:val="28"/>
          <w:highlight w:val="none"/>
          <w:lang w:eastAsia="zh-CN"/>
        </w:rPr>
        <w:t xml:space="preserve">：</w:t>
      </w:r>
      <w:r/>
    </w:p>
    <w:p>
      <w:pPr>
        <w:ind w:firstLine="560"/>
        <w:spacing w:line="520" w:lineRule="exac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eastAsia="zh-CN"/>
        </w:rPr>
        <w:t xml:space="preserve">1.投标人</w:t>
      </w:r>
      <w:r>
        <w:rPr>
          <w:rFonts w:hint="eastAsia" w:ascii="仿宋" w:hAnsi="仿宋" w:eastAsia="仿宋" w:cs="仿宋"/>
          <w:b w:val="0"/>
          <w:bCs w:val="0"/>
          <w:color w:val="auto"/>
          <w:sz w:val="28"/>
          <w:szCs w:val="28"/>
          <w:highlight w:val="none"/>
        </w:rPr>
        <w:t xml:space="preserve">单位负责人为同一人或者存在直接控股、管理关系的不同</w:t>
      </w:r>
      <w:r>
        <w:rPr>
          <w:rFonts w:hint="eastAsia" w:ascii="仿宋" w:hAnsi="仿宋" w:eastAsia="仿宋" w:cs="仿宋"/>
          <w:b w:val="0"/>
          <w:bCs w:val="0"/>
          <w:color w:val="auto"/>
          <w:sz w:val="28"/>
          <w:szCs w:val="28"/>
          <w:highlight w:val="none"/>
          <w:lang w:eastAsia="zh-CN"/>
        </w:rPr>
        <w:t xml:space="preserve">投标人</w:t>
      </w:r>
      <w:r>
        <w:rPr>
          <w:rFonts w:hint="eastAsia" w:ascii="仿宋" w:hAnsi="仿宋" w:eastAsia="仿宋" w:cs="仿宋"/>
          <w:b w:val="0"/>
          <w:bCs w:val="0"/>
          <w:color w:val="auto"/>
          <w:sz w:val="28"/>
          <w:szCs w:val="28"/>
          <w:highlight w:val="none"/>
        </w:rPr>
        <w:t xml:space="preserve">，不得同时参加同一合同项下的政府采购活动。</w:t>
      </w:r>
      <w:r/>
    </w:p>
    <w:p>
      <w:pPr>
        <w:ind w:firstLine="560"/>
        <w:spacing w:line="520" w:lineRule="exact"/>
        <w:rPr>
          <w:rFonts w:hint="eastAsia" w:ascii="仿宋" w:hAnsi="仿宋" w:eastAsia="仿宋" w:cs="仿宋"/>
          <w:b w:val="0"/>
          <w:bCs w:val="0"/>
          <w:i/>
          <w:color w:val="auto"/>
          <w:sz w:val="28"/>
          <w:szCs w:val="28"/>
          <w:highlight w:val="none"/>
        </w:rPr>
      </w:pPr>
      <w:r>
        <w:rPr>
          <w:rFonts w:hint="eastAsia" w:ascii="仿宋" w:hAnsi="仿宋" w:eastAsia="仿宋" w:cs="仿宋"/>
          <w:b w:val="0"/>
          <w:bCs w:val="0"/>
          <w:color w:val="auto"/>
          <w:sz w:val="28"/>
          <w:szCs w:val="28"/>
          <w:highlight w:val="none"/>
          <w:lang w:eastAsia="zh-CN"/>
        </w:rPr>
        <w:t xml:space="preserve">2.</w:t>
      </w:r>
      <w:r>
        <w:rPr>
          <w:rFonts w:hint="eastAsia" w:ascii="仿宋" w:hAnsi="仿宋" w:eastAsia="仿宋" w:cs="仿宋"/>
          <w:b w:val="0"/>
          <w:bCs w:val="0"/>
          <w:color w:val="auto"/>
          <w:sz w:val="28"/>
          <w:szCs w:val="28"/>
          <w:highlight w:val="none"/>
        </w:rPr>
        <w:t xml:space="preserve">凡为采购项目提供整体设计、规范编制或者项目管理、监理、检测等服务的</w:t>
      </w:r>
      <w:r>
        <w:rPr>
          <w:rFonts w:hint="eastAsia" w:ascii="仿宋" w:hAnsi="仿宋" w:eastAsia="仿宋" w:cs="仿宋"/>
          <w:b w:val="0"/>
          <w:bCs w:val="0"/>
          <w:color w:val="auto"/>
          <w:sz w:val="28"/>
          <w:szCs w:val="28"/>
          <w:highlight w:val="none"/>
          <w:lang w:eastAsia="zh-CN"/>
        </w:rPr>
        <w:t xml:space="preserve">投标人</w:t>
      </w:r>
      <w:r>
        <w:rPr>
          <w:rFonts w:hint="eastAsia" w:ascii="仿宋" w:hAnsi="仿宋" w:eastAsia="仿宋" w:cs="仿宋"/>
          <w:b w:val="0"/>
          <w:bCs w:val="0"/>
          <w:color w:val="auto"/>
          <w:sz w:val="28"/>
          <w:szCs w:val="28"/>
          <w:highlight w:val="none"/>
        </w:rPr>
        <w:t xml:space="preserve">，不得再参加本项目的采购活动。</w:t>
      </w:r>
      <w:r/>
    </w:p>
    <w:p>
      <w:pPr>
        <w:ind w:firstLine="560"/>
        <w:spacing w:line="520" w:lineRule="exac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eastAsia="zh-CN"/>
        </w:rPr>
        <w:t xml:space="preserve">3.</w:t>
      </w:r>
      <w:r>
        <w:rPr>
          <w:rFonts w:hint="eastAsia" w:ascii="仿宋" w:hAnsi="仿宋" w:eastAsia="仿宋" w:cs="仿宋"/>
          <w:b w:val="0"/>
          <w:bCs w:val="0"/>
          <w:color w:val="auto"/>
          <w:sz w:val="28"/>
          <w:szCs w:val="28"/>
          <w:highlight w:val="none"/>
        </w:rPr>
        <w:t xml:space="preserve">投标人被“信用中国”网站、“中国政府采购网”列入失信被执行人、重大税收违法案件当事人名单、政府采购严重违法失信行为记录名单。</w:t>
      </w:r>
      <w:r/>
    </w:p>
    <w:p>
      <w:pPr>
        <w:ind w:firstLine="565"/>
        <w:spacing w:line="520" w:lineRule="exac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三、获取招标文件</w:t>
      </w:r>
      <w:r/>
    </w:p>
    <w:p>
      <w:pPr>
        <w:ind w:firstLine="560"/>
        <w:spacing w:line="520" w:lineRule="exac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（一）时间</w:t>
      </w:r>
      <w:r>
        <w:rPr>
          <w:rFonts w:hint="eastAsia" w:ascii="仿宋" w:hAnsi="仿宋" w:eastAsia="仿宋" w:cs="仿宋"/>
          <w:b w:val="0"/>
          <w:bCs w:val="0"/>
          <w:color w:val="auto"/>
          <w:sz w:val="28"/>
          <w:szCs w:val="28"/>
          <w:highlight w:val="none"/>
          <w:lang w:eastAsia="zh-CN"/>
        </w:rPr>
        <w:t xml:space="preserve">：</w:t>
      </w:r>
      <w:r>
        <w:rPr>
          <w:rFonts w:hint="eastAsia" w:ascii="仿宋" w:hAnsi="仿宋" w:eastAsia="仿宋" w:cs="仿宋"/>
          <w:b w:val="0"/>
          <w:bCs w:val="0"/>
          <w:color w:val="auto"/>
          <w:sz w:val="28"/>
          <w:szCs w:val="28"/>
          <w:highlight w:val="none"/>
        </w:rPr>
        <w:t xml:space="preserve">自招标公告发布之日起五个工作日。</w:t>
      </w:r>
      <w:r/>
    </w:p>
    <w:p>
      <w:pPr>
        <w:ind w:firstLine="560"/>
        <w:spacing w:line="520" w:lineRule="exac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（二）方式：在“淮安市政府采购网”自行免费下载招标文件。</w:t>
      </w:r>
      <w:r/>
    </w:p>
    <w:p>
      <w:pPr>
        <w:ind w:firstLine="420"/>
        <w:spacing w:line="520" w:lineRule="exac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四、提交投标文件截止时间、开标时间和地点</w:t>
      </w:r>
      <w:r/>
    </w:p>
    <w:p>
      <w:pPr>
        <w:ind w:firstLine="280"/>
        <w:spacing w:line="520" w:lineRule="exac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（一）投标文件提交截止时间及开标时间</w:t>
      </w:r>
      <w:r>
        <w:rPr>
          <w:rFonts w:hint="eastAsia" w:ascii="仿宋" w:hAnsi="仿宋" w:eastAsia="仿宋" w:cs="仿宋"/>
          <w:b w:val="0"/>
          <w:bCs w:val="0"/>
          <w:color w:val="auto"/>
          <w:sz w:val="28"/>
          <w:szCs w:val="28"/>
          <w:highlight w:val="none"/>
          <w:lang w:eastAsia="zh-CN"/>
        </w:rPr>
        <w:t xml:space="preserve">：</w:t>
      </w:r>
      <w:r>
        <w:rPr>
          <w:rFonts w:hint="eastAsia" w:ascii="仿宋" w:hAnsi="仿宋" w:eastAsia="仿宋" w:cs="仿宋"/>
          <w:b/>
          <w:bCs/>
          <w:color w:val="auto"/>
          <w:sz w:val="28"/>
          <w:szCs w:val="28"/>
          <w:highlight w:val="none"/>
        </w:rPr>
        <w:t xml:space="preserve">202</w:t>
      </w:r>
      <w:r>
        <w:rPr>
          <w:rFonts w:hint="eastAsia" w:ascii="仿宋" w:hAnsi="仿宋" w:eastAsia="仿宋" w:cs="仿宋"/>
          <w:b/>
          <w:bCs/>
          <w:color w:val="auto"/>
          <w:sz w:val="28"/>
          <w:szCs w:val="28"/>
          <w:highlight w:val="none"/>
          <w:lang w:val="en-US" w:eastAsia="zh-CN"/>
        </w:rPr>
        <w:t xml:space="preserve">6</w:t>
      </w:r>
      <w:r>
        <w:rPr>
          <w:rFonts w:hint="eastAsia" w:ascii="仿宋" w:hAnsi="仿宋" w:eastAsia="仿宋" w:cs="仿宋"/>
          <w:b/>
          <w:bCs/>
          <w:color w:val="auto"/>
          <w:sz w:val="28"/>
          <w:szCs w:val="28"/>
          <w:highlight w:val="none"/>
        </w:rPr>
        <w:t xml:space="preserve">年</w:t>
      </w:r>
      <w:r>
        <w:rPr>
          <w:rFonts w:hint="eastAsia" w:ascii="仿宋" w:hAnsi="仿宋" w:eastAsia="仿宋" w:cs="仿宋"/>
          <w:b/>
          <w:bCs/>
          <w:color w:val="auto"/>
          <w:sz w:val="28"/>
          <w:szCs w:val="28"/>
          <w:highlight w:val="none"/>
          <w:lang w:val="en-US" w:eastAsia="zh-CN"/>
        </w:rPr>
        <w:t xml:space="preserve">8</w:t>
      </w:r>
      <w:r>
        <w:rPr>
          <w:rFonts w:hint="eastAsia" w:ascii="仿宋" w:hAnsi="仿宋" w:eastAsia="仿宋" w:cs="仿宋"/>
          <w:b/>
          <w:bCs/>
          <w:color w:val="auto"/>
          <w:sz w:val="28"/>
          <w:szCs w:val="28"/>
          <w:highlight w:val="none"/>
        </w:rPr>
        <w:t xml:space="preserve">月</w:t>
      </w:r>
      <w:r>
        <w:rPr>
          <w:rFonts w:hint="eastAsia" w:ascii="仿宋" w:hAnsi="仿宋" w:eastAsia="仿宋" w:cs="仿宋"/>
          <w:b/>
          <w:bCs/>
          <w:color w:val="auto"/>
          <w:sz w:val="28"/>
          <w:szCs w:val="28"/>
          <w:highlight w:val="none"/>
          <w:lang w:val="en-US" w:eastAsia="zh-CN"/>
        </w:rPr>
        <w:t xml:space="preserve">28</w:t>
      </w:r>
      <w:r>
        <w:rPr>
          <w:rFonts w:hint="eastAsia" w:ascii="仿宋" w:hAnsi="仿宋" w:eastAsia="仿宋" w:cs="仿宋"/>
          <w:b/>
          <w:bCs/>
          <w:color w:val="auto"/>
          <w:sz w:val="28"/>
          <w:szCs w:val="28"/>
          <w:highlight w:val="none"/>
        </w:rPr>
        <w:t xml:space="preserve">日</w:t>
      </w:r>
      <w:r>
        <w:rPr>
          <w:rFonts w:hint="eastAsia" w:ascii="仿宋" w:hAnsi="仿宋" w:eastAsia="仿宋"/>
          <w:b/>
          <w:bCs/>
          <w:color w:val="auto"/>
          <w:sz w:val="28"/>
          <w:szCs w:val="28"/>
          <w:highlight w:val="none"/>
          <w:lang w:val="en-US" w:eastAsia="zh-CN"/>
        </w:rPr>
        <w:t xml:space="preserve">9</w:t>
      </w:r>
      <w:r>
        <w:rPr>
          <w:rFonts w:hint="eastAsia" w:ascii="仿宋" w:hAnsi="仿宋" w:eastAsia="仿宋"/>
          <w:b/>
          <w:bCs/>
          <w:color w:val="auto"/>
          <w:sz w:val="28"/>
          <w:szCs w:val="28"/>
          <w:highlight w:val="none"/>
        </w:rPr>
        <w:t xml:space="preserve">点</w:t>
      </w:r>
      <w:r>
        <w:rPr>
          <w:rFonts w:hint="eastAsia" w:ascii="仿宋" w:hAnsi="仿宋" w:eastAsia="仿宋"/>
          <w:b/>
          <w:bCs/>
          <w:color w:val="auto"/>
          <w:sz w:val="28"/>
          <w:szCs w:val="28"/>
          <w:highlight w:val="none"/>
          <w:lang w:val="en-US" w:eastAsia="zh-CN"/>
        </w:rPr>
        <w:t xml:space="preserve">00</w:t>
      </w:r>
      <w:r>
        <w:rPr>
          <w:rFonts w:hint="eastAsia" w:ascii="仿宋" w:hAnsi="仿宋" w:eastAsia="仿宋"/>
          <w:b/>
          <w:bCs/>
          <w:color w:val="auto"/>
          <w:sz w:val="28"/>
          <w:szCs w:val="28"/>
          <w:highlight w:val="none"/>
        </w:rPr>
        <w:t xml:space="preserve">分</w:t>
      </w:r>
      <w:r/>
    </w:p>
    <w:p>
      <w:pPr>
        <w:ind w:firstLine="280"/>
        <w:spacing w:line="520" w:lineRule="exac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（二）投标文件上传地址：“苏采云”政府采购交易系统网上开标大厅。</w:t>
      </w:r>
      <w:r/>
    </w:p>
    <w:p>
      <w:pPr>
        <w:ind w:firstLine="565"/>
        <w:spacing w:line="520" w:lineRule="exac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五、公告期限</w:t>
      </w:r>
      <w:r/>
    </w:p>
    <w:p>
      <w:pPr>
        <w:ind w:firstLine="565"/>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自本公告发布之日起五个工作日。</w:t>
      </w:r>
      <w:r/>
    </w:p>
    <w:p>
      <w:pPr>
        <w:ind w:firstLine="565"/>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六、其他补充事宜</w:t>
      </w:r>
      <w:r/>
    </w:p>
    <w:p>
      <w:pPr>
        <w:ind w:firstLine="565"/>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本项目仅采购非进口产品（注</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本文件所称进口产品是指通过中国海关报关验放进入中国境内且产自关境外的产品）。</w:t>
      </w:r>
      <w:r/>
    </w:p>
    <w:p>
      <w:pPr>
        <w:ind w:firstLine="565"/>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七、对本次采购提出询问，请按以下方式联系。</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1.</w:t>
      </w:r>
      <w:r>
        <w:rPr>
          <w:rFonts w:hint="eastAsia" w:ascii="仿宋" w:hAnsi="仿宋" w:eastAsia="仿宋" w:cs="仿宋"/>
          <w:color w:val="auto"/>
          <w:sz w:val="28"/>
          <w:szCs w:val="28"/>
          <w:highlight w:val="none"/>
        </w:rPr>
        <w:t xml:space="preserve">采购人联系方式</w:t>
      </w:r>
      <w:r/>
    </w:p>
    <w:p>
      <w:pPr>
        <w:ind w:firstLine="565"/>
        <w:keepLines w:val="0"/>
        <w:keepNext w:val="0"/>
        <w:pageBreakBefore w:val="0"/>
        <w:spacing w:line="56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名称：江苏省淮安工业中等专业学校</w:t>
      </w:r>
      <w:r/>
    </w:p>
    <w:p>
      <w:pPr>
        <w:ind w:firstLine="560"/>
        <w:keepLines w:val="0"/>
        <w:keepNext w:val="0"/>
        <w:pageBreakBefore w:val="0"/>
        <w:spacing w:line="520" w:lineRule="exact"/>
        <w:rPr>
          <w:rFonts w:hint="eastAsia" w:ascii="仿宋" w:hAnsi="仿宋" w:eastAsia="仿宋"/>
          <w:color w:val="auto"/>
          <w:sz w:val="28"/>
          <w:szCs w:val="28"/>
          <w:highlight w:val="none"/>
          <w:lang w:eastAsia="zh-CN"/>
        </w:rPr>
        <w:outlineLvl w:val="9"/>
      </w:pPr>
      <w:r>
        <w:rPr>
          <w:rFonts w:hint="eastAsia" w:ascii="仿宋" w:hAnsi="仿宋" w:eastAsia="仿宋"/>
          <w:color w:val="auto"/>
          <w:sz w:val="28"/>
          <w:szCs w:val="28"/>
          <w:highlight w:val="none"/>
        </w:rPr>
        <w:t xml:space="preserve">地址</w:t>
      </w:r>
      <w:r>
        <w:rPr>
          <w:rFonts w:hint="eastAsia" w:ascii="仿宋" w:hAnsi="仿宋" w:eastAsia="仿宋"/>
          <w:color w:val="auto"/>
          <w:sz w:val="28"/>
          <w:szCs w:val="28"/>
          <w:highlight w:val="none"/>
          <w:lang w:eastAsia="zh-CN"/>
        </w:rPr>
        <w:t xml:space="preserve">：淮安市淮安区经济开发区西十路1号</w:t>
      </w:r>
      <w:r/>
    </w:p>
    <w:p>
      <w:pPr>
        <w:ind w:firstLine="560"/>
        <w:keepLines w:val="0"/>
        <w:keepNext w:val="0"/>
        <w:pageBreakBefore w:val="0"/>
        <w:spacing w:line="520" w:lineRule="exact"/>
        <w:rPr>
          <w:rFonts w:hint="default" w:ascii="仿宋" w:hAnsi="仿宋" w:eastAsia="仿宋"/>
          <w:color w:val="auto"/>
          <w:sz w:val="28"/>
          <w:szCs w:val="28"/>
          <w:highlight w:val="none"/>
          <w:lang w:val="en-US" w:eastAsia="zh-CN"/>
        </w:rPr>
        <w:outlineLvl w:val="9"/>
      </w:pPr>
      <w:r>
        <w:rPr>
          <w:rFonts w:hint="eastAsia" w:ascii="仿宋" w:hAnsi="仿宋" w:eastAsia="仿宋"/>
          <w:color w:val="auto"/>
          <w:sz w:val="28"/>
          <w:szCs w:val="28"/>
          <w:highlight w:val="none"/>
        </w:rPr>
        <w:t xml:space="preserve">联系方式</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胡主任 </w:t>
      </w:r>
      <w:r>
        <w:rPr>
          <w:rFonts w:hint="eastAsia" w:ascii="仿宋" w:hAnsi="仿宋" w:eastAsia="仿宋"/>
          <w:color w:val="auto"/>
          <w:sz w:val="28"/>
          <w:szCs w:val="28"/>
          <w:highlight w:val="none"/>
        </w:rPr>
        <w:t xml:space="preserve"> </w:t>
      </w:r>
      <w:r>
        <w:rPr>
          <w:rFonts w:hint="eastAsia" w:ascii="仿宋" w:hAnsi="仿宋" w:eastAsia="仿宋"/>
          <w:color w:val="auto"/>
          <w:sz w:val="28"/>
          <w:szCs w:val="28"/>
          <w:highlight w:val="none"/>
          <w:lang w:val="en-US" w:eastAsia="zh-CN"/>
        </w:rPr>
        <w:t xml:space="preserve">15861708392</w:t>
      </w:r>
      <w:r/>
    </w:p>
    <w:p>
      <w:pPr>
        <w:ind w:firstLine="565"/>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lang w:eastAsia="zh-CN"/>
        </w:rPr>
        <w:t xml:space="preserve">2.</w:t>
      </w:r>
      <w:r>
        <w:rPr>
          <w:rFonts w:hint="eastAsia" w:ascii="仿宋" w:hAnsi="仿宋" w:eastAsia="仿宋"/>
          <w:color w:val="auto"/>
          <w:sz w:val="28"/>
          <w:szCs w:val="28"/>
          <w:highlight w:val="none"/>
        </w:rPr>
        <w:t xml:space="preserve">采购代理机构信息</w:t>
      </w:r>
      <w:r/>
    </w:p>
    <w:p>
      <w:pPr>
        <w:ind w:firstLine="560"/>
        <w:keepLines w:val="0"/>
        <w:keepNext w:val="0"/>
        <w:pageBreakBefore w:val="0"/>
        <w:spacing w:line="520" w:lineRule="exact"/>
        <w:rPr>
          <w:rFonts w:hint="eastAsia" w:ascii="仿宋" w:hAnsi="仿宋" w:eastAsia="仿宋"/>
          <w:color w:val="auto"/>
          <w:sz w:val="28"/>
          <w:szCs w:val="28"/>
          <w:highlight w:val="none"/>
          <w:lang w:eastAsia="zh-CN"/>
        </w:rPr>
        <w:outlineLvl w:val="9"/>
      </w:pPr>
      <w:r>
        <w:rPr>
          <w:rFonts w:hint="eastAsia" w:ascii="仿宋" w:hAnsi="仿宋" w:eastAsia="仿宋"/>
          <w:color w:val="auto"/>
          <w:sz w:val="28"/>
          <w:szCs w:val="28"/>
          <w:highlight w:val="none"/>
        </w:rPr>
        <w:t xml:space="preserve">名称</w:t>
      </w:r>
      <w:r>
        <w:rPr>
          <w:rFonts w:hint="eastAsia" w:ascii="仿宋" w:hAnsi="仿宋" w:eastAsia="仿宋"/>
          <w:color w:val="auto"/>
          <w:sz w:val="28"/>
          <w:szCs w:val="28"/>
          <w:highlight w:val="none"/>
          <w:lang w:eastAsia="zh-CN"/>
        </w:rPr>
        <w:t xml:space="preserve">：江苏诚则达工程项目管理有限公司</w:t>
      </w:r>
      <w:r/>
    </w:p>
    <w:p>
      <w:pPr>
        <w:ind w:firstLine="560"/>
        <w:keepLines w:val="0"/>
        <w:keepNext w:val="0"/>
        <w:pageBreakBefore w:val="0"/>
        <w:spacing w:line="520" w:lineRule="exact"/>
        <w:rPr>
          <w:rFonts w:hint="eastAsia" w:ascii="仿宋" w:hAnsi="仿宋" w:eastAsia="仿宋"/>
          <w:color w:val="auto"/>
          <w:sz w:val="28"/>
          <w:szCs w:val="28"/>
          <w:highlight w:val="none"/>
          <w:lang w:eastAsia="zh-CN"/>
        </w:rPr>
        <w:outlineLvl w:val="9"/>
      </w:pPr>
      <w:r>
        <w:rPr>
          <w:rFonts w:hint="eastAsia" w:ascii="仿宋" w:hAnsi="仿宋" w:eastAsia="仿宋"/>
          <w:color w:val="auto"/>
          <w:sz w:val="28"/>
          <w:szCs w:val="28"/>
          <w:highlight w:val="none"/>
        </w:rPr>
        <w:t xml:space="preserve">地址</w:t>
      </w:r>
      <w:r>
        <w:rPr>
          <w:rFonts w:hint="eastAsia" w:ascii="仿宋" w:hAnsi="仿宋" w:eastAsia="仿宋"/>
          <w:color w:val="auto"/>
          <w:sz w:val="28"/>
          <w:szCs w:val="28"/>
          <w:highlight w:val="none"/>
          <w:lang w:eastAsia="zh-CN"/>
        </w:rPr>
        <w:t xml:space="preserve">：淮安市淮安区山阳大道45号</w:t>
      </w:r>
      <w:r/>
    </w:p>
    <w:p>
      <w:pPr>
        <w:ind w:firstLine="565"/>
        <w:keepLines w:val="0"/>
        <w:keepNext w:val="0"/>
        <w:pageBreakBefore w:val="0"/>
        <w:spacing w:line="520" w:lineRule="exact"/>
        <w:rPr>
          <w:rFonts w:hint="default" w:ascii="仿宋" w:hAnsi="仿宋" w:eastAsia="仿宋"/>
          <w:color w:val="auto"/>
          <w:sz w:val="28"/>
          <w:szCs w:val="28"/>
          <w:highlight w:val="none"/>
          <w:lang w:val="en-US" w:eastAsia="zh-CN"/>
        </w:rPr>
        <w:outlineLvl w:val="9"/>
      </w:pPr>
      <w:r>
        <w:rPr>
          <w:rFonts w:hint="eastAsia" w:ascii="仿宋" w:hAnsi="仿宋" w:eastAsia="仿宋"/>
          <w:color w:val="auto"/>
          <w:sz w:val="28"/>
          <w:szCs w:val="28"/>
          <w:highlight w:val="none"/>
        </w:rPr>
        <w:t xml:space="preserve">联系方式</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吉工    15896182259</w:t>
      </w:r>
      <w:r/>
    </w:p>
    <w:p>
      <w:pPr>
        <w:ind w:firstLine="565"/>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八、其他</w:t>
      </w:r>
      <w:r/>
    </w:p>
    <w:p>
      <w:pPr>
        <w:ind w:firstLine="565"/>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rPr>
        <w:t xml:space="preserve"> 根据省财政厅《关于更换全省政府采购交易系统C A数字证书和公章的通知》（苏财购〔2023〕101号），“苏采云”政府采购交易系统（以下简称苏采云系统）的CA数字证书、公章为江苏省电子政务证书认证中心C A和方正国际软件（北京）有限公司公章。如果投标人通过苏采云系统参与政府采购项目，需要更换CA数字证书和公章。具体办理指南和操作手册见链接：http://www.ccgp-jiangsu.gov.cn/jiangsu/zlxz/ee/ee3a4bc5a3454aa2b0d9312230633ce9.html。</w:t>
      </w:r>
      <w:r/>
    </w:p>
    <w:p>
      <w:pPr>
        <w:ind w:firstLine="565"/>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领取CA和办理公章（请至淮安市清江浦区深圳路16号淮安市公共资源交易中心二楼13号CA办理窗口办理，具体联系方式见《苏采云系统</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操作手册》（以下简称《操作手册》））、进行注册并按《操作手册》要求制作、上传电子</w:t>
      </w:r>
      <w:r>
        <w:rPr>
          <w:rFonts w:hint="eastAsia" w:ascii="仿宋" w:hAnsi="仿宋" w:eastAsia="仿宋" w:cs="仿宋"/>
          <w:color w:val="auto"/>
          <w:sz w:val="28"/>
          <w:szCs w:val="28"/>
          <w:highlight w:val="none"/>
          <w:lang w:eastAsia="zh-CN"/>
        </w:rPr>
        <w:t xml:space="preserve">投标文件</w:t>
      </w:r>
      <w:r>
        <w:rPr>
          <w:rFonts w:hint="eastAsia" w:ascii="仿宋" w:hAnsi="仿宋" w:eastAsia="仿宋" w:cs="仿宋"/>
          <w:color w:val="auto"/>
          <w:sz w:val="28"/>
          <w:szCs w:val="28"/>
          <w:highlight w:val="none"/>
        </w:rPr>
        <w:t xml:space="preserve">。</w:t>
      </w:r>
      <w:r/>
    </w:p>
    <w:p>
      <w:pPr>
        <w:ind w:firstLine="565"/>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 有关本次招标的事项若存在变动或修改，敬请及时关注</w:t>
      </w:r>
      <w:r>
        <w:rPr>
          <w:rFonts w:hint="eastAsia" w:ascii="仿宋" w:hAnsi="仿宋" w:eastAsia="仿宋" w:cs="仿宋"/>
          <w:color w:val="auto"/>
          <w:sz w:val="28"/>
          <w:szCs w:val="28"/>
          <w:highlight w:val="none"/>
          <w:lang w:eastAsia="zh-CN"/>
        </w:rPr>
        <w:t xml:space="preserve">江苏诚则达工程项目管理有限公司</w:t>
      </w:r>
      <w:r>
        <w:rPr>
          <w:rFonts w:hint="eastAsia" w:ascii="仿宋" w:hAnsi="仿宋" w:eastAsia="仿宋" w:cs="仿宋"/>
          <w:color w:val="auto"/>
          <w:sz w:val="28"/>
          <w:szCs w:val="28"/>
          <w:highlight w:val="none"/>
        </w:rPr>
        <w:t xml:space="preserve">在“淮安市政府采购网”发布的更正公告。</w:t>
      </w:r>
      <w:r/>
    </w:p>
    <w:p>
      <w:pPr>
        <w:ind w:firstLine="565"/>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 本次招标不收取投标保证金。</w:t>
      </w:r>
      <w:r/>
    </w:p>
    <w:p>
      <w:pPr>
        <w:ind w:firstLine="2512"/>
        <w:spacing w:line="520" w:lineRule="exact"/>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br w:type="page" w:clear="all"/>
      </w:r>
      <w:r>
        <w:rPr>
          <w:rFonts w:hint="eastAsia" w:ascii="仿宋" w:hAnsi="仿宋" w:eastAsia="仿宋" w:cs="仿宋"/>
          <w:b/>
          <w:color w:val="auto"/>
          <w:sz w:val="36"/>
          <w:szCs w:val="36"/>
          <w:highlight w:val="none"/>
        </w:rPr>
        <w:t xml:space="preserve">第二章  投标人须知</w:t>
      </w:r>
      <w:r/>
    </w:p>
    <w:p>
      <w:pPr>
        <w:spacing w:line="52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一、总则</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1.适用范围</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本招标文件仅适用于本次投标邀请中所述项目的采购。</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2.合格的投标人</w:t>
      </w:r>
      <w:r/>
    </w:p>
    <w:p>
      <w:pPr>
        <w:ind w:firstLine="555"/>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2.1 满足第一章投标邀请中投标人资格要求的规定。 </w:t>
      </w:r>
      <w:r/>
    </w:p>
    <w:p>
      <w:pPr>
        <w:ind w:firstLine="555"/>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2.2 满足招标文件中实质性条款的规定。</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3.适用法律</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3.1 《中华人民共和国政府采购法</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中华人民共和国政府采购法实施条例</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政府采购货物和服务招标投标管理办法》等有关法律、规章和规定等。</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4.投标费用</w:t>
      </w:r>
      <w:r/>
    </w:p>
    <w:p>
      <w:pPr>
        <w:ind w:firstLine="555"/>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4.1投标人应自行承担所有与参加投标有关的费用。不论投标的结果如何，</w:t>
      </w:r>
      <w:r>
        <w:rPr>
          <w:rFonts w:hint="eastAsia" w:ascii="仿宋" w:hAnsi="仿宋" w:eastAsia="仿宋" w:cs="仿宋"/>
          <w:color w:val="auto"/>
          <w:sz w:val="28"/>
          <w:szCs w:val="28"/>
          <w:highlight w:val="none"/>
          <w:lang w:eastAsia="zh-CN"/>
        </w:rPr>
        <w:t xml:space="preserve">江苏诚则达工程项目管理有限公司</w:t>
      </w:r>
      <w:r>
        <w:rPr>
          <w:rFonts w:hint="eastAsia" w:ascii="仿宋" w:hAnsi="仿宋" w:eastAsia="仿宋" w:cs="仿宋"/>
          <w:color w:val="auto"/>
          <w:sz w:val="28"/>
          <w:szCs w:val="28"/>
          <w:highlight w:val="none"/>
        </w:rPr>
        <w:t xml:space="preserve">（以下简称</w:t>
      </w:r>
      <w:r>
        <w:rPr>
          <w:rFonts w:hint="eastAsia" w:ascii="仿宋" w:hAnsi="仿宋" w:eastAsia="仿宋" w:cs="仿宋"/>
          <w:color w:val="auto"/>
          <w:sz w:val="28"/>
          <w:szCs w:val="28"/>
          <w:highlight w:val="none"/>
          <w:lang w:eastAsia="zh-CN"/>
        </w:rPr>
        <w:t xml:space="preserve">采购代理机构</w:t>
      </w:r>
      <w:r>
        <w:rPr>
          <w:rFonts w:hint="eastAsia" w:ascii="仿宋" w:hAnsi="仿宋" w:eastAsia="仿宋" w:cs="仿宋"/>
          <w:color w:val="auto"/>
          <w:sz w:val="28"/>
          <w:szCs w:val="28"/>
          <w:highlight w:val="none"/>
        </w:rPr>
        <w:t xml:space="preserve">）在任何情况下均无义务和责任承担这些费用。</w:t>
      </w:r>
      <w:r/>
    </w:p>
    <w:p>
      <w:pPr>
        <w:ind w:left="0" w:right="0" w:firstLine="482"/>
        <w:keepLines w:val="0"/>
        <w:keepNext w:val="0"/>
        <w:pageBreakBefore w:val="0"/>
        <w:spacing w:line="500" w:lineRule="exact"/>
        <w:widowControl w:val="off"/>
        <w:rPr>
          <w:rFonts w:hint="default" w:eastAsia="仿宋"/>
          <w:color w:val="auto"/>
          <w:highlight w:val="none"/>
          <w:lang w:val="en-US" w:eastAsia="zh-CN"/>
        </w:rPr>
      </w:pPr>
      <w:r>
        <w:rPr>
          <w:rFonts w:hint="eastAsia" w:ascii="仿宋" w:hAnsi="仿宋" w:eastAsia="仿宋" w:cs="仿宋"/>
          <w:color w:val="auto"/>
          <w:sz w:val="28"/>
          <w:szCs w:val="28"/>
          <w:highlight w:val="none"/>
        </w:rPr>
        <w:t xml:space="preserve">4.2</w:t>
      </w:r>
      <w:r>
        <w:rPr>
          <w:rFonts w:hint="eastAsia" w:ascii="仿宋" w:hAnsi="仿宋" w:eastAsia="仿宋" w:cs="仿宋"/>
          <w:color w:val="auto"/>
          <w:sz w:val="28"/>
          <w:szCs w:val="28"/>
          <w:highlight w:val="none"/>
          <w:lang w:eastAsia="zh-CN"/>
        </w:rPr>
        <w:t xml:space="preserve">本项目由江苏诚则达工程项目管理有限公司协助采购人做了前期咨询工作，因此各供应商在报价时必须将咨询服务费包含在谈判报价中，无需单独列项计取。本项目采购代理服务费按照</w:t>
      </w:r>
      <w:r>
        <w:rPr>
          <w:rFonts w:hint="eastAsia" w:ascii="仿宋" w:hAnsi="仿宋" w:eastAsia="仿宋" w:cs="仿宋"/>
          <w:color w:val="auto"/>
          <w:sz w:val="28"/>
          <w:szCs w:val="28"/>
          <w:highlight w:val="none"/>
          <w:lang w:val="en-US" w:eastAsia="zh-CN"/>
        </w:rPr>
        <w:t xml:space="preserve">参</w:t>
      </w:r>
      <w:r>
        <w:rPr>
          <w:rFonts w:hint="eastAsia" w:ascii="仿宋" w:hAnsi="仿宋" w:eastAsia="仿宋" w:cs="仿宋"/>
          <w:color w:val="auto"/>
          <w:sz w:val="28"/>
          <w:szCs w:val="28"/>
          <w:highlight w:val="none"/>
          <w:lang w:eastAsia="zh-CN"/>
        </w:rPr>
        <w:t xml:space="preserve">照《江苏省招标代理服务收费的指导意见》的通知－苏招协〔2022〕2号文收费标准</w:t>
      </w:r>
      <w:r>
        <w:rPr>
          <w:rFonts w:hint="eastAsia" w:ascii="仿宋" w:hAnsi="仿宋" w:eastAsia="仿宋" w:cs="仿宋"/>
          <w:color w:val="auto"/>
          <w:sz w:val="28"/>
          <w:szCs w:val="28"/>
          <w:highlight w:val="none"/>
          <w:lang w:val="en-US" w:eastAsia="zh-CN"/>
        </w:rPr>
        <w:t xml:space="preserve">计取</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此费用</w:t>
      </w:r>
      <w:r>
        <w:rPr>
          <w:rFonts w:hint="eastAsia" w:ascii="仿宋" w:hAnsi="仿宋" w:eastAsia="仿宋" w:cs="仿宋"/>
          <w:color w:val="auto"/>
          <w:sz w:val="28"/>
          <w:szCs w:val="28"/>
          <w:highlight w:val="none"/>
          <w:lang w:eastAsia="zh-CN"/>
        </w:rPr>
        <w:t xml:space="preserve">由成交供应商在领取成交通知书前向采购代理机构一次性付清，</w:t>
      </w:r>
      <w:r>
        <w:rPr>
          <w:rFonts w:hint="eastAsia" w:ascii="仿宋" w:hAnsi="仿宋" w:eastAsia="仿宋" w:cs="仿宋"/>
          <w:color w:val="auto"/>
          <w:sz w:val="28"/>
          <w:szCs w:val="28"/>
          <w:highlight w:val="none"/>
          <w:lang w:val="zh-CN" w:eastAsia="zh-CN"/>
        </w:rPr>
        <w:t xml:space="preserve">费用</w:t>
      </w:r>
      <w:r>
        <w:rPr>
          <w:rFonts w:hint="eastAsia" w:ascii="仿宋" w:hAnsi="仿宋" w:eastAsia="仿宋" w:cs="仿宋"/>
          <w:color w:val="auto"/>
          <w:sz w:val="28"/>
          <w:szCs w:val="28"/>
          <w:highlight w:val="none"/>
          <w:lang w:eastAsia="zh-CN"/>
        </w:rPr>
        <w:t xml:space="preserve">接受</w:t>
      </w:r>
      <w:r>
        <w:rPr>
          <w:rFonts w:hint="eastAsia" w:ascii="仿宋" w:hAnsi="仿宋" w:eastAsia="仿宋" w:cs="仿宋"/>
          <w:color w:val="auto"/>
          <w:sz w:val="28"/>
          <w:szCs w:val="28"/>
          <w:highlight w:val="none"/>
          <w:lang w:val="zh-CN" w:eastAsia="zh-CN"/>
        </w:rPr>
        <w:t xml:space="preserve">采用数字人民币形式支付。</w:t>
      </w:r>
      <w:r/>
    </w:p>
    <w:p>
      <w:pPr>
        <w:spacing w:line="52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二、招标文件</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5.招标文件由以下部分组成</w:t>
      </w:r>
      <w:r>
        <w:rPr>
          <w:rFonts w:hint="eastAsia" w:ascii="仿宋" w:hAnsi="仿宋" w:eastAsia="仿宋" w:cs="仿宋"/>
          <w:color w:val="auto"/>
          <w:sz w:val="28"/>
          <w:szCs w:val="28"/>
          <w:highlight w:val="none"/>
          <w:lang w:eastAsia="zh-CN"/>
        </w:rPr>
        <w:t xml:space="preserve">：</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5.1投标邀请</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5.2投标人须知</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5.3</w:t>
      </w:r>
      <w:r>
        <w:rPr>
          <w:rFonts w:hint="eastAsia" w:ascii="仿宋" w:hAnsi="仿宋" w:eastAsia="仿宋" w:cs="仿宋"/>
          <w:color w:val="auto"/>
          <w:sz w:val="28"/>
          <w:szCs w:val="28"/>
          <w:highlight w:val="none"/>
        </w:rPr>
        <w:t xml:space="preserve">评标标准</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合同文本</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w:t>
      </w: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项目采购需求</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5.6投标文件</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6.招标文件的澄清</w:t>
      </w:r>
      <w:r/>
    </w:p>
    <w:p>
      <w:pPr>
        <w:ind w:firstLine="560"/>
        <w:spacing w:line="520" w:lineRule="exact"/>
        <w:rPr>
          <w:rFonts w:hint="eastAsia" w:ascii="仿宋" w:hAnsi="仿宋" w:eastAsia="仿宋" w:cs="仿宋"/>
          <w:b/>
          <w:bCs/>
          <w:color w:val="auto"/>
          <w:sz w:val="28"/>
          <w:szCs w:val="28"/>
          <w:highlight w:val="none"/>
        </w:rPr>
      </w:pPr>
      <w:r>
        <w:rPr>
          <w:rFonts w:hint="eastAsia" w:ascii="仿宋" w:hAnsi="仿宋" w:eastAsia="仿宋" w:cs="仿宋"/>
          <w:color w:val="auto"/>
          <w:sz w:val="28"/>
          <w:szCs w:val="28"/>
          <w:highlight w:val="none"/>
        </w:rPr>
        <w:t xml:space="preserve">6.1任何要求对招标文件进行澄清的投标人，均应在投标截止时间十日前以书面形式通知采购人或代理机构</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采购人</w:t>
      </w:r>
      <w:r>
        <w:rPr>
          <w:rFonts w:hint="eastAsia" w:ascii="仿宋" w:hAnsi="仿宋" w:eastAsia="仿宋" w:cs="仿宋"/>
          <w:color w:val="auto"/>
          <w:sz w:val="28"/>
          <w:szCs w:val="28"/>
          <w:highlight w:val="none"/>
          <w:lang w:val="en-US" w:eastAsia="zh-CN"/>
        </w:rPr>
        <w:t xml:space="preserve">或</w:t>
      </w:r>
      <w:r>
        <w:rPr>
          <w:rFonts w:hint="eastAsia" w:ascii="仿宋" w:hAnsi="仿宋" w:eastAsia="仿宋" w:cs="仿宋"/>
          <w:color w:val="auto"/>
          <w:sz w:val="28"/>
          <w:szCs w:val="28"/>
          <w:highlight w:val="none"/>
        </w:rPr>
        <w:t xml:space="preserve">代理机构对投标截止时间前十日收到的任何澄清要求将以书面形式予以答复。</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7.招标文件的更正或补充</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7.1在投标截止时间十五日前，</w:t>
      </w:r>
      <w:r>
        <w:rPr>
          <w:rFonts w:hint="eastAsia" w:ascii="仿宋" w:hAnsi="仿宋" w:eastAsia="仿宋" w:cs="仿宋"/>
          <w:color w:val="auto"/>
          <w:sz w:val="28"/>
          <w:szCs w:val="28"/>
          <w:highlight w:val="none"/>
          <w:lang w:eastAsia="zh-CN"/>
        </w:rPr>
        <w:t xml:space="preserve">采购代理机构</w:t>
      </w:r>
      <w:r>
        <w:rPr>
          <w:rFonts w:hint="eastAsia" w:ascii="仿宋" w:hAnsi="仿宋" w:eastAsia="仿宋" w:cs="仿宋"/>
          <w:color w:val="auto"/>
          <w:sz w:val="28"/>
          <w:szCs w:val="28"/>
          <w:highlight w:val="none"/>
        </w:rPr>
        <w:t xml:space="preserve">可主动或在解答投标人提出的澄清问题时对招标文件用更正公告的方式进行修正。</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7.2对招标文件的更正将在淮安市政府采购网进行公告，更正公告将作为招标文件的组成部分，对所有参加本次投标的投标人都具有约束力。</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7.3为使投标人有足够的时间按招标文件的更正要求修正投标文件，</w:t>
      </w:r>
      <w:r>
        <w:rPr>
          <w:rFonts w:hint="eastAsia" w:ascii="仿宋" w:hAnsi="仿宋" w:eastAsia="仿宋" w:cs="仿宋"/>
          <w:color w:val="auto"/>
          <w:sz w:val="28"/>
          <w:szCs w:val="28"/>
          <w:highlight w:val="none"/>
          <w:lang w:eastAsia="zh-CN"/>
        </w:rPr>
        <w:t xml:space="preserve">采购代理机构</w:t>
      </w:r>
      <w:r>
        <w:rPr>
          <w:rFonts w:hint="eastAsia" w:ascii="仿宋" w:hAnsi="仿宋" w:eastAsia="仿宋" w:cs="仿宋"/>
          <w:color w:val="auto"/>
          <w:sz w:val="28"/>
          <w:szCs w:val="28"/>
          <w:highlight w:val="none"/>
        </w:rPr>
        <w:t xml:space="preserve">有权按照相关法定的要求推迟投标截止时间和开标日期。 </w:t>
      </w:r>
      <w:r/>
    </w:p>
    <w:p>
      <w:pPr>
        <w:spacing w:line="52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三、投标文件的编制</w:t>
      </w:r>
      <w:r/>
    </w:p>
    <w:p>
      <w:pPr>
        <w:spacing w:line="520" w:lineRule="exact"/>
        <w:rPr>
          <w:rFonts w:hint="eastAsia" w:ascii="仿宋" w:hAnsi="仿宋" w:eastAsia="仿宋" w:cs="仿宋"/>
          <w:color w:val="auto"/>
          <w:sz w:val="28"/>
          <w:szCs w:val="28"/>
          <w:highlight w:val="none"/>
        </w:rPr>
      </w:pPr>
      <w:r/>
      <w:bookmarkStart w:id="0" w:name="_Toc16938530"/>
      <w:r/>
      <w:bookmarkStart w:id="1" w:name="_Toc462564073"/>
      <w:r/>
      <w:bookmarkStart w:id="2" w:name="_Toc513029214"/>
      <w:r/>
      <w:bookmarkStart w:id="3" w:name="_Toc20823286"/>
      <w:r>
        <w:rPr>
          <w:rFonts w:hint="eastAsia" w:ascii="仿宋" w:hAnsi="仿宋" w:eastAsia="仿宋" w:cs="仿宋"/>
          <w:color w:val="auto"/>
          <w:sz w:val="28"/>
          <w:szCs w:val="28"/>
          <w:highlight w:val="none"/>
        </w:rPr>
        <w:t xml:space="preserve">8.投标文件的语言及度量衡单位</w:t>
      </w:r>
      <w:bookmarkEnd w:id="0"/>
      <w:r/>
      <w:bookmarkEnd w:id="1"/>
      <w:r/>
      <w:bookmarkEnd w:id="2"/>
      <w:r/>
      <w:bookmarkEnd w:id="3"/>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8.1 投标人提交的投标文件以及投标人与</w:t>
      </w:r>
      <w:r>
        <w:rPr>
          <w:rFonts w:hint="eastAsia" w:ascii="仿宋" w:hAnsi="仿宋" w:eastAsia="仿宋" w:cs="仿宋"/>
          <w:color w:val="auto"/>
          <w:sz w:val="28"/>
          <w:szCs w:val="28"/>
          <w:highlight w:val="none"/>
          <w:lang w:eastAsia="zh-CN"/>
        </w:rPr>
        <w:t xml:space="preserve">采购代理机构</w:t>
      </w:r>
      <w:r>
        <w:rPr>
          <w:rFonts w:hint="eastAsia" w:ascii="仿宋" w:hAnsi="仿宋" w:eastAsia="仿宋" w:cs="仿宋"/>
          <w:color w:val="auto"/>
          <w:sz w:val="28"/>
          <w:szCs w:val="28"/>
          <w:highlight w:val="none"/>
        </w:rPr>
        <w:t xml:space="preserve">就有关投标的所有来往通知、函件和文件均应使用简体中文。</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8.2 除技术性能另有规定外，投标文件所使用的度量衡单位，均须采用国家法定计量单位。</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9.投标文件构成</w:t>
      </w:r>
      <w:r/>
    </w:p>
    <w:p>
      <w:pPr>
        <w:pStyle w:val="693"/>
        <w:ind w:left="0" w:right="0" w:firstLine="560"/>
        <w:keepLines w:val="0"/>
        <w:keepNext w:val="0"/>
        <w:spacing w:before="0" w:beforeAutospacing="0" w:after="0" w:afterAutospacing="0" w:line="360" w:lineRule="auto"/>
        <w:widowControl/>
        <w:rPr>
          <w:rFonts w:hint="eastAsia" w:ascii="仿宋" w:hAnsi="仿宋" w:eastAsia="仿宋" w:cs="仿宋"/>
          <w:color w:val="auto"/>
          <w:sz w:val="28"/>
          <w:szCs w:val="28"/>
          <w:highlight w:val="none"/>
        </w:rPr>
        <w:suppressLineNumbers w:val="0"/>
      </w:pPr>
      <w:r>
        <w:rPr>
          <w:rFonts w:hint="eastAsia" w:ascii="仿宋" w:hAnsi="仿宋" w:eastAsia="仿宋"/>
          <w:color w:val="auto"/>
          <w:sz w:val="28"/>
          <w:szCs w:val="28"/>
          <w:highlight w:val="none"/>
        </w:rPr>
        <w:t xml:space="preserve">9.1 </w:t>
      </w:r>
      <w:r>
        <w:rPr>
          <w:rFonts w:hint="eastAsia" w:ascii="仿宋" w:hAnsi="仿宋" w:eastAsia="仿宋" w:cs="Times New Roman"/>
          <w:color w:val="auto"/>
          <w:sz w:val="28"/>
          <w:szCs w:val="28"/>
          <w:highlight w:val="none"/>
          <w:lang w:val="en-US" w:eastAsia="zh-CN" w:bidi="ar-SA"/>
        </w:rPr>
        <w:t xml:space="preserve">投标人编写的投标文件应包括资格证明文件</w:t>
      </w:r>
      <w:r>
        <w:rPr>
          <w:rFonts w:hint="default" w:ascii="仿宋" w:hAnsi="仿宋" w:eastAsia="仿宋" w:cs="Times New Roman"/>
          <w:color w:val="auto"/>
          <w:sz w:val="28"/>
          <w:szCs w:val="28"/>
          <w:highlight w:val="none"/>
          <w:lang w:val="en-US" w:eastAsia="zh-CN" w:bidi="ar-SA"/>
        </w:rPr>
        <w:t xml:space="preserve">（营业执照、食品经营许可证、中小企业声明函、无事故承诺等）</w:t>
      </w:r>
      <w:r>
        <w:rPr>
          <w:rFonts w:hint="eastAsia" w:ascii="仿宋" w:hAnsi="仿宋" w:eastAsia="仿宋" w:cs="Times New Roman"/>
          <w:color w:val="auto"/>
          <w:sz w:val="28"/>
          <w:szCs w:val="28"/>
          <w:highlight w:val="none"/>
          <w:lang w:val="en-US" w:eastAsia="zh-CN" w:bidi="ar-SA"/>
        </w:rPr>
        <w:t xml:space="preserve">、符合性证明文件、</w:t>
      </w:r>
      <w:r>
        <w:rPr>
          <w:rFonts w:hint="default" w:ascii="仿宋" w:hAnsi="仿宋" w:eastAsia="仿宋" w:cs="Times New Roman"/>
          <w:color w:val="auto"/>
          <w:sz w:val="28"/>
          <w:szCs w:val="28"/>
          <w:highlight w:val="none"/>
          <w:lang w:val="en-US" w:eastAsia="zh-CN" w:bidi="ar-SA"/>
        </w:rPr>
        <w:t xml:space="preserve">投标报价一览表（须分别填报第一年劳务费比例及总价）</w:t>
      </w:r>
      <w:r>
        <w:rPr>
          <w:rFonts w:hint="eastAsia" w:ascii="仿宋" w:hAnsi="仿宋" w:eastAsia="仿宋" w:cs="Times New Roman"/>
          <w:color w:val="auto"/>
          <w:sz w:val="28"/>
          <w:szCs w:val="28"/>
          <w:highlight w:val="none"/>
          <w:lang w:val="en-US" w:eastAsia="zh-CN" w:bidi="ar-SA"/>
        </w:rPr>
        <w:t xml:space="preserve">、</w:t>
      </w:r>
      <w:r>
        <w:rPr>
          <w:rFonts w:hint="default" w:ascii="仿宋" w:hAnsi="仿宋" w:eastAsia="仿宋" w:cs="Times New Roman"/>
          <w:color w:val="auto"/>
          <w:sz w:val="28"/>
          <w:szCs w:val="28"/>
          <w:highlight w:val="none"/>
          <w:lang w:val="en-US" w:eastAsia="zh-CN" w:bidi="ar-SA"/>
        </w:rPr>
        <w:t xml:space="preserve">商务及技术文件（包括：服务方案、人员配置、管理经验证明、报价函等）</w:t>
      </w:r>
      <w:r>
        <w:rPr>
          <w:rFonts w:hint="eastAsia" w:ascii="仿宋" w:hAnsi="仿宋" w:eastAsia="仿宋" w:cs="Times New Roman"/>
          <w:color w:val="auto"/>
          <w:sz w:val="28"/>
          <w:szCs w:val="28"/>
          <w:highlight w:val="none"/>
          <w:lang w:val="en-US" w:eastAsia="zh-CN" w:bidi="ar-SA"/>
        </w:rPr>
        <w:t xml:space="preserve">响应及偏离表、其他证明文件、投标函、开标一览表等部分。</w:t>
      </w:r>
      <w:r>
        <w:rPr>
          <w:rFonts w:hint="eastAsia" w:ascii="仿宋" w:hAnsi="仿宋" w:eastAsia="仿宋" w:cs="Times New Roman"/>
          <w:color w:val="auto"/>
          <w:sz w:val="28"/>
          <w:szCs w:val="28"/>
          <w:highlight w:val="none"/>
          <w:lang w:val="zh-CN" w:eastAsia="zh-CN" w:bidi="ar-SA"/>
        </w:rPr>
        <w:t xml:space="preserve">请投标人根据本招标文件的要求在指定模块中上传</w:t>
      </w:r>
      <w:r>
        <w:rPr>
          <w:rFonts w:hint="eastAsia" w:ascii="仿宋" w:hAnsi="仿宋" w:eastAsia="仿宋" w:cs="Times New Roman"/>
          <w:color w:val="auto"/>
          <w:sz w:val="28"/>
          <w:szCs w:val="28"/>
          <w:highlight w:val="none"/>
          <w:lang w:val="en-US" w:eastAsia="zh-CN" w:bidi="ar-SA"/>
        </w:rPr>
        <w:t xml:space="preserve">相应</w:t>
      </w:r>
      <w:r>
        <w:rPr>
          <w:rFonts w:hint="eastAsia" w:ascii="仿宋" w:hAnsi="仿宋" w:eastAsia="仿宋" w:cs="Times New Roman"/>
          <w:color w:val="auto"/>
          <w:sz w:val="28"/>
          <w:szCs w:val="28"/>
          <w:highlight w:val="none"/>
          <w:lang w:val="zh-CN" w:eastAsia="zh-CN" w:bidi="ar-SA"/>
        </w:rPr>
        <w:t xml:space="preserve">的投标材料，未按招标文件要求在指定模块上传</w:t>
      </w:r>
      <w:r>
        <w:rPr>
          <w:rFonts w:hint="eastAsia" w:ascii="仿宋" w:hAnsi="仿宋" w:eastAsia="仿宋" w:cs="Times New Roman"/>
          <w:color w:val="auto"/>
          <w:sz w:val="28"/>
          <w:szCs w:val="28"/>
          <w:highlight w:val="none"/>
          <w:lang w:val="en-US" w:eastAsia="zh-CN" w:bidi="ar-SA"/>
        </w:rPr>
        <w:t xml:space="preserve">相应</w:t>
      </w:r>
      <w:r>
        <w:rPr>
          <w:rFonts w:hint="eastAsia" w:ascii="仿宋" w:hAnsi="仿宋" w:eastAsia="仿宋" w:cs="Times New Roman"/>
          <w:color w:val="auto"/>
          <w:sz w:val="28"/>
          <w:szCs w:val="28"/>
          <w:highlight w:val="none"/>
          <w:lang w:val="zh-CN" w:eastAsia="zh-CN" w:bidi="ar-SA"/>
        </w:rPr>
        <w:t xml:space="preserve">的投标材料的，</w:t>
      </w:r>
      <w:r>
        <w:rPr>
          <w:rFonts w:hint="eastAsia" w:ascii="仿宋" w:hAnsi="仿宋" w:eastAsia="仿宋" w:cs="Times New Roman"/>
          <w:color w:val="auto"/>
          <w:sz w:val="28"/>
          <w:szCs w:val="28"/>
          <w:highlight w:val="none"/>
          <w:lang w:val="en-US" w:eastAsia="zh-CN" w:bidi="ar-SA"/>
        </w:rPr>
        <w:t xml:space="preserve">视同未提交该投标材料处理。</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9.2 如标书制作工具中格式和内容与“淮安市政府采购网”发布的招标文件不一致，请以“淮安市政府采购网”发布的招标文件为准。</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10.证明投标人及投标标的符合招标文件规定的文件</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10.1 投标人应按照招标文件要求提交证明文件，证明其及投标标的符合招标文件规定。</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10.2招标文件对证明文件无明确形式要求的，证明文件可以以文字资料、图纸和数据等形式提交。</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11.投标分项报价表</w:t>
      </w:r>
      <w:r/>
    </w:p>
    <w:p>
      <w:pPr>
        <w:ind w:left="1" w:firstLine="537"/>
        <w:keepLines w:val="0"/>
        <w:keepNext w:val="0"/>
        <w:pageBreakBefore w:val="0"/>
        <w:spacing w:line="500" w:lineRule="exact"/>
        <w:rPr>
          <w:rFonts w:hint="eastAsia" w:ascii="仿宋" w:hAnsi="仿宋" w:eastAsia="仿宋" w:cs="Times New Roman"/>
          <w:color w:val="auto"/>
          <w:sz w:val="28"/>
          <w:highlight w:val="none"/>
          <w:lang w:val="en-US" w:eastAsia="zh-CN"/>
        </w:rPr>
        <w:outlineLvl w:val="9"/>
      </w:pPr>
      <w:r>
        <w:rPr>
          <w:rFonts w:hint="eastAsia" w:ascii="仿宋" w:hAnsi="仿宋" w:eastAsia="仿宋" w:cs="仿宋"/>
          <w:color w:val="auto"/>
          <w:sz w:val="28"/>
          <w:szCs w:val="28"/>
          <w:highlight w:val="none"/>
        </w:rPr>
        <w:t xml:space="preserve">11.1 </w:t>
      </w:r>
      <w:r>
        <w:rPr>
          <w:rFonts w:hint="eastAsia" w:ascii="仿宋" w:hAnsi="仿宋" w:eastAsia="仿宋"/>
          <w:color w:val="auto"/>
          <w:sz w:val="28"/>
          <w:szCs w:val="28"/>
          <w:highlight w:val="none"/>
        </w:rPr>
        <w:t xml:space="preserve">投标人应按照招标文件规定格式填报投标分项报价表</w:t>
      </w:r>
      <w:r>
        <w:rPr>
          <w:rFonts w:hint="eastAsia" w:ascii="仿宋" w:hAnsi="仿宋" w:eastAsia="仿宋"/>
          <w:color w:val="auto"/>
          <w:sz w:val="28"/>
          <w:szCs w:val="28"/>
          <w:highlight w:val="none"/>
          <w:lang w:eastAsia="zh-CN"/>
        </w:rPr>
        <w:t xml:space="preserve">，</w:t>
      </w:r>
      <w:r>
        <w:rPr>
          <w:rFonts w:hint="eastAsia" w:ascii="仿宋" w:hAnsi="仿宋" w:eastAsia="仿宋" w:cs="Times New Roman"/>
          <w:color w:val="auto"/>
          <w:sz w:val="28"/>
          <w:highlight w:val="none"/>
        </w:rPr>
        <w:t xml:space="preserve">本项目投标人需按营业额分享比例进行报价，最高限价为营业额的</w:t>
      </w:r>
      <w:r>
        <w:rPr>
          <w:rFonts w:hint="eastAsia" w:ascii="仿宋" w:hAnsi="仿宋" w:eastAsia="仿宋" w:cs="Times New Roman"/>
          <w:color w:val="auto"/>
          <w:sz w:val="28"/>
          <w:highlight w:val="none"/>
          <w:lang w:val="en-US" w:eastAsia="zh-CN"/>
        </w:rPr>
        <w:t xml:space="preserve">20</w:t>
      </w:r>
      <w:r>
        <w:rPr>
          <w:rFonts w:hint="default" w:ascii="仿宋" w:hAnsi="仿宋" w:eastAsia="仿宋" w:cs="Times New Roman"/>
          <w:color w:val="auto"/>
          <w:sz w:val="28"/>
          <w:highlight w:val="none"/>
        </w:rPr>
        <w:t xml:space="preserve">%</w:t>
      </w:r>
      <w:r>
        <w:rPr>
          <w:rFonts w:hint="eastAsia" w:ascii="仿宋" w:hAnsi="仿宋" w:eastAsia="仿宋" w:cs="Times New Roman"/>
          <w:color w:val="auto"/>
          <w:sz w:val="28"/>
          <w:highlight w:val="none"/>
        </w:rPr>
        <w:t xml:space="preserve">，投标人营业额分享比例报价不得高于</w:t>
      </w:r>
      <w:r>
        <w:rPr>
          <w:rFonts w:hint="eastAsia" w:ascii="仿宋" w:hAnsi="仿宋" w:eastAsia="仿宋" w:cs="Times New Roman"/>
          <w:color w:val="auto"/>
          <w:sz w:val="28"/>
          <w:highlight w:val="none"/>
          <w:lang w:val="en-US" w:eastAsia="zh-CN"/>
        </w:rPr>
        <w:t xml:space="preserve">20</w:t>
      </w:r>
      <w:r>
        <w:rPr>
          <w:rFonts w:hint="default" w:ascii="仿宋" w:hAnsi="仿宋" w:eastAsia="仿宋" w:cs="Times New Roman"/>
          <w:color w:val="auto"/>
          <w:sz w:val="28"/>
          <w:highlight w:val="none"/>
        </w:rPr>
        <w:t xml:space="preserve">%。</w:t>
      </w:r>
      <w:r>
        <w:rPr>
          <w:rFonts w:hint="eastAsia" w:ascii="仿宋" w:hAnsi="仿宋" w:eastAsia="仿宋" w:cs="Times New Roman"/>
          <w:color w:val="auto"/>
          <w:sz w:val="28"/>
          <w:highlight w:val="none"/>
          <w:lang w:val="en-US" w:eastAsia="zh-CN"/>
        </w:rPr>
        <w:t xml:space="preserve">否则作无效标处理。</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11.2投标货币。投标文件中的单价和总价无特殊规定的采用人民币报价，以元为单位标注。招标文件中另有规定的按规定执行。</w:t>
      </w:r>
      <w:r/>
    </w:p>
    <w:p>
      <w:pPr>
        <w:ind w:firstLine="560"/>
        <w:keepLines w:val="0"/>
        <w:keepNext w:val="0"/>
        <w:pageBreakBefore w:val="0"/>
        <w:spacing w:line="520" w:lineRule="exact"/>
        <w:rPr>
          <w:rFonts w:hint="eastAsia" w:ascii="仿宋" w:hAnsi="仿宋" w:eastAsia="仿宋" w:cs="仿宋"/>
          <w:color w:val="auto"/>
          <w:sz w:val="28"/>
          <w:szCs w:val="28"/>
          <w:highlight w:val="none"/>
        </w:rPr>
        <w:outlineLvl w:val="9"/>
      </w:pPr>
      <w:r>
        <w:rPr>
          <w:rFonts w:hint="eastAsia" w:ascii="仿宋" w:hAnsi="仿宋" w:eastAsia="仿宋"/>
          <w:color w:val="auto"/>
          <w:sz w:val="28"/>
          <w:szCs w:val="28"/>
          <w:highlight w:val="none"/>
          <w:lang w:val="en-US" w:eastAsia="zh-CN"/>
        </w:rPr>
        <w:t xml:space="preserve">11.3</w:t>
      </w:r>
      <w:r>
        <w:rPr>
          <w:rFonts w:hint="default" w:ascii="仿宋" w:hAnsi="仿宋" w:eastAsia="仿宋"/>
          <w:color w:val="auto"/>
          <w:sz w:val="28"/>
          <w:szCs w:val="28"/>
          <w:highlight w:val="none"/>
        </w:rPr>
        <w:t xml:space="preserve">报价包含全部人员工资、社保、福利、管理费、税费等，学校不另行支付任何费用。</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12.技术要求响应及偏离表、商务要求响应及偏离表（如有）</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12.1 投标人需对招标文件中的技术要求与商务要求逐项作出响应或偏离，并说明原因。</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12.2 投标人可在投标文件中提供认为需要的其他技术文件或说明。</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13.服务承诺、培训计划、人员安排及其他（如有）</w:t>
      </w:r>
      <w:r/>
    </w:p>
    <w:p>
      <w:pPr>
        <w:ind w:firstLine="560"/>
        <w:spacing w:line="520" w:lineRule="exact"/>
        <w:rPr>
          <w:rFonts w:hint="eastAsia" w:ascii="仿宋" w:hAnsi="仿宋" w:eastAsia="仿宋"/>
          <w:color w:val="auto"/>
          <w:sz w:val="28"/>
          <w:szCs w:val="28"/>
          <w:highlight w:val="none"/>
          <w:lang w:val="en-US" w:eastAsia="zh-CN"/>
        </w:rPr>
      </w:pPr>
      <w:r>
        <w:rPr>
          <w:rFonts w:hint="eastAsia" w:ascii="仿宋" w:hAnsi="仿宋" w:eastAsia="仿宋" w:cs="仿宋"/>
          <w:color w:val="auto"/>
          <w:sz w:val="28"/>
          <w:szCs w:val="28"/>
          <w:highlight w:val="none"/>
        </w:rPr>
        <w:t xml:space="preserve">13.1 </w:t>
      </w:r>
      <w:r>
        <w:rPr>
          <w:rFonts w:hint="eastAsia" w:ascii="仿宋" w:hAnsi="仿宋" w:eastAsia="仿宋"/>
          <w:color w:val="auto"/>
          <w:sz w:val="28"/>
          <w:szCs w:val="28"/>
          <w:highlight w:val="none"/>
        </w:rPr>
        <w:t xml:space="preserve">投标人需根据招标文件要求提供有关售后服务的管理制度，售后服务机构的分布情况，售后服务人员的数量、素质、技术水平及售后服务的反应能力</w:t>
      </w:r>
      <w:r>
        <w:rPr>
          <w:rFonts w:hint="eastAsia" w:ascii="仿宋" w:hAnsi="仿宋" w:eastAsia="仿宋"/>
          <w:color w:val="auto"/>
          <w:sz w:val="28"/>
          <w:szCs w:val="28"/>
          <w:highlight w:val="none"/>
          <w:lang w:val="en-US" w:eastAsia="zh-CN"/>
        </w:rPr>
        <w:t xml:space="preserve">等。</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13.2 投标人需根据招标文件要求提供培训计划。</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13.3投标人需根据招标文件要求提供所投标的的主要组成部分、功能设计、实现思路及关键技术等。</w:t>
      </w:r>
      <w:r/>
    </w:p>
    <w:p>
      <w:pPr>
        <w:spacing w:line="520" w:lineRule="exact"/>
        <w:rPr>
          <w:rFonts w:hint="eastAsia" w:ascii="仿宋" w:hAnsi="仿宋" w:eastAsia="仿宋" w:cs="仿宋"/>
          <w:color w:val="auto"/>
          <w:sz w:val="28"/>
          <w:szCs w:val="28"/>
          <w:highlight w:val="none"/>
        </w:rPr>
      </w:pPr>
      <w:r/>
      <w:bookmarkStart w:id="4" w:name="_Toc14577359"/>
      <w:r/>
      <w:bookmarkStart w:id="5" w:name="_Toc49090510"/>
      <w:r>
        <w:rPr>
          <w:rFonts w:hint="eastAsia" w:ascii="仿宋" w:hAnsi="仿宋" w:eastAsia="仿宋" w:cs="仿宋"/>
          <w:color w:val="auto"/>
          <w:sz w:val="28"/>
          <w:szCs w:val="28"/>
          <w:highlight w:val="none"/>
        </w:rPr>
        <w:t xml:space="preserve">14.投标函和开标一览表</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14.1 投标人应按照招标文件中提供的格式完整、正确填写投标函、开标一览表。</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14.2 对于采用货币报价的项目，开标一览表中的投标总报价应与投标分项报价表中的投标总报价一致，如不一致，不作为无效投标处理，但评标时按开标一览表中价格为准。</w:t>
      </w:r>
      <w:bookmarkEnd w:id="4"/>
      <w:bookmarkEnd w:id="5"/>
      <w:r/>
    </w:p>
    <w:p>
      <w:pPr>
        <w:spacing w:line="520" w:lineRule="exact"/>
        <w:rPr>
          <w:rFonts w:hint="eastAsia" w:ascii="仿宋" w:hAnsi="仿宋" w:eastAsia="仿宋" w:cs="仿宋"/>
          <w:color w:val="auto"/>
          <w:sz w:val="28"/>
          <w:szCs w:val="28"/>
          <w:highlight w:val="none"/>
        </w:rPr>
      </w:pPr>
      <w:r/>
      <w:bookmarkStart w:id="6" w:name="_Toc49090511"/>
      <w:r/>
      <w:bookmarkStart w:id="7" w:name="_Toc14577360"/>
      <w:r>
        <w:rPr>
          <w:rFonts w:hint="eastAsia" w:ascii="仿宋" w:hAnsi="仿宋" w:eastAsia="仿宋" w:cs="仿宋"/>
          <w:color w:val="auto"/>
          <w:sz w:val="28"/>
          <w:szCs w:val="28"/>
          <w:highlight w:val="none"/>
        </w:rPr>
        <w:t xml:space="preserve">15.投标有效期</w:t>
      </w:r>
      <w:bookmarkEnd w:id="6"/>
      <w:r/>
      <w:bookmarkEnd w:id="7"/>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15.1投标有效期为</w:t>
      </w:r>
      <w:r>
        <w:rPr>
          <w:rFonts w:hint="eastAsia" w:ascii="仿宋" w:hAnsi="仿宋" w:eastAsia="仿宋" w:cs="仿宋"/>
          <w:color w:val="auto"/>
          <w:sz w:val="28"/>
          <w:szCs w:val="28"/>
          <w:highlight w:val="none"/>
          <w:lang w:eastAsia="zh-CN"/>
        </w:rPr>
        <w:t xml:space="preserve">采购代理机构</w:t>
      </w:r>
      <w:r>
        <w:rPr>
          <w:rFonts w:hint="eastAsia" w:ascii="仿宋" w:hAnsi="仿宋" w:eastAsia="仿宋" w:cs="仿宋"/>
          <w:color w:val="auto"/>
          <w:sz w:val="28"/>
          <w:szCs w:val="28"/>
          <w:highlight w:val="none"/>
        </w:rPr>
        <w:t xml:space="preserve">规定的开标之日后六十（60）天。投标有效期比规定短的将被视为未实质性响应招标文件而予以拒绝。</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16.投标有效期的延长</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16.1在特殊情况下，</w:t>
      </w:r>
      <w:r>
        <w:rPr>
          <w:rFonts w:hint="eastAsia" w:ascii="仿宋" w:hAnsi="仿宋" w:eastAsia="仿宋" w:cs="仿宋"/>
          <w:color w:val="auto"/>
          <w:sz w:val="28"/>
          <w:szCs w:val="28"/>
          <w:highlight w:val="none"/>
          <w:lang w:eastAsia="zh-CN"/>
        </w:rPr>
        <w:t xml:space="preserve">采购代理机构</w:t>
      </w:r>
      <w:r>
        <w:rPr>
          <w:rFonts w:hint="eastAsia" w:ascii="仿宋" w:hAnsi="仿宋" w:eastAsia="仿宋" w:cs="仿宋"/>
          <w:color w:val="auto"/>
          <w:sz w:val="28"/>
          <w:szCs w:val="28"/>
          <w:highlight w:val="none"/>
        </w:rPr>
        <w:t xml:space="preserve">于原投标有效期满之前，可向投标人提出延长投标有效期的要求。这种要求与答复均应采用书面形式。投标人可以拒绝</w:t>
      </w:r>
      <w:r>
        <w:rPr>
          <w:rFonts w:hint="eastAsia" w:ascii="仿宋" w:hAnsi="仿宋" w:eastAsia="仿宋" w:cs="仿宋"/>
          <w:color w:val="auto"/>
          <w:sz w:val="28"/>
          <w:szCs w:val="28"/>
          <w:highlight w:val="none"/>
          <w:lang w:eastAsia="zh-CN"/>
        </w:rPr>
        <w:t xml:space="preserve">采购代理机构</w:t>
      </w:r>
      <w:r>
        <w:rPr>
          <w:rFonts w:hint="eastAsia" w:ascii="仿宋" w:hAnsi="仿宋" w:eastAsia="仿宋" w:cs="仿宋"/>
          <w:color w:val="auto"/>
          <w:sz w:val="28"/>
          <w:szCs w:val="28"/>
          <w:highlight w:val="none"/>
        </w:rPr>
        <w:t xml:space="preserve">的这一要求而放弃投标，同意延长投标有效期的投标人既不能要求也不允许修改其投标文件。受投标有效期约束的所有权利与义务均延长至新的有效期。</w:t>
      </w:r>
      <w:r/>
    </w:p>
    <w:p>
      <w:pPr>
        <w:spacing w:line="52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17.方案部分</w:t>
      </w:r>
      <w:r/>
    </w:p>
    <w:p>
      <w:pPr>
        <w:ind w:firstLine="560"/>
        <w:spacing w:line="52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17.1本项目评标标准中的方案部分是否采用暗标方式进行评审</w:t>
      </w:r>
      <w:r>
        <w:rPr>
          <w:rFonts w:hint="eastAsia" w:ascii="仿宋" w:hAnsi="仿宋" w:eastAsia="仿宋" w:cs="仿宋"/>
          <w:bCs/>
          <w:color w:val="auto"/>
          <w:sz w:val="28"/>
          <w:szCs w:val="28"/>
          <w:highlight w:val="none"/>
          <w:lang w:eastAsia="zh-CN"/>
        </w:rPr>
        <w:t xml:space="preserve">：</w:t>
      </w:r>
      <w:r>
        <w:rPr>
          <w:rFonts w:hint="eastAsia" w:ascii="仿宋" w:hAnsi="仿宋" w:eastAsia="仿宋" w:cs="仿宋"/>
          <w:bCs/>
          <w:color w:val="auto"/>
          <w:sz w:val="28"/>
          <w:szCs w:val="28"/>
          <w:highlight w:val="none"/>
        </w:rPr>
        <w:t xml:space="preserve">不采用    </w:t>
      </w:r>
      <w:r/>
    </w:p>
    <w:p>
      <w:pPr>
        <w:ind w:firstLine="560"/>
        <w:spacing w:line="52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17.2方案部分采用暗标方式进行评审的编制要求：</w:t>
      </w:r>
      <w:r/>
    </w:p>
    <w:p>
      <w:pPr>
        <w:ind w:firstLine="560"/>
        <w:spacing w:line="52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方案内容、文字均不得出现投标单位名称、相关人员姓名和其他可识别投标人身份的字符、徽标、人员名称等内容，不得出现以前所承担过的项目名称，不得作任何标识或暗示该投标人单位名称或人员姓名的标记。方案部分上传地址在“苏采云”系统</w:t>
      </w:r>
      <w:r>
        <w:rPr>
          <w:rFonts w:hint="eastAsia" w:ascii="仿宋" w:hAnsi="仿宋" w:eastAsia="仿宋" w:cs="仿宋"/>
          <w:bCs/>
          <w:color w:val="auto"/>
          <w:sz w:val="28"/>
          <w:szCs w:val="28"/>
          <w:highlight w:val="none"/>
          <w:lang w:eastAsia="zh-CN"/>
        </w:rPr>
        <w:t xml:space="preserve">投标文件</w:t>
      </w:r>
      <w:r>
        <w:rPr>
          <w:rFonts w:hint="eastAsia" w:ascii="仿宋" w:hAnsi="仿宋" w:eastAsia="仿宋" w:cs="仿宋"/>
          <w:bCs/>
          <w:color w:val="auto"/>
          <w:sz w:val="28"/>
          <w:szCs w:val="28"/>
          <w:highlight w:val="none"/>
        </w:rPr>
        <w:t xml:space="preserve">制作工具（政府采购客户端）的带有“暗”标志的评分项节点。本项目在评审过程中，只要有任一家</w:t>
      </w:r>
      <w:r>
        <w:rPr>
          <w:rFonts w:hint="eastAsia" w:ascii="仿宋" w:hAnsi="仿宋" w:eastAsia="仿宋" w:cs="仿宋"/>
          <w:bCs/>
          <w:color w:val="auto"/>
          <w:sz w:val="28"/>
          <w:szCs w:val="28"/>
          <w:highlight w:val="none"/>
          <w:lang w:eastAsia="zh-CN"/>
        </w:rPr>
        <w:t xml:space="preserve">投标人</w:t>
      </w:r>
      <w:r>
        <w:rPr>
          <w:rFonts w:hint="eastAsia" w:ascii="仿宋" w:hAnsi="仿宋" w:eastAsia="仿宋" w:cs="仿宋"/>
          <w:bCs/>
          <w:color w:val="auto"/>
          <w:sz w:val="28"/>
          <w:szCs w:val="28"/>
          <w:highlight w:val="none"/>
        </w:rPr>
        <w:t xml:space="preserve">方案部分能够正常显示的，即视为“苏采云”系统方案部分暗标功能运行无故障。</w:t>
      </w:r>
      <w:r/>
    </w:p>
    <w:p>
      <w:pPr>
        <w:ind w:firstLine="560"/>
        <w:spacing w:line="52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17.3</w:t>
      </w:r>
      <w:r>
        <w:rPr>
          <w:rFonts w:hint="eastAsia" w:ascii="仿宋" w:hAnsi="仿宋" w:eastAsia="仿宋" w:cs="仿宋"/>
          <w:bCs/>
          <w:color w:val="auto"/>
          <w:sz w:val="28"/>
          <w:szCs w:val="28"/>
          <w:highlight w:val="none"/>
          <w:lang w:eastAsia="zh-CN"/>
        </w:rPr>
        <w:t xml:space="preserve">投标人</w:t>
      </w:r>
      <w:r>
        <w:rPr>
          <w:rFonts w:hint="eastAsia" w:ascii="仿宋" w:hAnsi="仿宋" w:eastAsia="仿宋" w:cs="仿宋"/>
          <w:bCs/>
          <w:color w:val="auto"/>
          <w:sz w:val="28"/>
          <w:szCs w:val="28"/>
          <w:highlight w:val="none"/>
        </w:rPr>
        <w:t xml:space="preserve">应按第17.2的要求编制方案，经三分之二评委认定，</w:t>
      </w:r>
      <w:r>
        <w:rPr>
          <w:rFonts w:hint="eastAsia" w:ascii="仿宋" w:hAnsi="仿宋" w:eastAsia="仿宋" w:cs="仿宋"/>
          <w:bCs/>
          <w:color w:val="auto"/>
          <w:sz w:val="28"/>
          <w:szCs w:val="28"/>
          <w:highlight w:val="none"/>
          <w:lang w:eastAsia="zh-CN"/>
        </w:rPr>
        <w:t xml:space="preserve">投标人</w:t>
      </w:r>
      <w:r>
        <w:rPr>
          <w:rFonts w:hint="eastAsia" w:ascii="仿宋" w:hAnsi="仿宋" w:eastAsia="仿宋" w:cs="仿宋"/>
          <w:bCs/>
          <w:color w:val="auto"/>
          <w:sz w:val="28"/>
          <w:szCs w:val="28"/>
          <w:highlight w:val="none"/>
        </w:rPr>
        <w:t xml:space="preserve">未按第17.2的要求编制方案的，按未提供方案处理。</w:t>
      </w:r>
      <w:r/>
    </w:p>
    <w:p>
      <w:pPr>
        <w:spacing w:line="52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四、投标文件上传</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18.投标文件的上传</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18.1投标人应当按照《操作手册》规定，在投标截止时间前制作并上传电子投标文件。</w:t>
      </w:r>
      <w:r/>
    </w:p>
    <w:p>
      <w:pPr>
        <w:ind w:firstLine="560"/>
        <w:spacing w:line="520" w:lineRule="exact"/>
        <w:rPr>
          <w:rFonts w:hint="eastAsia" w:ascii="仿宋" w:hAnsi="仿宋" w:eastAsia="仿宋" w:cs="仿宋"/>
          <w:bCs/>
          <w:color w:val="auto"/>
          <w:sz w:val="28"/>
          <w:szCs w:val="28"/>
          <w:highlight w:val="none"/>
          <w:lang w:val="zh-CN"/>
        </w:rPr>
      </w:pPr>
      <w:r>
        <w:rPr>
          <w:rFonts w:hint="eastAsia" w:ascii="仿宋" w:hAnsi="仿宋" w:eastAsia="仿宋" w:cs="仿宋"/>
          <w:color w:val="auto"/>
          <w:sz w:val="28"/>
          <w:szCs w:val="28"/>
          <w:highlight w:val="none"/>
        </w:rPr>
        <w:t xml:space="preserve">18.2投标人上传的电子投标文件内容不清楚或不清晰的（含扫描</w:t>
      </w:r>
      <w:r>
        <w:rPr>
          <w:rFonts w:hint="eastAsia" w:ascii="仿宋" w:hAnsi="仿宋" w:eastAsia="仿宋" w:cs="仿宋"/>
          <w:bCs/>
          <w:color w:val="auto"/>
          <w:sz w:val="28"/>
          <w:szCs w:val="28"/>
          <w:highlight w:val="none"/>
        </w:rPr>
        <w:t xml:space="preserve">件），造成无法评审或部分影响评审的，</w:t>
      </w:r>
      <w:r>
        <w:rPr>
          <w:rFonts w:hint="eastAsia" w:ascii="仿宋" w:hAnsi="仿宋" w:eastAsia="仿宋" w:cs="仿宋"/>
          <w:bCs/>
          <w:color w:val="auto"/>
          <w:sz w:val="28"/>
          <w:szCs w:val="28"/>
          <w:highlight w:val="none"/>
          <w:lang w:val="zh-CN"/>
        </w:rPr>
        <w:t xml:space="preserve">责任由</w:t>
      </w:r>
      <w:r>
        <w:rPr>
          <w:rFonts w:hint="eastAsia" w:ascii="仿宋" w:hAnsi="仿宋" w:eastAsia="仿宋" w:cs="仿宋"/>
          <w:bCs/>
          <w:color w:val="auto"/>
          <w:sz w:val="28"/>
          <w:szCs w:val="28"/>
          <w:highlight w:val="none"/>
        </w:rPr>
        <w:t xml:space="preserve">投标人</w:t>
      </w:r>
      <w:r>
        <w:rPr>
          <w:rFonts w:hint="eastAsia" w:ascii="仿宋" w:hAnsi="仿宋" w:eastAsia="仿宋" w:cs="仿宋"/>
          <w:bCs/>
          <w:color w:val="auto"/>
          <w:sz w:val="28"/>
          <w:szCs w:val="28"/>
          <w:highlight w:val="none"/>
          <w:lang w:val="zh-CN"/>
        </w:rPr>
        <w:t xml:space="preserve">自负。</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18.3投标人上传电子投标文件的时间不得迟于投标邀请中规定的截止时间。</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18.4</w:t>
      </w:r>
      <w:r>
        <w:rPr>
          <w:rFonts w:hint="eastAsia" w:ascii="仿宋" w:hAnsi="仿宋" w:eastAsia="仿宋" w:cs="仿宋"/>
          <w:color w:val="auto"/>
          <w:sz w:val="28"/>
          <w:szCs w:val="28"/>
          <w:highlight w:val="none"/>
          <w:lang w:eastAsia="zh-CN"/>
        </w:rPr>
        <w:t xml:space="preserve">采购代理机构</w:t>
      </w:r>
      <w:r>
        <w:rPr>
          <w:rFonts w:hint="eastAsia" w:ascii="仿宋" w:hAnsi="仿宋" w:eastAsia="仿宋" w:cs="仿宋"/>
          <w:color w:val="auto"/>
          <w:sz w:val="28"/>
          <w:szCs w:val="28"/>
          <w:highlight w:val="none"/>
        </w:rPr>
        <w:t xml:space="preserve">可以按第7条规定，通过修改招标文件有权酌情延长投标文件接收截止时间。在此情况下，投标人的所有权利和义务以及投标人受制约的截止日期均应以延长后新的截止日期为准。</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19.投标文件被拒绝接收的情形</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19.1在招标文件规定的提交投标文件截止时间后上传的电子投标文件。</w:t>
      </w:r>
      <w:r/>
    </w:p>
    <w:p>
      <w:pPr>
        <w:spacing w:line="520" w:lineRule="exact"/>
        <w:rPr>
          <w:rFonts w:hint="eastAsia" w:ascii="仿宋" w:hAnsi="仿宋" w:eastAsia="仿宋" w:cs="仿宋"/>
          <w:b/>
          <w:color w:val="auto"/>
          <w:sz w:val="28"/>
          <w:szCs w:val="28"/>
          <w:highlight w:val="none"/>
        </w:rPr>
      </w:pPr>
      <w:r>
        <w:rPr>
          <w:rFonts w:hint="eastAsia" w:ascii="仿宋" w:hAnsi="仿宋" w:eastAsia="仿宋" w:cs="仿宋"/>
          <w:color w:val="auto"/>
          <w:sz w:val="28"/>
          <w:szCs w:val="28"/>
          <w:highlight w:val="none"/>
        </w:rPr>
        <w:t xml:space="preserve">20.投标文件的修改和撤回</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19.1投标人在上传电子投标文件后可以对其修改或撤回，但这种修改和撤回，必须在规定的开标时间之前，具体操作方法见《操作手册》。</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19.2投标人不得在开标时间以后修改电子投标文件。</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19.3投标人不得在提交电子投标文件截止时间起至投标有效期满前撤回电子投标文件。</w:t>
      </w:r>
      <w:r/>
    </w:p>
    <w:p>
      <w:pPr>
        <w:numPr>
          <w:ilvl w:val="0"/>
          <w:numId w:val="6"/>
        </w:numPr>
        <w:spacing w:line="520" w:lineRule="exact"/>
        <w:rPr>
          <w:rFonts w:hint="eastAsia" w:ascii="仿宋" w:hAnsi="仿宋" w:eastAsia="仿宋" w:cs="仿宋"/>
          <w:b/>
          <w:color w:val="auto"/>
          <w:sz w:val="32"/>
          <w:szCs w:val="32"/>
          <w:highlight w:val="none"/>
        </w:rPr>
      </w:pPr>
      <w:r/>
      <w:bookmarkStart w:id="8" w:name="_Toc162083530"/>
      <w:r>
        <w:rPr>
          <w:rFonts w:hint="eastAsia" w:ascii="仿宋" w:hAnsi="仿宋" w:eastAsia="仿宋" w:cs="仿宋"/>
          <w:b/>
          <w:color w:val="auto"/>
          <w:sz w:val="32"/>
          <w:szCs w:val="32"/>
          <w:highlight w:val="none"/>
        </w:rPr>
        <w:t xml:space="preserve">开标及评标</w:t>
      </w:r>
      <w:bookmarkEnd w:id="8"/>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20.开标</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20.1 </w:t>
      </w:r>
      <w:r>
        <w:rPr>
          <w:rFonts w:hint="eastAsia" w:ascii="仿宋" w:hAnsi="仿宋" w:eastAsia="仿宋" w:cs="仿宋"/>
          <w:color w:val="auto"/>
          <w:sz w:val="28"/>
          <w:szCs w:val="28"/>
          <w:highlight w:val="none"/>
          <w:lang w:eastAsia="zh-CN"/>
        </w:rPr>
        <w:t xml:space="preserve">采购代理机构</w:t>
      </w:r>
      <w:r>
        <w:rPr>
          <w:rFonts w:hint="eastAsia" w:ascii="仿宋" w:hAnsi="仿宋" w:eastAsia="仿宋" w:cs="仿宋"/>
          <w:color w:val="auto"/>
          <w:sz w:val="28"/>
          <w:szCs w:val="28"/>
          <w:highlight w:val="none"/>
        </w:rPr>
        <w:t xml:space="preserve">将在招标公告中规定的时间和地点组织开标。投标人应当按照《操作手册》规定，参加开标活动和在苏采云系统规定的时间内对投标文件进行解密。</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20.2开标仪式由</w:t>
      </w:r>
      <w:r>
        <w:rPr>
          <w:rFonts w:hint="eastAsia" w:ascii="仿宋" w:hAnsi="仿宋" w:eastAsia="仿宋" w:cs="仿宋"/>
          <w:color w:val="auto"/>
          <w:sz w:val="28"/>
          <w:szCs w:val="28"/>
          <w:highlight w:val="none"/>
          <w:lang w:eastAsia="zh-CN"/>
        </w:rPr>
        <w:t xml:space="preserve">采购代理机构</w:t>
      </w:r>
      <w:r>
        <w:rPr>
          <w:rFonts w:hint="eastAsia" w:ascii="仿宋" w:hAnsi="仿宋" w:eastAsia="仿宋" w:cs="仿宋"/>
          <w:color w:val="auto"/>
          <w:sz w:val="28"/>
          <w:szCs w:val="28"/>
          <w:highlight w:val="none"/>
        </w:rPr>
        <w:t xml:space="preserve">组织。苏采云系统将自动对项目进行开标，并宣布各投标人名称和投标价格。</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20.3投标人在开标过程中</w:t>
      </w:r>
      <w:r>
        <w:rPr>
          <w:rFonts w:hint="eastAsia" w:ascii="仿宋" w:hAnsi="仿宋" w:eastAsia="仿宋" w:cs="仿宋"/>
          <w:color w:val="auto"/>
          <w:sz w:val="28"/>
          <w:szCs w:val="28"/>
          <w:highlight w:val="none"/>
          <w:lang w:eastAsia="zh-CN"/>
        </w:rPr>
        <w:t xml:space="preserve">涉及</w:t>
      </w:r>
      <w:r>
        <w:rPr>
          <w:rFonts w:hint="eastAsia" w:ascii="仿宋" w:hAnsi="仿宋" w:eastAsia="仿宋" w:cs="仿宋"/>
          <w:color w:val="auto"/>
          <w:sz w:val="28"/>
          <w:szCs w:val="28"/>
          <w:highlight w:val="none"/>
        </w:rPr>
        <w:t xml:space="preserve">的投标文件解密、开标结果确认等工作，应按照《操作手册》规定执行。</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20.4投标人如果对开标过程和开标记录有疑义，应当根据《操作手册》规定提出，如苏采云系统中《开标记录表》宣布后5分钟内未提出的，视同认可开标结果。</w:t>
      </w:r>
      <w:r/>
    </w:p>
    <w:p>
      <w:pPr>
        <w:spacing w:line="520" w:lineRule="exact"/>
        <w:rPr>
          <w:rFonts w:hint="eastAsia" w:ascii="仿宋" w:hAnsi="仿宋" w:eastAsia="仿宋" w:cs="仿宋"/>
          <w:color w:val="auto"/>
          <w:sz w:val="28"/>
          <w:szCs w:val="28"/>
          <w:highlight w:val="none"/>
        </w:rPr>
      </w:pPr>
      <w:r/>
      <w:bookmarkStart w:id="9" w:name="_Toc20823303"/>
      <w:r/>
      <w:bookmarkStart w:id="10" w:name="_Toc16938547"/>
      <w:r/>
      <w:bookmarkStart w:id="11" w:name="_Toc513029231"/>
      <w:r>
        <w:rPr>
          <w:rFonts w:hint="eastAsia" w:ascii="仿宋" w:hAnsi="仿宋" w:eastAsia="仿宋" w:cs="仿宋"/>
          <w:color w:val="auto"/>
          <w:sz w:val="28"/>
          <w:szCs w:val="28"/>
          <w:highlight w:val="none"/>
        </w:rPr>
        <w:t xml:space="preserve">21.评标委员会</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21.1开标后，</w:t>
      </w:r>
      <w:r>
        <w:rPr>
          <w:rFonts w:hint="eastAsia" w:ascii="仿宋" w:hAnsi="仿宋" w:eastAsia="仿宋" w:cs="仿宋"/>
          <w:color w:val="auto"/>
          <w:sz w:val="28"/>
          <w:szCs w:val="28"/>
          <w:highlight w:val="none"/>
          <w:lang w:eastAsia="zh-CN"/>
        </w:rPr>
        <w:t xml:space="preserve">采购代理机构</w:t>
      </w:r>
      <w:r>
        <w:rPr>
          <w:rFonts w:hint="eastAsia" w:ascii="仿宋" w:hAnsi="仿宋" w:eastAsia="仿宋" w:cs="仿宋"/>
          <w:color w:val="auto"/>
          <w:sz w:val="28"/>
          <w:szCs w:val="28"/>
          <w:highlight w:val="none"/>
        </w:rPr>
        <w:t xml:space="preserve">将立即组织评标委员会（以下简称评委会）进行评标。</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21.2 评委会由采购人代表和有关技术、经济等方面的专家组成，且人员构成符合政府采购有关规定。</w:t>
      </w:r>
      <w:r/>
    </w:p>
    <w:p>
      <w:pPr>
        <w:ind w:firstLine="28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21.3评委会独立工作，负责评审所有投标文件并确定中标</w:t>
      </w:r>
      <w:r>
        <w:rPr>
          <w:rFonts w:hint="eastAsia" w:ascii="仿宋" w:hAnsi="仿宋" w:eastAsia="仿宋" w:cs="仿宋"/>
          <w:color w:val="auto"/>
          <w:sz w:val="28"/>
          <w:szCs w:val="28"/>
          <w:highlight w:val="none"/>
          <w:lang w:eastAsia="zh-CN"/>
        </w:rPr>
        <w:t xml:space="preserve">候选人</w:t>
      </w:r>
      <w:r>
        <w:rPr>
          <w:rFonts w:hint="eastAsia" w:ascii="仿宋" w:hAnsi="仿宋" w:eastAsia="仿宋" w:cs="仿宋"/>
          <w:color w:val="auto"/>
          <w:sz w:val="28"/>
          <w:szCs w:val="28"/>
          <w:highlight w:val="none"/>
        </w:rPr>
        <w:t xml:space="preserve">。</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22.</w:t>
      </w:r>
      <w:r>
        <w:rPr>
          <w:rFonts w:hint="eastAsia" w:ascii="仿宋" w:hAnsi="仿宋" w:eastAsia="仿宋" w:cs="仿宋"/>
          <w:color w:val="auto"/>
          <w:sz w:val="28"/>
          <w:szCs w:val="28"/>
          <w:highlight w:val="none"/>
        </w:rPr>
        <w:t xml:space="preserve">评标过程的保密与公正</w:t>
      </w:r>
      <w:bookmarkEnd w:id="9"/>
      <w:r/>
      <w:bookmarkEnd w:id="10"/>
      <w:r/>
      <w:bookmarkEnd w:id="11"/>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22.1凡是与审查、澄清、评价和比较投标的有关资料以及授标建议等，采购人、评委、</w:t>
      </w:r>
      <w:r>
        <w:rPr>
          <w:rFonts w:hint="eastAsia" w:ascii="仿宋" w:hAnsi="仿宋" w:eastAsia="仿宋" w:cs="仿宋"/>
          <w:color w:val="auto"/>
          <w:sz w:val="28"/>
          <w:szCs w:val="28"/>
          <w:highlight w:val="none"/>
          <w:lang w:eastAsia="zh-CN"/>
        </w:rPr>
        <w:t xml:space="preserve">采购代理机构</w:t>
      </w:r>
      <w:r>
        <w:rPr>
          <w:rFonts w:hint="eastAsia" w:ascii="仿宋" w:hAnsi="仿宋" w:eastAsia="仿宋" w:cs="仿宋"/>
          <w:color w:val="auto"/>
          <w:sz w:val="28"/>
          <w:szCs w:val="28"/>
          <w:highlight w:val="none"/>
        </w:rPr>
        <w:t xml:space="preserve">均不得向投标人或与评标无关的其他人员透露。</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22.2在评标过程中，投标人不得以任何行为影响评标过程，否则其投标文件将被作为无效投标文件。</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22.3 </w:t>
      </w:r>
      <w:r>
        <w:rPr>
          <w:rFonts w:hint="eastAsia" w:ascii="仿宋" w:hAnsi="仿宋" w:eastAsia="仿宋" w:cs="仿宋"/>
          <w:color w:val="auto"/>
          <w:sz w:val="28"/>
          <w:szCs w:val="28"/>
          <w:highlight w:val="none"/>
          <w:lang w:eastAsia="zh-CN"/>
        </w:rPr>
        <w:t xml:space="preserve">采购代理机构</w:t>
      </w:r>
      <w:r>
        <w:rPr>
          <w:rFonts w:hint="eastAsia" w:ascii="仿宋" w:hAnsi="仿宋" w:eastAsia="仿宋" w:cs="仿宋"/>
          <w:color w:val="auto"/>
          <w:sz w:val="28"/>
          <w:szCs w:val="28"/>
          <w:highlight w:val="none"/>
        </w:rPr>
        <w:t xml:space="preserve">和评标委员会不向未中标的投标人解释未中标原因，也不公布评标过程中的相关细节。</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22.4 采用综合评分法的项目，未中标的投标人可于中标结果公告期限届满之日起通过苏采云系统查看自己的评审得分及排序情况。</w:t>
      </w:r>
      <w:r/>
    </w:p>
    <w:p>
      <w:pPr>
        <w:spacing w:line="520" w:lineRule="exact"/>
        <w:rPr>
          <w:rFonts w:hint="eastAsia" w:ascii="仿宋" w:hAnsi="仿宋" w:eastAsia="仿宋" w:cs="仿宋"/>
          <w:color w:val="auto"/>
          <w:sz w:val="28"/>
          <w:szCs w:val="28"/>
          <w:highlight w:val="none"/>
        </w:rPr>
      </w:pPr>
      <w:r/>
      <w:bookmarkStart w:id="12" w:name="_Toc20823304"/>
      <w:r/>
      <w:bookmarkStart w:id="13" w:name="_Toc513029232"/>
      <w:r/>
      <w:bookmarkStart w:id="14" w:name="_Toc16938548"/>
      <w:r>
        <w:rPr>
          <w:rFonts w:hint="eastAsia" w:ascii="仿宋" w:hAnsi="仿宋" w:eastAsia="仿宋" w:cs="仿宋"/>
          <w:color w:val="auto"/>
          <w:sz w:val="28"/>
          <w:szCs w:val="28"/>
          <w:highlight w:val="none"/>
          <w:lang w:eastAsia="zh-CN"/>
        </w:rPr>
        <w:t xml:space="preserve">23.</w:t>
      </w:r>
      <w:r>
        <w:rPr>
          <w:rFonts w:hint="eastAsia" w:ascii="仿宋" w:hAnsi="仿宋" w:eastAsia="仿宋" w:cs="仿宋"/>
          <w:color w:val="auto"/>
          <w:sz w:val="28"/>
          <w:szCs w:val="28"/>
          <w:highlight w:val="none"/>
        </w:rPr>
        <w:t xml:space="preserve">投标文件的澄清</w:t>
      </w:r>
      <w:bookmarkEnd w:id="12"/>
      <w:r/>
      <w:bookmarkEnd w:id="13"/>
      <w:r/>
      <w:bookmarkEnd w:id="14"/>
      <w:r/>
      <w:r/>
    </w:p>
    <w:p>
      <w:pPr>
        <w:ind w:firstLine="560"/>
        <w:spacing w:line="520" w:lineRule="exact"/>
        <w:rPr>
          <w:rFonts w:hint="eastAsia" w:ascii="仿宋" w:hAnsi="仿宋" w:eastAsia="仿宋" w:cs="仿宋"/>
          <w:color w:val="auto"/>
          <w:sz w:val="28"/>
          <w:szCs w:val="28"/>
          <w:highlight w:val="none"/>
        </w:rPr>
      </w:pPr>
      <w:r/>
      <w:bookmarkStart w:id="15" w:name="_Toc513029233"/>
      <w:r/>
      <w:bookmarkStart w:id="16" w:name="_Toc20823305"/>
      <w:r/>
      <w:bookmarkStart w:id="17" w:name="_Toc16938549"/>
      <w:r>
        <w:rPr>
          <w:rFonts w:hint="eastAsia" w:ascii="仿宋" w:hAnsi="仿宋" w:eastAsia="仿宋" w:cs="仿宋"/>
          <w:color w:val="auto"/>
          <w:sz w:val="28"/>
          <w:szCs w:val="28"/>
          <w:highlight w:val="none"/>
        </w:rPr>
        <w:t xml:space="preserve">23.1评标期间，评委会对投标文件中含义不明确、同类问题表述不一致或者有明显文字和计算错误的内容，有权要求投标人作出必要的澄清、说明或者补正。</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投标人的澄清、说明或者补正不得超出投标文件的范围或者改变投标文件的实质性内容。</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评委会并非对每个投标人都做澄清要求。</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23.2需要</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进行澄清、说明和补正的，评委会将通过苏采云系统向</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发出“澄清要求函”，接到“澄清要求函”的投标人应当按照要求在苏采云系统中提交“澄清响应函”并加盖CA电子公章。澄清、说明和补正的内容作为投标文件的补充部分，具体操作方式见《操作手册》。</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23.3 接到评委会澄清、说明和补正要求的投标人如未按规定</w:t>
      </w:r>
      <w:r>
        <w:rPr>
          <w:rFonts w:hint="eastAsia" w:ascii="仿宋" w:hAnsi="仿宋" w:eastAsia="仿宋" w:cs="仿宋"/>
          <w:color w:val="auto"/>
          <w:sz w:val="28"/>
          <w:szCs w:val="28"/>
          <w:highlight w:val="none"/>
          <w:lang w:eastAsia="zh-CN"/>
        </w:rPr>
        <w:t xml:space="preserve">作出</w:t>
      </w:r>
      <w:r>
        <w:rPr>
          <w:rFonts w:hint="eastAsia" w:ascii="仿宋" w:hAnsi="仿宋" w:eastAsia="仿宋" w:cs="仿宋"/>
          <w:color w:val="auto"/>
          <w:sz w:val="28"/>
          <w:szCs w:val="28"/>
          <w:highlight w:val="none"/>
        </w:rPr>
        <w:t xml:space="preserve">澄清、说明和补正，其风险由投标人自行承担。</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24.对投标文件的初审</w:t>
      </w:r>
      <w:bookmarkEnd w:id="15"/>
      <w:r/>
      <w:bookmarkEnd w:id="16"/>
      <w:r/>
      <w:bookmarkEnd w:id="17"/>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24.1投标文件初审分为资格审查和符合性审查。</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24.1.1 资格审查：依据法律法规和招标文件的规定，由采购人对投标文件中的资格证明文件进行审查。资格审查的结论，采购人向评委会进行反馈。</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采购人在进行资格性审查的同时，将在“信用中国”网站（www.creditchina.gov.cn）查询投标人的信用记录，以确定投标人是否具备投标资格</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查询结果留存并归档。</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接受联合体的项目，两个以上的自然人、法人或者其他组织组成一个联合体，以一个</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的身份共同参加政府采购活动的</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联合体成员中任何一方存在不良信用记录的，视同联合体存在不良应用记录。</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24.1.2 符合性审查：依据招标文件的规定，由评委会从投标文件的有效性、完整性和对招标文件的响应程度进行审查，以确定是否对招标文件的实质性要求作出响应。</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24.1.3 未通过资格审查或符合性审查的投标人，</w:t>
      </w:r>
      <w:r>
        <w:rPr>
          <w:rFonts w:hint="eastAsia" w:ascii="仿宋" w:hAnsi="仿宋" w:eastAsia="仿宋" w:cs="仿宋"/>
          <w:color w:val="auto"/>
          <w:sz w:val="28"/>
          <w:szCs w:val="28"/>
          <w:highlight w:val="none"/>
          <w:lang w:eastAsia="zh-CN"/>
        </w:rPr>
        <w:t xml:space="preserve">采购代理机构</w:t>
      </w:r>
      <w:r>
        <w:rPr>
          <w:rFonts w:hint="eastAsia" w:ascii="仿宋" w:hAnsi="仿宋" w:eastAsia="仿宋" w:cs="仿宋"/>
          <w:color w:val="auto"/>
          <w:sz w:val="28"/>
          <w:szCs w:val="28"/>
          <w:highlight w:val="none"/>
        </w:rPr>
        <w:t xml:space="preserve">将在苏采云系统中告知未通过资格审查或符合性审查的原因，评审结束后，</w:t>
      </w:r>
      <w:r>
        <w:rPr>
          <w:rFonts w:hint="eastAsia" w:ascii="仿宋" w:hAnsi="仿宋" w:eastAsia="仿宋" w:cs="仿宋"/>
          <w:color w:val="auto"/>
          <w:sz w:val="28"/>
          <w:szCs w:val="28"/>
          <w:highlight w:val="none"/>
          <w:lang w:eastAsia="zh-CN"/>
        </w:rPr>
        <w:t xml:space="preserve">采购代理机构</w:t>
      </w:r>
      <w:r>
        <w:rPr>
          <w:rFonts w:hint="eastAsia" w:ascii="仿宋" w:hAnsi="仿宋" w:eastAsia="仿宋" w:cs="仿宋"/>
          <w:color w:val="auto"/>
          <w:sz w:val="28"/>
          <w:szCs w:val="28"/>
          <w:highlight w:val="none"/>
        </w:rPr>
        <w:t xml:space="preserve">将不再告知未通过资格审查或符合性审查的原因。</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所谓重大偏离或保留是指与招标文件规定的实质性要求存在负偏离，或者在实质上与招标文件不一致，而且限制了合同中买方和</w:t>
      </w:r>
      <w:r>
        <w:rPr>
          <w:rFonts w:hint="eastAsia" w:ascii="仿宋" w:hAnsi="仿宋" w:eastAsia="仿宋" w:cs="仿宋"/>
          <w:color w:val="auto"/>
          <w:sz w:val="28"/>
          <w:szCs w:val="28"/>
          <w:highlight w:val="none"/>
          <w:lang w:eastAsia="zh-CN"/>
        </w:rPr>
        <w:t xml:space="preserve">采购代理机构</w:t>
      </w:r>
      <w:r>
        <w:rPr>
          <w:rFonts w:hint="eastAsia" w:ascii="仿宋" w:hAnsi="仿宋" w:eastAsia="仿宋" w:cs="仿宋"/>
          <w:color w:val="auto"/>
          <w:sz w:val="28"/>
          <w:szCs w:val="28"/>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24.3如果投标文件实质上没有响应招标文件的要求，评委会将予以拒绝，投标人不得通过修改或撤销不合要求的偏离或保留而使其投标成为实质性响应的投标。</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24.4评委会将对确定为实质性响应的投标进行进一步审核，看其是否有计算上或累加上的算术错误，修正错误的原则如下：</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（1）投标文件中开标一览表内容与投标文件中相应内容不一致的，以开标一览表为准。</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（2）大写金额和小写金额不一致的，以大写金额为准。</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（3）单价金额小数点或者百分比有明显错位的，以开标一览表的总价为准，并修改单价。</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（4）总价金额与按单价汇总金额不一致的，以单价金额计算结果为准。</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同时出现两种以上错误的，按照前款规定的顺序修正。</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24.5评委会将按上述修正错误的方法调整投标文件中的投标报价，并通过苏采云系统告知投标人，调整后的价格应对投标人具有约束力。如果投标人不接受修正后的价格，则其投标将被拒绝。</w:t>
      </w:r>
      <w:r/>
    </w:p>
    <w:p>
      <w:pPr>
        <w:ind w:firstLine="560"/>
        <w:spacing w:line="520" w:lineRule="exact"/>
        <w:rPr>
          <w:rFonts w:hint="eastAsia" w:ascii="仿宋" w:hAnsi="仿宋" w:eastAsia="仿宋" w:cs="仿宋"/>
          <w:color w:val="auto"/>
          <w:sz w:val="28"/>
          <w:szCs w:val="28"/>
          <w:highlight w:val="none"/>
        </w:rPr>
      </w:pPr>
      <w:r/>
      <w:bookmarkStart w:id="18" w:name="_Toc513029234"/>
      <w:r/>
      <w:bookmarkStart w:id="19" w:name="_Toc20823306"/>
      <w:r/>
      <w:bookmarkStart w:id="20" w:name="_Toc16938550"/>
      <w:r>
        <w:rPr>
          <w:rFonts w:hint="eastAsia" w:ascii="仿宋" w:hAnsi="仿宋" w:eastAsia="仿宋" w:cs="仿宋"/>
          <w:color w:val="auto"/>
          <w:sz w:val="28"/>
          <w:szCs w:val="28"/>
          <w:highlight w:val="none"/>
        </w:rPr>
        <w:t xml:space="preserve">24.6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非单一产品采购项目，招标文件中将载明其中的核心产品。多家投标人提供的核心产品品牌相同的，按前两款规定处理。</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24.7投标人在开、评标全过程中应</w:t>
      </w:r>
      <w:r>
        <w:rPr>
          <w:rFonts w:hint="eastAsia" w:ascii="仿宋" w:hAnsi="仿宋" w:eastAsia="仿宋" w:cs="仿宋"/>
          <w:color w:val="auto"/>
          <w:sz w:val="28"/>
          <w:szCs w:val="28"/>
          <w:highlight w:val="none"/>
          <w:lang w:eastAsia="zh-CN"/>
        </w:rPr>
        <w:t xml:space="preserve">保持通信畅通</w:t>
      </w:r>
      <w:r>
        <w:rPr>
          <w:rFonts w:hint="eastAsia" w:ascii="仿宋" w:hAnsi="仿宋" w:eastAsia="仿宋" w:cs="仿宋"/>
          <w:color w:val="auto"/>
          <w:sz w:val="28"/>
          <w:szCs w:val="28"/>
          <w:highlight w:val="none"/>
        </w:rPr>
        <w:t xml:space="preserve">，及时登录苏采云系统查阅、答复相关信息，并安排专人与</w:t>
      </w:r>
      <w:r>
        <w:rPr>
          <w:rFonts w:hint="eastAsia" w:ascii="仿宋" w:hAnsi="仿宋" w:eastAsia="仿宋" w:cs="仿宋"/>
          <w:color w:val="auto"/>
          <w:sz w:val="28"/>
          <w:szCs w:val="28"/>
          <w:highlight w:val="none"/>
          <w:lang w:eastAsia="zh-CN"/>
        </w:rPr>
        <w:t xml:space="preserve">采购代理机构</w:t>
      </w:r>
      <w:r>
        <w:rPr>
          <w:rFonts w:hint="eastAsia" w:ascii="仿宋" w:hAnsi="仿宋" w:eastAsia="仿宋" w:cs="仿宋"/>
          <w:color w:val="auto"/>
          <w:sz w:val="28"/>
          <w:szCs w:val="28"/>
          <w:highlight w:val="none"/>
        </w:rPr>
        <w:t xml:space="preserve">及评标委员会联系。</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bookmarkEnd w:id="18"/>
      <w:r/>
      <w:bookmarkEnd w:id="19"/>
      <w:r/>
      <w:bookmarkEnd w:id="20"/>
      <w:r>
        <w:rPr>
          <w:rFonts w:hint="eastAsia" w:ascii="仿宋" w:hAnsi="仿宋" w:eastAsia="仿宋" w:cs="仿宋"/>
          <w:color w:val="auto"/>
          <w:sz w:val="28"/>
          <w:szCs w:val="28"/>
          <w:highlight w:val="none"/>
        </w:rPr>
        <w:t xml:space="preserve">5.无效投标条款和废标条款</w:t>
      </w:r>
      <w:r/>
    </w:p>
    <w:p>
      <w:pPr>
        <w:ind w:firstLine="560"/>
        <w:spacing w:line="520" w:lineRule="exact"/>
        <w:rPr>
          <w:rFonts w:hint="eastAsia" w:ascii="仿宋" w:hAnsi="仿宋" w:eastAsia="仿宋" w:cs="仿宋"/>
          <w:color w:val="auto"/>
          <w:sz w:val="28"/>
          <w:szCs w:val="28"/>
          <w:highlight w:val="none"/>
        </w:rPr>
      </w:pPr>
      <w:r/>
      <w:bookmarkStart w:id="21" w:name="_Toc20823307"/>
      <w:r/>
      <w:bookmarkStart w:id="22" w:name="_Toc513029235"/>
      <w:r/>
      <w:bookmarkStart w:id="23" w:name="_Toc16938551"/>
      <w:r>
        <w:rPr>
          <w:rFonts w:hint="eastAsia" w:ascii="仿宋" w:hAnsi="仿宋" w:eastAsia="仿宋" w:cs="仿宋"/>
          <w:color w:val="auto"/>
          <w:sz w:val="28"/>
          <w:szCs w:val="28"/>
          <w:highlight w:val="none"/>
        </w:rPr>
        <w:t xml:space="preserve">25.1无效投标条款</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25.1.1 投标人在苏采云系统规定的时间内未成功解密电子投标文件的。</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25.1.2 投标人未按照招标文件要求上传电子投标文件的。</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25.1.3同一投标人提交两个（含两个）以上不同的投标报价的。</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25.1.4投标人不具备招标文件中规定资格要求的。</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25.1.5投标人的报价超过了采购预算或最高限价的。</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25.1.6未通过符合性审查的。</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25.1.7不符合招标文件中规定的实质性要求和条件的（实质性要求和条件是指本招标文件中用带星号（“★”）的商务和技术要求）。</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25.1.8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25.1.9  投标文件含有采购人不能接受的附加条件的。</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25.1.10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25.1.11按照第 34.4的要求本项目中具有“强制采购”产品，但未提供经国家确定的认证机构出具的、处于有效期之内该节能产品认证证书图片的；</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25.1.12 投标文件未按照招标文件要求加盖CA电子公章的。</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25.1.13其他</w:t>
      </w:r>
      <w:r>
        <w:rPr>
          <w:rFonts w:hint="eastAsia" w:ascii="仿宋" w:hAnsi="仿宋" w:eastAsia="仿宋" w:cs="仿宋"/>
          <w:color w:val="auto"/>
          <w:sz w:val="28"/>
          <w:szCs w:val="28"/>
          <w:highlight w:val="none"/>
          <w:lang w:eastAsia="zh-CN"/>
        </w:rPr>
        <w:t xml:space="preserve">法律法规</w:t>
      </w:r>
      <w:r>
        <w:rPr>
          <w:rFonts w:hint="eastAsia" w:ascii="仿宋" w:hAnsi="仿宋" w:eastAsia="仿宋" w:cs="仿宋"/>
          <w:color w:val="auto"/>
          <w:sz w:val="28"/>
          <w:szCs w:val="28"/>
          <w:highlight w:val="none"/>
        </w:rPr>
        <w:t xml:space="preserve">及本招标文件规定的</w:t>
      </w:r>
      <w:r>
        <w:rPr>
          <w:rFonts w:hint="eastAsia" w:ascii="仿宋" w:hAnsi="仿宋" w:eastAsia="仿宋" w:cs="仿宋"/>
          <w:color w:val="auto"/>
          <w:sz w:val="28"/>
          <w:szCs w:val="28"/>
          <w:highlight w:val="none"/>
          <w:lang w:eastAsia="zh-CN"/>
        </w:rPr>
        <w:t xml:space="preserve">属于</w:t>
      </w:r>
      <w:r>
        <w:rPr>
          <w:rFonts w:hint="eastAsia" w:ascii="仿宋" w:hAnsi="仿宋" w:eastAsia="仿宋" w:cs="仿宋"/>
          <w:color w:val="auto"/>
          <w:sz w:val="28"/>
          <w:szCs w:val="28"/>
          <w:highlight w:val="none"/>
        </w:rPr>
        <w:t xml:space="preserve">无效投标的情形。</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25.2废标条款</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25.2.1符合专业条件的</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或者对招标文件作实质响应的</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不足三家的。</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25.2.2出现影响采购公正的违法、违规行为的。</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25.2.3因重大变故，采购任务取消的。</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25.2.4评标委员会认定招标文件存在歧义、重大缺陷导致评审工作无法进行。</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25.2.5 因苏采云</w:t>
      </w:r>
      <w:r>
        <w:rPr>
          <w:rFonts w:hint="eastAsia" w:ascii="仿宋" w:hAnsi="仿宋" w:eastAsia="仿宋" w:cs="仿宋"/>
          <w:color w:val="auto"/>
          <w:sz w:val="28"/>
          <w:szCs w:val="28"/>
          <w:highlight w:val="none"/>
          <w:lang w:eastAsia="zh-CN"/>
        </w:rPr>
        <w:t xml:space="preserve">系统故障</w:t>
      </w:r>
      <w:r>
        <w:rPr>
          <w:rFonts w:hint="eastAsia" w:ascii="仿宋" w:hAnsi="仿宋" w:eastAsia="仿宋" w:cs="仿宋"/>
          <w:color w:val="auto"/>
          <w:sz w:val="28"/>
          <w:szCs w:val="28"/>
          <w:highlight w:val="none"/>
        </w:rPr>
        <w:t xml:space="preserve">原因造成开标不成功的。</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25.3 投标截止时间结束后参加投标的</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不足三家的处理：</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25.3.1如出现投标截止时间结束后参加投标的</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或者在评标期间对招标文件做出实质响应的</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不足三家情况，按政府采购相关规定执行。</w:t>
      </w:r>
      <w:r/>
    </w:p>
    <w:p>
      <w:pPr>
        <w:ind w:firstLine="560"/>
        <w:spacing w:line="52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2</w:t>
      </w:r>
      <w:r>
        <w:rPr>
          <w:rFonts w:hint="eastAsia" w:ascii="仿宋" w:hAnsi="仿宋" w:eastAsia="仿宋" w:cs="仿宋"/>
          <w:b/>
          <w:bCs/>
          <w:color w:val="auto"/>
          <w:sz w:val="28"/>
          <w:szCs w:val="28"/>
          <w:highlight w:val="none"/>
          <w:lang w:val="en-US" w:eastAsia="zh-CN"/>
        </w:rPr>
        <w:t xml:space="preserve">5</w:t>
      </w:r>
      <w:r>
        <w:rPr>
          <w:rFonts w:hint="eastAsia" w:ascii="仿宋" w:hAnsi="仿宋" w:eastAsia="仿宋" w:cs="仿宋"/>
          <w:b/>
          <w:bCs/>
          <w:color w:val="auto"/>
          <w:sz w:val="28"/>
          <w:szCs w:val="28"/>
          <w:highlight w:val="none"/>
        </w:rPr>
        <w:t xml:space="preserve">.4异常低价响应审查</w:t>
      </w:r>
      <w:r/>
    </w:p>
    <w:p>
      <w:pPr>
        <w:ind w:firstLine="560"/>
        <w:spacing w:line="52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2</w:t>
      </w:r>
      <w:r>
        <w:rPr>
          <w:rFonts w:hint="eastAsia" w:ascii="仿宋" w:hAnsi="仿宋" w:eastAsia="仿宋" w:cs="仿宋"/>
          <w:b/>
          <w:bCs/>
          <w:color w:val="auto"/>
          <w:sz w:val="28"/>
          <w:szCs w:val="28"/>
          <w:highlight w:val="none"/>
          <w:lang w:val="en-US" w:eastAsia="zh-CN"/>
        </w:rPr>
        <w:t xml:space="preserve">5</w:t>
      </w:r>
      <w:r>
        <w:rPr>
          <w:rFonts w:hint="eastAsia" w:ascii="仿宋" w:hAnsi="仿宋" w:eastAsia="仿宋" w:cs="仿宋"/>
          <w:b/>
          <w:bCs/>
          <w:color w:val="auto"/>
          <w:sz w:val="28"/>
          <w:szCs w:val="28"/>
          <w:highlight w:val="none"/>
        </w:rPr>
        <w:t xml:space="preserve">.4.1 评审过程中出现下列情形之一的，</w:t>
      </w:r>
      <w:r>
        <w:rPr>
          <w:rFonts w:hint="eastAsia" w:ascii="仿宋" w:hAnsi="仿宋" w:eastAsia="仿宋" w:cs="仿宋"/>
          <w:b/>
          <w:bCs/>
          <w:color w:val="auto"/>
          <w:sz w:val="28"/>
          <w:szCs w:val="28"/>
          <w:highlight w:val="none"/>
          <w:lang w:eastAsia="zh-CN"/>
        </w:rPr>
        <w:t xml:space="preserve">评标小组</w:t>
      </w:r>
      <w:r>
        <w:rPr>
          <w:rFonts w:hint="eastAsia" w:ascii="仿宋" w:hAnsi="仿宋" w:eastAsia="仿宋" w:cs="仿宋"/>
          <w:b/>
          <w:bCs/>
          <w:color w:val="auto"/>
          <w:sz w:val="28"/>
          <w:szCs w:val="28"/>
          <w:highlight w:val="none"/>
        </w:rPr>
        <w:t xml:space="preserve">应当启动异常低价响应审查程序：</w:t>
      </w:r>
      <w:r/>
    </w:p>
    <w:p>
      <w:pPr>
        <w:ind w:firstLine="560"/>
        <w:spacing w:line="52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（1）</w:t>
      </w:r>
      <w:r>
        <w:rPr>
          <w:rFonts w:hint="eastAsia" w:ascii="仿宋" w:hAnsi="仿宋" w:eastAsia="仿宋" w:cs="仿宋"/>
          <w:b/>
          <w:bCs/>
          <w:color w:val="auto"/>
          <w:sz w:val="28"/>
          <w:szCs w:val="28"/>
          <w:highlight w:val="none"/>
          <w:lang w:val="en-US" w:eastAsia="zh-CN"/>
        </w:rPr>
        <w:t xml:space="preserve">投标</w:t>
      </w:r>
      <w:r>
        <w:rPr>
          <w:rFonts w:hint="eastAsia" w:ascii="仿宋" w:hAnsi="仿宋" w:eastAsia="仿宋" w:cs="仿宋"/>
          <w:b/>
          <w:bCs/>
          <w:color w:val="auto"/>
          <w:sz w:val="28"/>
          <w:szCs w:val="28"/>
          <w:highlight w:val="none"/>
        </w:rPr>
        <w:t xml:space="preserve">报价低于全部通过符合性审查</w:t>
      </w:r>
      <w:r>
        <w:rPr>
          <w:rFonts w:hint="eastAsia" w:ascii="仿宋" w:hAnsi="仿宋" w:eastAsia="仿宋" w:cs="仿宋"/>
          <w:b/>
          <w:bCs/>
          <w:color w:val="auto"/>
          <w:sz w:val="28"/>
          <w:szCs w:val="28"/>
          <w:highlight w:val="none"/>
          <w:lang w:eastAsia="zh-CN"/>
        </w:rPr>
        <w:t xml:space="preserve">投标人投标报价</w:t>
      </w:r>
      <w:r>
        <w:rPr>
          <w:rFonts w:hint="eastAsia" w:ascii="仿宋" w:hAnsi="仿宋" w:eastAsia="仿宋" w:cs="仿宋"/>
          <w:b/>
          <w:bCs/>
          <w:color w:val="auto"/>
          <w:sz w:val="28"/>
          <w:szCs w:val="28"/>
          <w:highlight w:val="none"/>
        </w:rPr>
        <w:t xml:space="preserve">平均值50%的，即</w:t>
      </w:r>
      <w:r>
        <w:rPr>
          <w:rFonts w:hint="eastAsia" w:ascii="仿宋" w:hAnsi="仿宋" w:eastAsia="仿宋" w:cs="仿宋"/>
          <w:b/>
          <w:bCs/>
          <w:color w:val="auto"/>
          <w:sz w:val="28"/>
          <w:szCs w:val="28"/>
          <w:highlight w:val="none"/>
          <w:lang w:val="en-US" w:eastAsia="zh-CN"/>
        </w:rPr>
        <w:t xml:space="preserve">投标</w:t>
      </w:r>
      <w:r>
        <w:rPr>
          <w:rFonts w:hint="eastAsia" w:ascii="仿宋" w:hAnsi="仿宋" w:eastAsia="仿宋" w:cs="仿宋"/>
          <w:b/>
          <w:bCs/>
          <w:color w:val="auto"/>
          <w:sz w:val="28"/>
          <w:szCs w:val="28"/>
          <w:highlight w:val="none"/>
        </w:rPr>
        <w:t xml:space="preserve">报价＜全部通过符合性审查</w:t>
      </w:r>
      <w:r>
        <w:rPr>
          <w:rFonts w:hint="eastAsia" w:ascii="仿宋" w:hAnsi="仿宋" w:eastAsia="仿宋" w:cs="仿宋"/>
          <w:b/>
          <w:bCs/>
          <w:color w:val="auto"/>
          <w:sz w:val="28"/>
          <w:szCs w:val="28"/>
          <w:highlight w:val="none"/>
          <w:lang w:eastAsia="zh-CN"/>
        </w:rPr>
        <w:t xml:space="preserve">投标人投标报价</w:t>
      </w:r>
      <w:r>
        <w:rPr>
          <w:rFonts w:hint="eastAsia" w:ascii="仿宋" w:hAnsi="仿宋" w:eastAsia="仿宋" w:cs="仿宋"/>
          <w:b/>
          <w:bCs/>
          <w:color w:val="auto"/>
          <w:sz w:val="28"/>
          <w:szCs w:val="28"/>
          <w:highlight w:val="none"/>
        </w:rPr>
        <w:t xml:space="preserve">平均值×50%；</w:t>
      </w:r>
      <w:r/>
    </w:p>
    <w:p>
      <w:pPr>
        <w:ind w:firstLine="560"/>
        <w:spacing w:line="52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（2）</w:t>
      </w:r>
      <w:r>
        <w:rPr>
          <w:rFonts w:hint="eastAsia" w:ascii="仿宋" w:hAnsi="仿宋" w:eastAsia="仿宋" w:cs="仿宋"/>
          <w:b/>
          <w:bCs/>
          <w:color w:val="auto"/>
          <w:sz w:val="28"/>
          <w:szCs w:val="28"/>
          <w:highlight w:val="none"/>
          <w:lang w:val="en-US" w:eastAsia="zh-CN"/>
        </w:rPr>
        <w:t xml:space="preserve">投标</w:t>
      </w:r>
      <w:r>
        <w:rPr>
          <w:rFonts w:hint="eastAsia" w:ascii="仿宋" w:hAnsi="仿宋" w:eastAsia="仿宋" w:cs="仿宋"/>
          <w:b/>
          <w:bCs/>
          <w:color w:val="auto"/>
          <w:sz w:val="28"/>
          <w:szCs w:val="28"/>
          <w:highlight w:val="none"/>
        </w:rPr>
        <w:t xml:space="preserve">报价低于通过符合性审查的次低报价</w:t>
      </w:r>
      <w:r>
        <w:rPr>
          <w:rFonts w:hint="eastAsia" w:ascii="仿宋" w:hAnsi="仿宋" w:eastAsia="仿宋" w:cs="仿宋"/>
          <w:b/>
          <w:bCs/>
          <w:color w:val="auto"/>
          <w:sz w:val="28"/>
          <w:szCs w:val="28"/>
          <w:highlight w:val="none"/>
          <w:lang w:eastAsia="zh-CN"/>
        </w:rPr>
        <w:t xml:space="preserve">投标人投标报价</w:t>
      </w:r>
      <w:r>
        <w:rPr>
          <w:rFonts w:hint="eastAsia" w:ascii="仿宋" w:hAnsi="仿宋" w:eastAsia="仿宋" w:cs="仿宋"/>
          <w:b/>
          <w:bCs/>
          <w:color w:val="auto"/>
          <w:sz w:val="28"/>
          <w:szCs w:val="28"/>
          <w:highlight w:val="none"/>
        </w:rPr>
        <w:t xml:space="preserve">50%的，即</w:t>
      </w:r>
      <w:r>
        <w:rPr>
          <w:rFonts w:hint="eastAsia" w:ascii="仿宋" w:hAnsi="仿宋" w:eastAsia="仿宋" w:cs="仿宋"/>
          <w:b/>
          <w:bCs/>
          <w:color w:val="auto"/>
          <w:sz w:val="28"/>
          <w:szCs w:val="28"/>
          <w:highlight w:val="none"/>
          <w:lang w:eastAsia="zh-CN"/>
        </w:rPr>
        <w:t xml:space="preserve">投标报价</w:t>
      </w:r>
      <w:r>
        <w:rPr>
          <w:rFonts w:hint="eastAsia" w:ascii="仿宋" w:hAnsi="仿宋" w:eastAsia="仿宋" w:cs="仿宋"/>
          <w:b/>
          <w:bCs/>
          <w:color w:val="auto"/>
          <w:sz w:val="28"/>
          <w:szCs w:val="28"/>
          <w:highlight w:val="none"/>
        </w:rPr>
        <w:t xml:space="preserve">＜通过符合性审查的次低报价</w:t>
      </w:r>
      <w:r>
        <w:rPr>
          <w:rFonts w:hint="eastAsia" w:ascii="仿宋" w:hAnsi="仿宋" w:eastAsia="仿宋" w:cs="仿宋"/>
          <w:b/>
          <w:bCs/>
          <w:color w:val="auto"/>
          <w:sz w:val="28"/>
          <w:szCs w:val="28"/>
          <w:highlight w:val="none"/>
          <w:lang w:eastAsia="zh-CN"/>
        </w:rPr>
        <w:t xml:space="preserve">投标人投标报价</w:t>
      </w:r>
      <w:r>
        <w:rPr>
          <w:rFonts w:hint="eastAsia" w:ascii="仿宋" w:hAnsi="仿宋" w:eastAsia="仿宋" w:cs="仿宋"/>
          <w:b/>
          <w:bCs/>
          <w:color w:val="auto"/>
          <w:sz w:val="28"/>
          <w:szCs w:val="28"/>
          <w:highlight w:val="none"/>
        </w:rPr>
        <w:t xml:space="preserve">×50%；</w:t>
      </w:r>
      <w:r/>
    </w:p>
    <w:p>
      <w:pPr>
        <w:ind w:firstLine="560"/>
        <w:spacing w:line="52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（3）</w:t>
      </w:r>
      <w:r>
        <w:rPr>
          <w:rFonts w:hint="eastAsia" w:ascii="仿宋" w:hAnsi="仿宋" w:eastAsia="仿宋" w:cs="仿宋"/>
          <w:b/>
          <w:bCs/>
          <w:color w:val="auto"/>
          <w:sz w:val="28"/>
          <w:szCs w:val="28"/>
          <w:highlight w:val="none"/>
          <w:lang w:val="en-US" w:eastAsia="zh-CN"/>
        </w:rPr>
        <w:t xml:space="preserve">投标</w:t>
      </w:r>
      <w:r>
        <w:rPr>
          <w:rFonts w:hint="eastAsia" w:ascii="仿宋" w:hAnsi="仿宋" w:eastAsia="仿宋" w:cs="仿宋"/>
          <w:b/>
          <w:bCs/>
          <w:color w:val="auto"/>
          <w:sz w:val="28"/>
          <w:szCs w:val="28"/>
          <w:highlight w:val="none"/>
        </w:rPr>
        <w:t xml:space="preserve">报价低于采购项目最高限价45%的，即</w:t>
      </w:r>
      <w:r>
        <w:rPr>
          <w:rFonts w:hint="eastAsia" w:ascii="仿宋" w:hAnsi="仿宋" w:eastAsia="仿宋" w:cs="仿宋"/>
          <w:b/>
          <w:bCs/>
          <w:color w:val="auto"/>
          <w:sz w:val="28"/>
          <w:szCs w:val="28"/>
          <w:highlight w:val="none"/>
          <w:lang w:eastAsia="zh-CN"/>
        </w:rPr>
        <w:t xml:space="preserve">投标报价</w:t>
      </w:r>
      <w:r>
        <w:rPr>
          <w:rFonts w:hint="eastAsia" w:ascii="仿宋" w:hAnsi="仿宋" w:eastAsia="仿宋" w:cs="仿宋"/>
          <w:b/>
          <w:bCs/>
          <w:color w:val="auto"/>
          <w:sz w:val="28"/>
          <w:szCs w:val="28"/>
          <w:highlight w:val="none"/>
        </w:rPr>
        <w:t xml:space="preserve">＜采购项目最高限价×45%；</w:t>
      </w:r>
      <w:r/>
    </w:p>
    <w:p>
      <w:pPr>
        <w:ind w:firstLine="560"/>
        <w:spacing w:line="52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（4）</w:t>
      </w:r>
      <w:r>
        <w:rPr>
          <w:rFonts w:hint="eastAsia" w:ascii="仿宋" w:hAnsi="仿宋" w:eastAsia="仿宋" w:cs="仿宋"/>
          <w:b/>
          <w:bCs/>
          <w:color w:val="auto"/>
          <w:sz w:val="28"/>
          <w:szCs w:val="28"/>
          <w:highlight w:val="none"/>
          <w:lang w:val="en-US" w:eastAsia="zh-CN"/>
        </w:rPr>
        <w:t xml:space="preserve">评标</w:t>
      </w:r>
      <w:r>
        <w:rPr>
          <w:rFonts w:hint="eastAsia" w:ascii="仿宋" w:hAnsi="仿宋" w:eastAsia="仿宋" w:cs="仿宋"/>
          <w:b/>
          <w:bCs/>
          <w:color w:val="auto"/>
          <w:sz w:val="28"/>
          <w:szCs w:val="28"/>
          <w:highlight w:val="none"/>
        </w:rPr>
        <w:t xml:space="preserve">小组基于专业判断，认为</w:t>
      </w:r>
      <w:r>
        <w:rPr>
          <w:rFonts w:hint="eastAsia" w:ascii="仿宋" w:hAnsi="仿宋" w:eastAsia="仿宋" w:cs="仿宋"/>
          <w:b/>
          <w:bCs/>
          <w:color w:val="auto"/>
          <w:sz w:val="28"/>
          <w:szCs w:val="28"/>
          <w:highlight w:val="none"/>
          <w:lang w:eastAsia="zh-CN"/>
        </w:rPr>
        <w:t xml:space="preserve">投标人</w:t>
      </w:r>
      <w:r>
        <w:rPr>
          <w:rFonts w:hint="eastAsia" w:ascii="仿宋" w:hAnsi="仿宋" w:eastAsia="仿宋" w:cs="仿宋"/>
          <w:b/>
          <w:bCs/>
          <w:color w:val="auto"/>
          <w:sz w:val="28"/>
          <w:szCs w:val="28"/>
          <w:highlight w:val="none"/>
        </w:rPr>
        <w:t xml:space="preserve">报价过低、有可能影响产品质量或者不能诚信履约的其他情形。</w:t>
      </w:r>
      <w:r/>
    </w:p>
    <w:p>
      <w:pPr>
        <w:ind w:firstLine="560"/>
        <w:spacing w:line="52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2</w:t>
      </w:r>
      <w:r>
        <w:rPr>
          <w:rFonts w:hint="eastAsia" w:ascii="仿宋" w:hAnsi="仿宋" w:eastAsia="仿宋" w:cs="仿宋"/>
          <w:b/>
          <w:bCs/>
          <w:color w:val="auto"/>
          <w:sz w:val="28"/>
          <w:szCs w:val="28"/>
          <w:highlight w:val="none"/>
          <w:lang w:val="en-US" w:eastAsia="zh-CN"/>
        </w:rPr>
        <w:t xml:space="preserve">5</w:t>
      </w:r>
      <w:r>
        <w:rPr>
          <w:rFonts w:hint="eastAsia" w:ascii="仿宋" w:hAnsi="仿宋" w:eastAsia="仿宋" w:cs="仿宋"/>
          <w:b/>
          <w:bCs/>
          <w:color w:val="auto"/>
          <w:sz w:val="28"/>
          <w:szCs w:val="28"/>
          <w:highlight w:val="none"/>
        </w:rPr>
        <w:t xml:space="preserve">.4.2</w:t>
      </w:r>
      <w:r>
        <w:rPr>
          <w:rFonts w:hint="eastAsia" w:ascii="仿宋" w:hAnsi="仿宋" w:eastAsia="仿宋" w:cs="仿宋"/>
          <w:b/>
          <w:bCs/>
          <w:color w:val="auto"/>
          <w:sz w:val="28"/>
          <w:szCs w:val="28"/>
          <w:highlight w:val="none"/>
          <w:lang w:eastAsia="zh-CN"/>
        </w:rPr>
        <w:t xml:space="preserve">评标小组</w:t>
      </w:r>
      <w:r>
        <w:rPr>
          <w:rFonts w:hint="eastAsia" w:ascii="仿宋" w:hAnsi="仿宋" w:eastAsia="仿宋" w:cs="仿宋"/>
          <w:b/>
          <w:bCs/>
          <w:color w:val="auto"/>
          <w:sz w:val="28"/>
          <w:szCs w:val="28"/>
          <w:highlight w:val="none"/>
        </w:rPr>
        <w:t xml:space="preserve">启动异常低价响应审查后，属于前述第1项至第4项情形的，应当要求相关</w:t>
      </w:r>
      <w:r>
        <w:rPr>
          <w:rFonts w:hint="eastAsia" w:ascii="仿宋" w:hAnsi="仿宋" w:eastAsia="仿宋" w:cs="仿宋"/>
          <w:b/>
          <w:bCs/>
          <w:color w:val="auto"/>
          <w:sz w:val="28"/>
          <w:szCs w:val="28"/>
          <w:highlight w:val="none"/>
          <w:lang w:eastAsia="zh-CN"/>
        </w:rPr>
        <w:t xml:space="preserve">投标人</w:t>
      </w:r>
      <w:r>
        <w:rPr>
          <w:rFonts w:hint="eastAsia" w:ascii="仿宋" w:hAnsi="仿宋" w:eastAsia="仿宋" w:cs="仿宋"/>
          <w:b/>
          <w:bCs/>
          <w:color w:val="auto"/>
          <w:sz w:val="28"/>
          <w:szCs w:val="28"/>
          <w:highlight w:val="none"/>
        </w:rPr>
        <w:t xml:space="preserve">在评审现场30分钟内对响应价格作出解释</w:t>
      </w:r>
      <w:r>
        <w:rPr>
          <w:rFonts w:hint="eastAsia" w:ascii="仿宋" w:hAnsi="仿宋" w:eastAsia="仿宋" w:cs="仿宋"/>
          <w:b/>
          <w:bCs/>
          <w:color w:val="auto"/>
          <w:sz w:val="28"/>
          <w:szCs w:val="28"/>
          <w:highlight w:val="none"/>
          <w:lang w:eastAsia="zh-CN"/>
        </w:rPr>
        <w:t xml:space="preserve">，并</w:t>
      </w:r>
      <w:r>
        <w:rPr>
          <w:rFonts w:hint="eastAsia" w:ascii="仿宋" w:hAnsi="仿宋" w:eastAsia="仿宋" w:cs="仿宋"/>
          <w:b/>
          <w:bCs/>
          <w:color w:val="auto"/>
          <w:sz w:val="28"/>
          <w:szCs w:val="28"/>
          <w:highlight w:val="none"/>
        </w:rPr>
        <w:t xml:space="preserve">提供项目具体成本测算等与报价合理性相关的书面说明及必要的证明材料，包括但不限于原材料成本、人工成本、制造费用等，其中，属于第3项情形，</w:t>
      </w:r>
      <w:r>
        <w:rPr>
          <w:rFonts w:hint="eastAsia" w:ascii="仿宋" w:hAnsi="仿宋" w:eastAsia="仿宋" w:cs="仿宋"/>
          <w:b/>
          <w:bCs/>
          <w:color w:val="auto"/>
          <w:sz w:val="28"/>
          <w:szCs w:val="28"/>
          <w:highlight w:val="none"/>
          <w:lang w:eastAsia="zh-CN"/>
        </w:rPr>
        <w:t xml:space="preserve">投标人</w:t>
      </w:r>
      <w:r>
        <w:rPr>
          <w:rFonts w:hint="eastAsia" w:ascii="仿宋" w:hAnsi="仿宋" w:eastAsia="仿宋" w:cs="仿宋"/>
          <w:b/>
          <w:bCs/>
          <w:color w:val="auto"/>
          <w:sz w:val="28"/>
          <w:szCs w:val="28"/>
          <w:highlight w:val="none"/>
        </w:rPr>
        <w:t xml:space="preserve">已随投</w:t>
      </w:r>
      <w:r>
        <w:rPr>
          <w:rFonts w:hint="eastAsia" w:ascii="仿宋" w:hAnsi="仿宋" w:eastAsia="仿宋" w:cs="仿宋"/>
          <w:b/>
          <w:bCs/>
          <w:color w:val="auto"/>
          <w:sz w:val="28"/>
          <w:szCs w:val="28"/>
          <w:highlight w:val="none"/>
          <w:lang w:eastAsia="zh-CN"/>
        </w:rPr>
        <w:t xml:space="preserve">标文件</w:t>
      </w:r>
      <w:r>
        <w:rPr>
          <w:rFonts w:hint="eastAsia" w:ascii="仿宋" w:hAnsi="仿宋" w:eastAsia="仿宋" w:cs="仿宋"/>
          <w:b/>
          <w:bCs/>
          <w:color w:val="auto"/>
          <w:sz w:val="28"/>
          <w:szCs w:val="28"/>
          <w:highlight w:val="none"/>
        </w:rPr>
        <w:t xml:space="preserve">一并提交相关书面说明及必要的证明材料的，在评审现场可不再重复提交。</w:t>
      </w:r>
      <w:r/>
    </w:p>
    <w:p>
      <w:pPr>
        <w:pStyle w:val="864"/>
        <w:ind w:firstLine="562"/>
        <w:rPr>
          <w:rFonts w:hint="eastAsia"/>
          <w:color w:val="auto"/>
          <w:highlight w:val="none"/>
        </w:rPr>
      </w:pPr>
      <w:r>
        <w:rPr>
          <w:rFonts w:hint="eastAsia" w:ascii="仿宋" w:hAnsi="仿宋" w:eastAsia="仿宋" w:cs="仿宋"/>
          <w:b/>
          <w:bCs/>
          <w:color w:val="auto"/>
          <w:sz w:val="28"/>
          <w:szCs w:val="28"/>
          <w:highlight w:val="none"/>
          <w:lang w:eastAsia="zh-CN"/>
        </w:rPr>
        <w:t xml:space="preserve">评标小组</w:t>
      </w:r>
      <w:r>
        <w:rPr>
          <w:rFonts w:hint="eastAsia" w:ascii="仿宋" w:hAnsi="仿宋" w:eastAsia="仿宋" w:cs="仿宋"/>
          <w:b/>
          <w:bCs/>
          <w:color w:val="auto"/>
          <w:sz w:val="28"/>
          <w:szCs w:val="28"/>
          <w:highlight w:val="none"/>
        </w:rPr>
        <w:t xml:space="preserve">依据专业经验，参考同类项目中标（成交）价格、类似产品市场价格水平、行业人工费用标准、国家有关部门指导行业协会发布的行业平均成本等情况，对报价合理性进行判断。响应</w:t>
      </w:r>
      <w:r>
        <w:rPr>
          <w:rFonts w:hint="eastAsia" w:ascii="仿宋" w:hAnsi="仿宋" w:eastAsia="仿宋" w:cs="仿宋"/>
          <w:b/>
          <w:bCs/>
          <w:color w:val="auto"/>
          <w:sz w:val="28"/>
          <w:szCs w:val="28"/>
          <w:highlight w:val="none"/>
          <w:lang w:eastAsia="zh-CN"/>
        </w:rPr>
        <w:t xml:space="preserve">投标人</w:t>
      </w:r>
      <w:r>
        <w:rPr>
          <w:rFonts w:hint="eastAsia" w:ascii="仿宋" w:hAnsi="仿宋" w:eastAsia="仿宋" w:cs="仿宋"/>
          <w:b/>
          <w:bCs/>
          <w:color w:val="auto"/>
          <w:sz w:val="28"/>
          <w:szCs w:val="28"/>
          <w:highlight w:val="none"/>
        </w:rPr>
        <w:t xml:space="preserve">不能提供书面说明、证明材料，或者提供的书面说明、证明材料不能证明其报价合理性的，</w:t>
      </w:r>
      <w:r>
        <w:rPr>
          <w:rFonts w:hint="eastAsia" w:ascii="仿宋" w:hAnsi="仿宋" w:eastAsia="仿宋" w:cs="仿宋"/>
          <w:b/>
          <w:bCs/>
          <w:color w:val="auto"/>
          <w:sz w:val="28"/>
          <w:szCs w:val="28"/>
          <w:highlight w:val="none"/>
          <w:lang w:eastAsia="zh-CN"/>
        </w:rPr>
        <w:t xml:space="preserve">评标小组</w:t>
      </w:r>
      <w:r>
        <w:rPr>
          <w:rFonts w:hint="eastAsia" w:ascii="仿宋" w:hAnsi="仿宋" w:eastAsia="仿宋" w:cs="仿宋"/>
          <w:b/>
          <w:bCs/>
          <w:color w:val="auto"/>
          <w:sz w:val="28"/>
          <w:szCs w:val="28"/>
          <w:highlight w:val="none"/>
        </w:rPr>
        <w:t xml:space="preserve">应当将其作为无效响应处理。异常低价响应审查的启动原因、审查意见和审查结果应当在评审报告中记录，并随</w:t>
      </w:r>
      <w:r>
        <w:rPr>
          <w:rFonts w:hint="eastAsia" w:ascii="仿宋" w:hAnsi="仿宋" w:eastAsia="仿宋" w:cs="仿宋"/>
          <w:b/>
          <w:bCs/>
          <w:color w:val="auto"/>
          <w:sz w:val="28"/>
          <w:szCs w:val="28"/>
          <w:highlight w:val="none"/>
          <w:lang w:eastAsia="zh-CN"/>
        </w:rPr>
        <w:t xml:space="preserve">投标人</w:t>
      </w:r>
      <w:r>
        <w:rPr>
          <w:rFonts w:hint="eastAsia" w:ascii="仿宋" w:hAnsi="仿宋" w:eastAsia="仿宋" w:cs="仿宋"/>
          <w:b/>
          <w:bCs/>
          <w:color w:val="auto"/>
          <w:sz w:val="28"/>
          <w:szCs w:val="28"/>
          <w:highlight w:val="none"/>
        </w:rPr>
        <w:t xml:space="preserve">提供的相关书面说明及证明材料，以及评审委员会有关互联网浏览、查询历史一并归档。</w:t>
      </w:r>
      <w:bookmarkEnd w:id="21"/>
      <w:bookmarkEnd w:id="22"/>
      <w:bookmarkEnd w:id="23"/>
      <w:r/>
    </w:p>
    <w:p>
      <w:pPr>
        <w:numPr>
          <w:ilvl w:val="0"/>
          <w:numId w:val="6"/>
        </w:numPr>
        <w:ind w:firstLine="482"/>
        <w:spacing w:line="520" w:lineRule="exact"/>
        <w:rPr>
          <w:rFonts w:hint="eastAsia" w:ascii="仿宋" w:hAnsi="仿宋" w:eastAsia="仿宋" w:cs="仿宋"/>
          <w:b/>
          <w:color w:val="auto"/>
          <w:sz w:val="32"/>
          <w:szCs w:val="32"/>
          <w:highlight w:val="none"/>
        </w:rPr>
      </w:pPr>
      <w:r/>
      <w:bookmarkStart w:id="24" w:name="_Toc120614219"/>
      <w:r>
        <w:rPr>
          <w:rFonts w:hint="eastAsia" w:ascii="仿宋" w:hAnsi="仿宋" w:eastAsia="仿宋" w:cs="仿宋"/>
          <w:b/>
          <w:color w:val="auto"/>
          <w:sz w:val="32"/>
          <w:szCs w:val="32"/>
          <w:highlight w:val="none"/>
        </w:rPr>
        <w:t xml:space="preserve">定标</w:t>
      </w:r>
      <w:bookmarkEnd w:id="24"/>
      <w:r/>
      <w:r/>
    </w:p>
    <w:p>
      <w:pPr>
        <w:spacing w:line="520" w:lineRule="exact"/>
        <w:rPr>
          <w:rFonts w:hint="eastAsia" w:ascii="仿宋" w:hAnsi="仿宋" w:eastAsia="仿宋" w:cs="仿宋"/>
          <w:color w:val="auto"/>
          <w:sz w:val="28"/>
          <w:szCs w:val="28"/>
          <w:highlight w:val="none"/>
        </w:rPr>
      </w:pPr>
      <w:r/>
      <w:bookmarkStart w:id="25" w:name="_Toc513029238"/>
      <w:r/>
      <w:bookmarkStart w:id="26" w:name="_Toc16938554"/>
      <w:r/>
      <w:bookmarkStart w:id="27" w:name="_Toc20823310"/>
      <w:r>
        <w:rPr>
          <w:rFonts w:hint="eastAsia" w:ascii="仿宋" w:hAnsi="仿宋" w:eastAsia="仿宋" w:cs="仿宋"/>
          <w:color w:val="auto"/>
          <w:sz w:val="28"/>
          <w:szCs w:val="28"/>
          <w:highlight w:val="none"/>
        </w:rPr>
        <w:t xml:space="preserve">2</w:t>
      </w:r>
      <w:bookmarkEnd w:id="25"/>
      <w:r>
        <w:rPr>
          <w:rFonts w:hint="eastAsia" w:ascii="仿宋" w:hAnsi="仿宋" w:eastAsia="仿宋" w:cs="仿宋"/>
          <w:color w:val="auto"/>
          <w:sz w:val="28"/>
          <w:szCs w:val="28"/>
          <w:highlight w:val="none"/>
        </w:rPr>
        <w:t xml:space="preserve">6.确定</w:t>
      </w:r>
      <w:bookmarkEnd w:id="26"/>
      <w:r/>
      <w:bookmarkEnd w:id="27"/>
      <w:r>
        <w:rPr>
          <w:rFonts w:hint="eastAsia" w:ascii="仿宋" w:hAnsi="仿宋" w:eastAsia="仿宋" w:cs="仿宋"/>
          <w:color w:val="auto"/>
          <w:sz w:val="28"/>
          <w:szCs w:val="28"/>
          <w:highlight w:val="none"/>
        </w:rPr>
        <w:t xml:space="preserve">中标单位</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26.1中标候选人的选取原则和数量见招标文件第三章规定。 </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26.2 采购人应根据评委会推荐的中标候选人确定中标人。</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26.3 </w:t>
      </w:r>
      <w:r>
        <w:rPr>
          <w:rFonts w:hint="eastAsia" w:ascii="仿宋" w:hAnsi="仿宋" w:eastAsia="仿宋" w:cs="仿宋"/>
          <w:color w:val="auto"/>
          <w:sz w:val="28"/>
          <w:szCs w:val="28"/>
          <w:highlight w:val="none"/>
          <w:lang w:eastAsia="zh-CN"/>
        </w:rPr>
        <w:t xml:space="preserve">采购代理机构</w:t>
      </w:r>
      <w:r>
        <w:rPr>
          <w:rFonts w:hint="eastAsia" w:ascii="仿宋" w:hAnsi="仿宋" w:eastAsia="仿宋" w:cs="仿宋"/>
          <w:color w:val="auto"/>
          <w:sz w:val="28"/>
          <w:szCs w:val="28"/>
          <w:highlight w:val="none"/>
        </w:rPr>
        <w:t xml:space="preserve">将在“淮安市政府采购网”发布中标公告，公告期限为1个工作日。</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26.4  若有充分证据证明，中标人出现下列情况之一的，一经查实，将被取消中标资格：</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26.4.1提供虚假材料谋取中标的。</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26.4.2向采购人、</w:t>
      </w:r>
      <w:r>
        <w:rPr>
          <w:rFonts w:hint="eastAsia" w:ascii="仿宋" w:hAnsi="仿宋" w:eastAsia="仿宋" w:cs="仿宋"/>
          <w:color w:val="auto"/>
          <w:sz w:val="28"/>
          <w:szCs w:val="28"/>
          <w:highlight w:val="none"/>
          <w:lang w:eastAsia="zh-CN"/>
        </w:rPr>
        <w:t xml:space="preserve">采购代理机构</w:t>
      </w:r>
      <w:r>
        <w:rPr>
          <w:rFonts w:hint="eastAsia" w:ascii="仿宋" w:hAnsi="仿宋" w:eastAsia="仿宋" w:cs="仿宋"/>
          <w:color w:val="auto"/>
          <w:sz w:val="28"/>
          <w:szCs w:val="28"/>
          <w:highlight w:val="none"/>
        </w:rPr>
        <w:t xml:space="preserve">行贿或者提供其他不正当利益的。</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26.4.3属于本文件规定的无效条件，但在评标过程中又未被评委会发现的。</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26.4.4与采购人或者其他</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恶意串通的。</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26.4.5采取不正当手段诋毁、排挤其他</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的。</w:t>
      </w:r>
      <w:r/>
    </w:p>
    <w:p>
      <w:pPr>
        <w:ind w:firstLine="560"/>
        <w:spacing w:line="520" w:lineRule="exact"/>
        <w:rPr>
          <w:rFonts w:hint="eastAsia" w:ascii="仿宋" w:hAnsi="仿宋" w:eastAsia="仿宋" w:cs="仿宋"/>
          <w:color w:val="auto"/>
          <w:sz w:val="28"/>
          <w:szCs w:val="28"/>
          <w:highlight w:val="none"/>
        </w:rPr>
      </w:pPr>
      <w:r/>
      <w:bookmarkStart w:id="28" w:name="_Toc200451960"/>
      <w:r>
        <w:rPr>
          <w:rFonts w:hint="eastAsia" w:ascii="仿宋" w:hAnsi="仿宋" w:eastAsia="仿宋" w:cs="仿宋"/>
          <w:color w:val="auto"/>
          <w:sz w:val="28"/>
          <w:szCs w:val="28"/>
          <w:highlight w:val="none"/>
        </w:rPr>
        <w:t xml:space="preserve">26.5.有下列情形之一的，视为投标人串通投标，投标无效：</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26.5.1不同投标人的投标文件由同一单位或者个人编制；</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26.5.2不同投标人委托同一单位或者个人办理投标事宜；</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26.5.3 不同投标人的投标文件载明的项目管理成员或者联系人员为同一人；</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26.5.4不同投标人的投标文件异常一致或者投标报价呈规律性差异；</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27.</w:t>
      </w:r>
      <w:r>
        <w:rPr>
          <w:rFonts w:hint="eastAsia" w:ascii="仿宋" w:hAnsi="仿宋" w:eastAsia="仿宋" w:cs="仿宋"/>
          <w:color w:val="auto"/>
          <w:sz w:val="28"/>
          <w:szCs w:val="28"/>
          <w:highlight w:val="none"/>
        </w:rPr>
        <w:t xml:space="preserve">质疑处理</w:t>
      </w:r>
      <w:bookmarkEnd w:id="28"/>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27.1投标人认为采购文件、采购过程和中标结果使自己的权益受到损害的，可以在知道或者应知其权益受到损害之日起七个工作日内，以电子文件</w:t>
      </w:r>
      <w:r>
        <w:rPr>
          <w:rFonts w:hint="eastAsia" w:ascii="仿宋" w:hAnsi="仿宋" w:eastAsia="仿宋" w:cs="仿宋"/>
          <w:color w:val="auto"/>
          <w:sz w:val="28"/>
          <w:szCs w:val="28"/>
          <w:highlight w:val="none"/>
          <w:lang w:eastAsia="zh-CN"/>
        </w:rPr>
        <w:t xml:space="preserve">形式</w:t>
      </w:r>
      <w:r>
        <w:rPr>
          <w:rFonts w:hint="eastAsia" w:ascii="仿宋" w:hAnsi="仿宋" w:eastAsia="仿宋" w:cs="仿宋"/>
          <w:color w:val="auto"/>
          <w:sz w:val="28"/>
          <w:szCs w:val="28"/>
          <w:highlight w:val="none"/>
        </w:rPr>
        <w:t xml:space="preserve">通过“苏采云平台”</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&gt;“</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登录，从</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项目质疑申请”模块</w:t>
      </w:r>
      <w:r>
        <w:rPr>
          <w:rFonts w:hint="eastAsia" w:ascii="仿宋" w:hAnsi="仿宋" w:eastAsia="仿宋" w:cs="仿宋"/>
          <w:color w:val="auto"/>
          <w:sz w:val="28"/>
          <w:szCs w:val="28"/>
          <w:highlight w:val="none"/>
          <w:lang w:eastAsia="zh-CN"/>
        </w:rPr>
        <w:t xml:space="preserve">质疑</w:t>
      </w:r>
      <w:r>
        <w:rPr>
          <w:rFonts w:hint="eastAsia" w:ascii="仿宋" w:hAnsi="仿宋" w:eastAsia="仿宋" w:cs="仿宋"/>
          <w:color w:val="auto"/>
          <w:sz w:val="28"/>
          <w:szCs w:val="28"/>
          <w:highlight w:val="none"/>
        </w:rPr>
        <w:t xml:space="preserve">。未通过交易平台提交的、七个工作日之外以及未按27.5条的要求提供质疑的均不予受理。</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27.2上述应知其权益受到损害之日是指</w:t>
      </w:r>
      <w:r>
        <w:rPr>
          <w:rFonts w:hint="eastAsia" w:ascii="仿宋" w:hAnsi="仿宋" w:eastAsia="仿宋" w:cs="仿宋"/>
          <w:color w:val="auto"/>
          <w:sz w:val="28"/>
          <w:szCs w:val="28"/>
          <w:highlight w:val="none"/>
          <w:lang w:eastAsia="zh-CN"/>
        </w:rPr>
        <w:t xml:space="preserve">：</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（1）对招标文件提出质疑的，为采购文件公告期限届满之日起计算；</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（2）对采购过程提出质疑的，为各采购程序环节结束之日起计算；</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（3）对中标结果提出质疑的，为中标结果公告期限届满之日起计算。</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27.3质疑投标人是指直接参加本次投标活动的投标人，未参加投标活动的投标人或在投标活动中自身权益未受到损害的投标人所提出的质疑不予受理。</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27.4质疑投标人在法定质疑期内应当一次性针对同一采购环节</w:t>
      </w:r>
      <w:r>
        <w:rPr>
          <w:rFonts w:hint="eastAsia" w:ascii="仿宋" w:hAnsi="仿宋" w:eastAsia="仿宋" w:cs="仿宋"/>
          <w:color w:val="auto"/>
          <w:sz w:val="28"/>
          <w:szCs w:val="28"/>
          <w:highlight w:val="none"/>
          <w:lang w:eastAsia="zh-CN"/>
        </w:rPr>
        <w:t xml:space="preserve">质疑</w:t>
      </w:r>
      <w:r>
        <w:rPr>
          <w:rFonts w:hint="eastAsia" w:ascii="仿宋" w:hAnsi="仿宋" w:eastAsia="仿宋" w:cs="仿宋"/>
          <w:color w:val="auto"/>
          <w:sz w:val="28"/>
          <w:szCs w:val="28"/>
          <w:highlight w:val="none"/>
        </w:rPr>
        <w:t xml:space="preserve">。</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27.5质疑函应当包括以下主要内容，附上相关证明材料。否则，</w:t>
      </w:r>
      <w:r>
        <w:rPr>
          <w:rFonts w:hint="eastAsia" w:ascii="仿宋" w:hAnsi="仿宋" w:eastAsia="仿宋" w:cs="仿宋"/>
          <w:color w:val="auto"/>
          <w:sz w:val="28"/>
          <w:szCs w:val="28"/>
          <w:highlight w:val="none"/>
          <w:lang w:eastAsia="zh-CN"/>
        </w:rPr>
        <w:t xml:space="preserve">采购代理机构</w:t>
      </w:r>
      <w:r>
        <w:rPr>
          <w:rFonts w:hint="eastAsia" w:ascii="仿宋" w:hAnsi="仿宋" w:eastAsia="仿宋" w:cs="仿宋"/>
          <w:color w:val="auto"/>
          <w:sz w:val="28"/>
          <w:szCs w:val="28"/>
          <w:highlight w:val="none"/>
        </w:rPr>
        <w:t xml:space="preserve">不予受理。</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（1）质疑投标人的名称、地址、邮编、联系人及联系电话；</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（2）质疑项目的名称、编号；</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（3）具体、明确的质疑事项和与质疑事实相关的请求；</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（4）事实依据；</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（5）必要的法律依据；</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（6）提起质疑的日期；</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【质疑函必须署名，由法定代表人或者其授权代表签字，并加盖单位电子公章。授权代表签字的，还需提供法定代表人出具的办理质疑事项授权书（授权中必须载明具体权限、期限和事项）</w:t>
      </w:r>
      <w:r>
        <w:rPr>
          <w:rFonts w:hint="eastAsia" w:ascii="仿宋" w:hAnsi="仿宋" w:eastAsia="仿宋" w:cs="仿宋"/>
          <w:color w:val="auto"/>
          <w:sz w:val="28"/>
          <w:szCs w:val="28"/>
          <w:highlight w:val="none"/>
          <w:lang w:eastAsia="zh-CN"/>
        </w:rPr>
        <w:t xml:space="preserve">】</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27.6</w:t>
      </w:r>
      <w:r>
        <w:rPr>
          <w:rFonts w:hint="eastAsia" w:ascii="仿宋" w:hAnsi="仿宋" w:eastAsia="仿宋" w:cs="仿宋"/>
          <w:color w:val="auto"/>
          <w:sz w:val="28"/>
          <w:szCs w:val="28"/>
          <w:highlight w:val="none"/>
          <w:lang w:eastAsia="zh-CN"/>
        </w:rPr>
        <w:t xml:space="preserve">采购代理机构</w:t>
      </w:r>
      <w:r>
        <w:rPr>
          <w:rFonts w:hint="eastAsia" w:ascii="仿宋" w:hAnsi="仿宋" w:eastAsia="仿宋" w:cs="仿宋"/>
          <w:color w:val="auto"/>
          <w:sz w:val="28"/>
          <w:szCs w:val="28"/>
          <w:highlight w:val="none"/>
        </w:rPr>
        <w:t xml:space="preserve">收到质疑函后，将对质疑的形式和内容进行审查，如质疑函内容、格式不符合规定，</w:t>
      </w:r>
      <w:r>
        <w:rPr>
          <w:rFonts w:hint="eastAsia" w:ascii="仿宋" w:hAnsi="仿宋" w:eastAsia="仿宋" w:cs="仿宋"/>
          <w:color w:val="auto"/>
          <w:sz w:val="28"/>
          <w:szCs w:val="28"/>
          <w:highlight w:val="none"/>
          <w:lang w:eastAsia="zh-CN"/>
        </w:rPr>
        <w:t xml:space="preserve">采购代理机构</w:t>
      </w:r>
      <w:r>
        <w:rPr>
          <w:rFonts w:hint="eastAsia" w:ascii="仿宋" w:hAnsi="仿宋" w:eastAsia="仿宋" w:cs="仿宋"/>
          <w:color w:val="auto"/>
          <w:sz w:val="28"/>
          <w:szCs w:val="28"/>
          <w:highlight w:val="none"/>
        </w:rPr>
        <w:t xml:space="preserve">将告知质疑人进行补正。质疑人应当在法定质疑期限内进行补正并重新提交质疑函，拒不补正或者超过法定期限后未重新提交质疑函的，为无效质疑，</w:t>
      </w:r>
      <w:r>
        <w:rPr>
          <w:rFonts w:hint="eastAsia" w:ascii="仿宋" w:hAnsi="仿宋" w:eastAsia="仿宋" w:cs="仿宋"/>
          <w:color w:val="auto"/>
          <w:sz w:val="28"/>
          <w:szCs w:val="28"/>
          <w:highlight w:val="none"/>
          <w:lang w:eastAsia="zh-CN"/>
        </w:rPr>
        <w:t xml:space="preserve">采购代理机构</w:t>
      </w:r>
      <w:r>
        <w:rPr>
          <w:rFonts w:hint="eastAsia" w:ascii="仿宋" w:hAnsi="仿宋" w:eastAsia="仿宋" w:cs="仿宋"/>
          <w:color w:val="auto"/>
          <w:sz w:val="28"/>
          <w:szCs w:val="28"/>
          <w:highlight w:val="none"/>
        </w:rPr>
        <w:t xml:space="preserve">有权不予受理。</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27.7对于内容、格式符合规定的质疑函，</w:t>
      </w:r>
      <w:r>
        <w:rPr>
          <w:rFonts w:hint="eastAsia" w:ascii="仿宋" w:hAnsi="仿宋" w:eastAsia="仿宋" w:cs="仿宋"/>
          <w:color w:val="auto"/>
          <w:sz w:val="28"/>
          <w:szCs w:val="28"/>
          <w:highlight w:val="none"/>
          <w:lang w:eastAsia="zh-CN"/>
        </w:rPr>
        <w:t xml:space="preserve">采购代理机构</w:t>
      </w:r>
      <w:r>
        <w:rPr>
          <w:rFonts w:hint="eastAsia" w:ascii="仿宋" w:hAnsi="仿宋" w:eastAsia="仿宋" w:cs="仿宋"/>
          <w:color w:val="auto"/>
          <w:sz w:val="28"/>
          <w:szCs w:val="28"/>
          <w:highlight w:val="none"/>
        </w:rPr>
        <w:t xml:space="preserve">将在七个工作日内以电子文件的形式作出答复，但质疑答复的内容不涉及商业秘密。如果质疑投标人还需要纸质形式回复函的，需主动与</w:t>
      </w:r>
      <w:r>
        <w:rPr>
          <w:rFonts w:hint="eastAsia" w:ascii="仿宋" w:hAnsi="仿宋" w:eastAsia="仿宋" w:cs="仿宋"/>
          <w:color w:val="auto"/>
          <w:sz w:val="28"/>
          <w:szCs w:val="28"/>
          <w:highlight w:val="none"/>
          <w:lang w:eastAsia="zh-CN"/>
        </w:rPr>
        <w:t xml:space="preserve">采购代理机构</w:t>
      </w:r>
      <w:r>
        <w:rPr>
          <w:rFonts w:hint="eastAsia" w:ascii="仿宋" w:hAnsi="仿宋" w:eastAsia="仿宋" w:cs="仿宋"/>
          <w:color w:val="auto"/>
          <w:sz w:val="28"/>
          <w:szCs w:val="28"/>
          <w:highlight w:val="none"/>
        </w:rPr>
        <w:t xml:space="preserve">联系索取，或者在质疑函中明确提出该要求。</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27.8投标人提出的质疑必须有理、有据，不得恶意质疑或提交虚假质疑。否则，一经查实，</w:t>
      </w:r>
      <w:r>
        <w:rPr>
          <w:rFonts w:hint="eastAsia" w:ascii="仿宋" w:hAnsi="仿宋" w:eastAsia="仿宋" w:cs="仿宋"/>
          <w:color w:val="auto"/>
          <w:sz w:val="28"/>
          <w:szCs w:val="28"/>
          <w:highlight w:val="none"/>
          <w:lang w:eastAsia="zh-CN"/>
        </w:rPr>
        <w:t xml:space="preserve">采购代理机构</w:t>
      </w:r>
      <w:r>
        <w:rPr>
          <w:rFonts w:hint="eastAsia" w:ascii="仿宋" w:hAnsi="仿宋" w:eastAsia="仿宋" w:cs="仿宋"/>
          <w:color w:val="auto"/>
          <w:sz w:val="28"/>
          <w:szCs w:val="28"/>
          <w:highlight w:val="none"/>
        </w:rPr>
        <w:t xml:space="preserve">有权依据政府采购的有关规定，报请淮安市财政局政府采购管理处对该投标人列入失信行为或不良行为记录名单，进行相应的行政处罚。</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28.中标通知书</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28.l中标结果确定后，</w:t>
      </w:r>
      <w:r>
        <w:rPr>
          <w:rFonts w:hint="eastAsia" w:ascii="仿宋" w:hAnsi="仿宋" w:eastAsia="仿宋" w:cs="仿宋"/>
          <w:color w:val="auto"/>
          <w:sz w:val="28"/>
          <w:szCs w:val="28"/>
          <w:highlight w:val="none"/>
          <w:lang w:eastAsia="zh-CN"/>
        </w:rPr>
        <w:t xml:space="preserve">采购代理机构</w:t>
      </w:r>
      <w:r>
        <w:rPr>
          <w:rFonts w:hint="eastAsia" w:ascii="仿宋" w:hAnsi="仿宋" w:eastAsia="仿宋" w:cs="仿宋"/>
          <w:color w:val="auto"/>
          <w:sz w:val="28"/>
          <w:szCs w:val="28"/>
          <w:highlight w:val="none"/>
        </w:rPr>
        <w:t xml:space="preserve">将向中标人发出中标通知书。请中标人在中标结果公告届满之日起30日内</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使用CA数字证书登录苏采云系统及时下载中标通知书。因系统存储空间有限，自中标结果公告届满之日起30日后，苏采云系统不再保证提供下载中标通知书服务</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因未及时下载而造成的不利后果由中标人自行承担。</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28.2中标通知书将是合同的一个组成部分。对采购人和中标</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均具有法律效力。中标通知书发出后，采购人改变中标结果的，或者中标</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放弃中标项目的，应当依法承担法律责任。</w:t>
      </w:r>
      <w:r/>
    </w:p>
    <w:p>
      <w:pPr>
        <w:numPr>
          <w:ilvl w:val="0"/>
          <w:numId w:val="6"/>
        </w:numPr>
        <w:ind w:firstLine="482"/>
        <w:spacing w:line="520" w:lineRule="exact"/>
        <w:rPr>
          <w:rFonts w:hint="eastAsia" w:ascii="仿宋" w:hAnsi="仿宋" w:eastAsia="仿宋" w:cs="仿宋"/>
          <w:b/>
          <w:color w:val="auto"/>
          <w:sz w:val="32"/>
          <w:szCs w:val="32"/>
          <w:highlight w:val="none"/>
        </w:rPr>
      </w:pPr>
      <w:r/>
      <w:bookmarkStart w:id="29" w:name="_Toc120614220"/>
      <w:r/>
      <w:bookmarkStart w:id="30" w:name="_Toc20823308"/>
      <w:r/>
      <w:bookmarkStart w:id="31" w:name="_Toc16938552"/>
      <w:r/>
      <w:bookmarkStart w:id="32" w:name="_Toc513029236"/>
      <w:r>
        <w:rPr>
          <w:rFonts w:hint="eastAsia" w:ascii="仿宋" w:hAnsi="仿宋" w:eastAsia="仿宋" w:cs="仿宋"/>
          <w:b/>
          <w:color w:val="auto"/>
          <w:sz w:val="32"/>
          <w:szCs w:val="32"/>
          <w:highlight w:val="none"/>
        </w:rPr>
        <w:t xml:space="preserve">授予合同</w:t>
      </w:r>
      <w:bookmarkEnd w:id="29"/>
      <w:r/>
      <w:bookmarkEnd w:id="30"/>
      <w:bookmarkEnd w:id="31"/>
      <w:bookmarkEnd w:id="32"/>
      <w:r/>
    </w:p>
    <w:p>
      <w:pPr>
        <w:spacing w:line="520" w:lineRule="exact"/>
        <w:rPr>
          <w:rFonts w:hint="eastAsia" w:ascii="仿宋" w:hAnsi="仿宋" w:eastAsia="仿宋" w:cs="仿宋"/>
          <w:color w:val="auto"/>
          <w:sz w:val="28"/>
          <w:szCs w:val="28"/>
          <w:highlight w:val="none"/>
        </w:rPr>
      </w:pPr>
      <w:r/>
      <w:bookmarkStart w:id="33" w:name="_Toc16938553"/>
      <w:r/>
      <w:bookmarkStart w:id="34" w:name="_Toc20823309"/>
      <w:r/>
      <w:bookmarkStart w:id="35" w:name="_Toc513029237"/>
      <w:r>
        <w:rPr>
          <w:rFonts w:hint="eastAsia" w:ascii="仿宋" w:hAnsi="仿宋" w:eastAsia="仿宋" w:cs="仿宋"/>
          <w:color w:val="auto"/>
          <w:sz w:val="28"/>
          <w:szCs w:val="28"/>
          <w:highlight w:val="none"/>
        </w:rPr>
        <w:t xml:space="preserve">29. 签订合同</w:t>
      </w:r>
      <w:r>
        <w:rPr>
          <w:rFonts w:hint="eastAsia" w:ascii="仿宋" w:hAnsi="仿宋" w:eastAsia="仿宋" w:cs="仿宋"/>
          <w:color w:val="auto"/>
          <w:sz w:val="28"/>
          <w:szCs w:val="28"/>
          <w:highlight w:val="none"/>
        </w:rPr>
        <w:tab/>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29.l中标人应当在中标通知书发出之日起三十日内，按照招标文件确定的事项与采购人签订政府采购合同。</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29.2招标文件、中标人的投标文件及招标过程中有关澄清、承诺文件均应作为合同附件。</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29.3 签订合同后，中标人不得将合同标的进行转包。未经采购人同意，中标人也不得采用分包的形式履行合同，否则采购人有权终止合同。转包或分包造成采购人损失的，中标人应承担相应赔偿责任。</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30.货物（包含与货物相关的服务）的追加</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bookmarkEnd w:id="33"/>
      <w:bookmarkEnd w:id="34"/>
      <w:bookmarkEnd w:id="35"/>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31.政府采购履约资金扶持政策</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中标</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可凭政府采购合同办理融资贷款，详情请见江苏政府采购网“政采贷”专栏。</w:t>
      </w:r>
      <w:r/>
    </w:p>
    <w:p>
      <w:pPr>
        <w:pStyle w:val="871"/>
        <w:ind w:left="0" w:firstLine="0"/>
        <w:spacing w:line="520" w:lineRule="exact"/>
        <w:rPr>
          <w:rFonts w:hint="eastAsia" w:ascii="仿宋" w:hAnsi="仿宋" w:eastAsia="仿宋"/>
          <w:color w:val="auto"/>
          <w:sz w:val="28"/>
          <w:szCs w:val="28"/>
          <w:highlight w:val="none"/>
          <w:lang w:eastAsia="zh-CN"/>
        </w:rPr>
      </w:pPr>
      <w:r>
        <w:rPr>
          <w:rFonts w:hint="eastAsia" w:ascii="仿宋" w:hAnsi="仿宋" w:eastAsia="仿宋" w:cs="Times New Roman"/>
          <w:color w:val="auto"/>
          <w:sz w:val="28"/>
          <w:szCs w:val="28"/>
          <w:highlight w:val="none"/>
          <w:lang w:val="en-US" w:eastAsia="zh-CN"/>
        </w:rPr>
        <w:t xml:space="preserve">32.</w:t>
      </w:r>
      <w:r>
        <w:rPr>
          <w:rFonts w:hint="eastAsia" w:ascii="仿宋" w:hAnsi="仿宋" w:eastAsia="仿宋"/>
          <w:color w:val="auto"/>
          <w:sz w:val="28"/>
          <w:szCs w:val="28"/>
          <w:highlight w:val="none"/>
        </w:rPr>
        <w:t xml:space="preserve">履约保证金</w:t>
      </w:r>
      <w:r/>
    </w:p>
    <w:p>
      <w:pPr>
        <w:pStyle w:val="871"/>
        <w:ind w:firstLine="560"/>
        <w:spacing w:line="520" w:lineRule="exact"/>
        <w:rPr>
          <w:rFonts w:hint="eastAsia" w:ascii="仿宋" w:hAnsi="仿宋" w:eastAsia="仿宋" w:cs="Times New Roman"/>
          <w:color w:val="auto"/>
          <w:sz w:val="28"/>
          <w:szCs w:val="28"/>
          <w:highlight w:val="none"/>
          <w:lang w:val="en-US" w:eastAsia="zh-CN" w:bidi="ar-SA"/>
        </w:rPr>
      </w:pPr>
      <w:r>
        <w:rPr>
          <w:rFonts w:hint="eastAsia" w:ascii="仿宋" w:hAnsi="仿宋" w:eastAsia="仿宋" w:cs="Times New Roman"/>
          <w:color w:val="auto"/>
          <w:sz w:val="28"/>
          <w:szCs w:val="28"/>
          <w:highlight w:val="none"/>
          <w:lang w:val="en-US" w:eastAsia="zh-CN" w:bidi="ar-SA"/>
        </w:rPr>
        <w:t xml:space="preserve">32.1乙方交纳人民币_</w:t>
      </w:r>
      <w:r>
        <w:rPr>
          <w:rFonts w:hint="eastAsia" w:ascii="仿宋" w:hAnsi="仿宋" w:eastAsia="仿宋" w:cs="Times New Roman"/>
          <w:color w:val="auto"/>
          <w:sz w:val="28"/>
          <w:szCs w:val="28"/>
          <w:highlight w:val="none"/>
          <w:u w:val="single"/>
          <w:lang w:val="en-US" w:eastAsia="zh-CN" w:bidi="ar-SA"/>
        </w:rPr>
        <w:t xml:space="preserve">_20万_</w:t>
      </w:r>
      <w:r>
        <w:rPr>
          <w:rFonts w:hint="eastAsia" w:ascii="仿宋" w:hAnsi="仿宋" w:eastAsia="仿宋" w:cs="Times New Roman"/>
          <w:color w:val="auto"/>
          <w:sz w:val="28"/>
          <w:szCs w:val="28"/>
          <w:highlight w:val="none"/>
          <w:lang w:val="en-US" w:eastAsia="zh-CN" w:bidi="ar-SA"/>
        </w:rPr>
        <w:t xml:space="preserve">元作为本合同的履约保证金。</w:t>
      </w:r>
      <w:r/>
    </w:p>
    <w:p>
      <w:pPr>
        <w:numPr>
          <w:ilvl w:val="0"/>
          <w:numId w:val="0"/>
        </w:numPr>
        <w:ind w:firstLine="560"/>
        <w:spacing w:line="520" w:lineRule="exact"/>
        <w:rPr>
          <w:rFonts w:hint="eastAsia" w:ascii="仿宋" w:hAnsi="仿宋" w:eastAsia="仿宋" w:cs="Times New Roman"/>
          <w:color w:val="auto"/>
          <w:sz w:val="28"/>
          <w:szCs w:val="28"/>
          <w:highlight w:val="none"/>
          <w:lang w:val="en-US" w:eastAsia="zh-CN" w:bidi="ar-SA"/>
        </w:rPr>
      </w:pPr>
      <w:r>
        <w:rPr>
          <w:rFonts w:hint="eastAsia" w:ascii="仿宋" w:hAnsi="仿宋" w:eastAsia="仿宋" w:cs="Times New Roman"/>
          <w:color w:val="auto"/>
          <w:sz w:val="28"/>
          <w:szCs w:val="28"/>
          <w:highlight w:val="none"/>
          <w:lang w:val="en-US" w:eastAsia="zh-CN" w:bidi="ar-SA"/>
        </w:rPr>
        <w:t xml:space="preserve">32.2乙方提供的履约保证金可以是人民币形式（银行本票、汇票、支票、电汇），或银行保函、担保公司的保证担保或保险公司的保证保险等多种形式。</w:t>
      </w:r>
      <w:r/>
    </w:p>
    <w:p>
      <w:pPr>
        <w:numPr>
          <w:ilvl w:val="0"/>
          <w:numId w:val="0"/>
        </w:numPr>
        <w:ind w:firstLine="560"/>
        <w:spacing w:line="520" w:lineRule="exact"/>
        <w:rPr>
          <w:rFonts w:hint="eastAsia" w:ascii="仿宋" w:hAnsi="仿宋" w:eastAsia="仿宋" w:cs="Times New Roman"/>
          <w:color w:val="auto"/>
          <w:sz w:val="28"/>
          <w:szCs w:val="28"/>
          <w:highlight w:val="none"/>
          <w:lang w:val="en-US" w:eastAsia="zh-CN" w:bidi="ar-SA"/>
        </w:rPr>
      </w:pPr>
      <w:r>
        <w:rPr>
          <w:rFonts w:hint="eastAsia" w:ascii="仿宋" w:hAnsi="仿宋" w:eastAsia="仿宋" w:cs="Times New Roman"/>
          <w:color w:val="auto"/>
          <w:sz w:val="28"/>
          <w:szCs w:val="28"/>
          <w:highlight w:val="none"/>
          <w:lang w:val="en-US" w:eastAsia="zh-CN" w:bidi="ar-SA"/>
        </w:rPr>
        <w:t xml:space="preserve">32.3乙方选取银行保函、担保公司的保证担保或保险公司的保证保险等形式向采购人缴纳的，如保函（担保、保险等）的约定期到期但乙方履约仍未结束的，乙方须进行续保。</w:t>
      </w:r>
      <w:r/>
    </w:p>
    <w:p>
      <w:pPr>
        <w:numPr>
          <w:ilvl w:val="0"/>
          <w:numId w:val="0"/>
        </w:numPr>
        <w:ind w:firstLine="560"/>
        <w:spacing w:line="520" w:lineRule="exact"/>
        <w:rPr>
          <w:rFonts w:hint="eastAsia" w:ascii="仿宋" w:hAnsi="仿宋" w:eastAsia="仿宋" w:cs="Times New Roman"/>
          <w:color w:val="auto"/>
          <w:sz w:val="28"/>
          <w:szCs w:val="28"/>
          <w:highlight w:val="none"/>
          <w:lang w:val="en-US" w:eastAsia="zh-CN" w:bidi="ar-SA"/>
        </w:rPr>
      </w:pPr>
      <w:r>
        <w:rPr>
          <w:rFonts w:hint="eastAsia" w:ascii="仿宋" w:hAnsi="仿宋" w:eastAsia="仿宋" w:cs="Times New Roman"/>
          <w:color w:val="auto"/>
          <w:sz w:val="28"/>
          <w:szCs w:val="28"/>
          <w:highlight w:val="none"/>
          <w:lang w:val="en-US" w:eastAsia="zh-CN" w:bidi="ar-SA"/>
        </w:rPr>
        <w:t xml:space="preserve">32.4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560"/>
        <w:spacing w:line="520" w:lineRule="exact"/>
        <w:rPr>
          <w:rFonts w:hint="eastAsia" w:ascii="仿宋" w:hAnsi="仿宋" w:eastAsia="仿宋" w:cs="Times New Roman"/>
          <w:color w:val="auto"/>
          <w:sz w:val="28"/>
          <w:szCs w:val="28"/>
          <w:highlight w:val="none"/>
          <w:lang w:val="en-US" w:eastAsia="zh-CN" w:bidi="ar-SA"/>
        </w:rPr>
      </w:pPr>
      <w:r>
        <w:rPr>
          <w:rFonts w:hint="eastAsia" w:ascii="仿宋" w:hAnsi="仿宋" w:eastAsia="仿宋" w:cs="Times New Roman"/>
          <w:color w:val="auto"/>
          <w:sz w:val="28"/>
          <w:szCs w:val="28"/>
          <w:highlight w:val="none"/>
          <w:lang w:val="en-US" w:eastAsia="zh-CN" w:bidi="ar-SA"/>
        </w:rPr>
        <w:t xml:space="preserve">32.5如乙方未能履行合同规定的义务，甲方有权从履约保证金中取得补偿。</w:t>
      </w:r>
      <w:r/>
    </w:p>
    <w:p>
      <w:pPr>
        <w:ind w:firstLine="560"/>
        <w:spacing w:line="520" w:lineRule="exact"/>
        <w:rPr>
          <w:rFonts w:hint="eastAsia" w:ascii="仿宋" w:hAnsi="仿宋" w:eastAsia="仿宋" w:cs="Times New Roman"/>
          <w:color w:val="auto"/>
          <w:sz w:val="28"/>
          <w:szCs w:val="28"/>
          <w:highlight w:val="none"/>
          <w:lang w:val="en-US" w:eastAsia="zh-CN" w:bidi="ar-SA"/>
        </w:rPr>
      </w:pPr>
      <w:r>
        <w:rPr>
          <w:rFonts w:hint="eastAsia" w:ascii="仿宋" w:hAnsi="仿宋" w:eastAsia="仿宋" w:cs="Times New Roman"/>
          <w:color w:val="auto"/>
          <w:sz w:val="28"/>
          <w:szCs w:val="28"/>
          <w:highlight w:val="none"/>
          <w:lang w:val="en-US" w:eastAsia="zh-CN" w:bidi="ar-SA"/>
        </w:rPr>
        <w:t xml:space="preserve">32.6履约保证金在合同约定期间内不予退还或者应完全有效，约定期间届满之日起 5个工作日内，甲方应将履约保证金退还乙方；逾期退还的，按中国人民银行同期贷款基准利率上浮20%后的利率支付超期资金占用费，但因乙方自身原因导致无法及时退还的除外。</w:t>
      </w:r>
      <w:r/>
    </w:p>
    <w:p>
      <w:pPr>
        <w:numPr>
          <w:ilvl w:val="0"/>
          <w:numId w:val="0"/>
        </w:numPr>
        <w:ind w:firstLine="560"/>
        <w:spacing w:line="520" w:lineRule="exact"/>
        <w:rPr>
          <w:rFonts w:hint="eastAsia" w:ascii="仿宋" w:hAnsi="仿宋" w:eastAsia="仿宋" w:cs="Times New Roman"/>
          <w:color w:val="auto"/>
          <w:sz w:val="28"/>
          <w:szCs w:val="28"/>
          <w:highlight w:val="none"/>
          <w:lang w:val="en-US" w:eastAsia="zh-CN" w:bidi="ar-SA"/>
        </w:rPr>
      </w:pPr>
      <w:r>
        <w:rPr>
          <w:rFonts w:hint="eastAsia" w:ascii="仿宋" w:hAnsi="仿宋" w:eastAsia="仿宋" w:cs="Times New Roman"/>
          <w:color w:val="auto"/>
          <w:sz w:val="28"/>
          <w:szCs w:val="28"/>
          <w:highlight w:val="none"/>
          <w:lang w:val="en-US" w:eastAsia="zh-CN" w:bidi="ar-SA"/>
        </w:rPr>
        <w:t xml:space="preserve">32.7</w:t>
      </w:r>
      <w:r>
        <w:rPr>
          <w:rFonts w:hint="default" w:ascii="仿宋" w:hAnsi="仿宋" w:eastAsia="仿宋" w:cs="Times New Roman"/>
          <w:color w:val="auto"/>
          <w:sz w:val="28"/>
          <w:szCs w:val="28"/>
          <w:highlight w:val="none"/>
          <w:lang w:val="en-US" w:eastAsia="zh-CN" w:bidi="ar-SA"/>
        </w:rPr>
        <w:t xml:space="preserve">合同期满且乙方无违约行为的，甲方在30日内无息退还。</w:t>
      </w:r>
      <w:r/>
    </w:p>
    <w:p>
      <w:pPr>
        <w:numPr>
          <w:ilvl w:val="0"/>
          <w:numId w:val="0"/>
        </w:numPr>
        <w:ind w:firstLine="560"/>
        <w:spacing w:line="520" w:lineRule="exact"/>
        <w:rPr>
          <w:rFonts w:hint="eastAsia" w:ascii="仿宋" w:hAnsi="仿宋" w:eastAsia="仿宋" w:cs="仿宋"/>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32.8</w:t>
      </w:r>
      <w:r>
        <w:rPr>
          <w:rFonts w:hint="default" w:ascii="仿宋" w:hAnsi="仿宋" w:eastAsia="仿宋" w:cs="Times New Roman"/>
          <w:color w:val="auto"/>
          <w:sz w:val="28"/>
          <w:szCs w:val="28"/>
          <w:highlight w:val="none"/>
          <w:lang w:val="en-US" w:eastAsia="zh-CN" w:bidi="ar-SA"/>
        </w:rPr>
        <w:t xml:space="preserve">乙方发生违约行为（包括但不限于食品安全事故、拖欠员工工资、擅自转包等），甲方有权没收保证金并追究违约责任。</w:t>
      </w:r>
      <w:r/>
    </w:p>
    <w:p>
      <w:pPr>
        <w:spacing w:line="520" w:lineRule="exact"/>
        <w:rPr>
          <w:rFonts w:hint="eastAsia" w:ascii="仿宋" w:hAnsi="仿宋" w:eastAsia="仿宋" w:cs="仿宋"/>
          <w:b/>
          <w:bCs/>
          <w:color w:val="auto"/>
          <w:sz w:val="32"/>
          <w:szCs w:val="28"/>
          <w:highlight w:val="none"/>
        </w:rPr>
      </w:pPr>
      <w:r>
        <w:rPr>
          <w:rFonts w:hint="eastAsia" w:ascii="仿宋" w:hAnsi="仿宋" w:eastAsia="仿宋" w:cs="仿宋"/>
          <w:b/>
          <w:bCs/>
          <w:color w:val="auto"/>
          <w:sz w:val="32"/>
          <w:szCs w:val="28"/>
          <w:highlight w:val="none"/>
        </w:rPr>
        <w:t xml:space="preserve">八、政府采购政策功能落实</w:t>
      </w:r>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.政策功能落实</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.1小微型企业价格扣除</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.1.1</w:t>
      </w:r>
      <w:r>
        <w:rPr>
          <w:rFonts w:hint="eastAsia" w:ascii="仿宋" w:hAnsi="仿宋" w:eastAsia="仿宋"/>
          <w:color w:val="auto"/>
          <w:sz w:val="28"/>
          <w:szCs w:val="28"/>
          <w:highlight w:val="none"/>
          <w:lang w:val="zh-CN"/>
        </w:rPr>
        <w:t xml:space="preserve">对于未预留份额专门面向中小企业采购的采购项目，供应商提供的货物或者服务</w:t>
      </w:r>
      <w:r>
        <w:rPr>
          <w:rFonts w:hint="eastAsia" w:ascii="仿宋" w:hAnsi="仿宋" w:eastAsia="仿宋"/>
          <w:color w:val="auto"/>
          <w:sz w:val="28"/>
          <w:szCs w:val="28"/>
          <w:highlight w:val="none"/>
        </w:rPr>
        <w:t xml:space="preserve">符合下列情形的，享受本办法规定的中小企业扶持政策给予小微企业报价20%的扣除，用扣除后的价格参与评审：</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（1）在货物采购项目中，货物由中小企业制造，即货物由中小企业生产且使用该中小企业商号或者注册商标；</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（2）在服务采购项目中，服务由中小企业承接，即提供服务的人员为中小企业依照《中华人民共和国劳动合同法》订立劳动合同的从业人员。</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.1.2在货物采购项目中，供应商提供的货物既有中小企业制造货物，也有大型企业制造货物的，不享受本办法规定的中小企业扶持政策。</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.2联合体及分包</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.2.1以联合体形式参加政府采购活动，联合体各方均为中小企业的，联合体视同中小企业。其中，联合体各方均为小微企业的，联合体视同小微企业。</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.2.2享受扶持政策获得政府采购合同的，小微企业不得将合同分包给大中型企业，中型企业不得将合同分包给大型企业。</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.3小微型企业</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（1）供应商须按照</w:t>
      </w:r>
      <w:r>
        <w:rPr>
          <w:rFonts w:hint="eastAsia" w:ascii="仿宋" w:hAnsi="仿宋" w:eastAsia="仿宋"/>
          <w:color w:val="auto"/>
          <w:sz w:val="28"/>
          <w:szCs w:val="28"/>
          <w:highlight w:val="none"/>
          <w:lang w:eastAsia="zh-CN"/>
        </w:rPr>
        <w:t xml:space="preserve">招标文件</w:t>
      </w:r>
      <w:r>
        <w:rPr>
          <w:rFonts w:hint="eastAsia" w:ascii="仿宋" w:hAnsi="仿宋" w:eastAsia="仿宋"/>
          <w:color w:val="auto"/>
          <w:sz w:val="28"/>
          <w:szCs w:val="28"/>
          <w:highlight w:val="none"/>
        </w:rPr>
        <w:t xml:space="preserve">的要求提供相应的《企业声明函》，详见</w:t>
      </w:r>
      <w:r>
        <w:rPr>
          <w:rFonts w:hint="eastAsia" w:ascii="仿宋" w:hAnsi="仿宋" w:eastAsia="仿宋"/>
          <w:color w:val="auto"/>
          <w:sz w:val="28"/>
          <w:szCs w:val="28"/>
          <w:highlight w:val="none"/>
          <w:lang w:eastAsia="zh-CN"/>
        </w:rPr>
        <w:t xml:space="preserve">招标文件</w:t>
      </w:r>
      <w:r>
        <w:rPr>
          <w:rFonts w:hint="eastAsia" w:ascii="仿宋" w:hAnsi="仿宋" w:eastAsia="仿宋"/>
          <w:color w:val="auto"/>
          <w:sz w:val="28"/>
          <w:szCs w:val="28"/>
          <w:highlight w:val="none"/>
        </w:rPr>
        <w:t xml:space="preserve">第六章示范格式。</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（2）企业标准请参照《政府采购促进中小企业发展管理办法》（财库</w:t>
      </w:r>
      <w:r>
        <w:rPr>
          <w:rFonts w:hint="eastAsia" w:ascii="仿宋" w:hAnsi="仿宋" w:eastAsia="仿宋"/>
          <w:color w:val="auto"/>
          <w:sz w:val="28"/>
          <w:szCs w:val="28"/>
          <w:highlight w:val="none"/>
          <w:lang w:eastAsia="zh-CN"/>
        </w:rPr>
        <w:t xml:space="preserve">〔2020〕46号</w:t>
      </w:r>
      <w:r>
        <w:rPr>
          <w:rFonts w:hint="eastAsia" w:ascii="仿宋" w:hAnsi="仿宋" w:eastAsia="仿宋"/>
          <w:color w:val="auto"/>
          <w:sz w:val="28"/>
          <w:szCs w:val="28"/>
          <w:highlight w:val="none"/>
        </w:rPr>
        <w:t xml:space="preserve">）文件规定自行填写。</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.4残疾人福利单位</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（1）残疾人福利单位需按照招标文件的要求提供《残疾人福利性单位声明函》，详见招标文件第六章示范格式。</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（2）残疾人福利单位标准请参照《关于促进残疾人就业政府采购政策的通知》（财库〔2017〕141号）。</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.5监狱和戒毒企业</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（1）监狱企业参加政府采购活动时，需提供由省级以上监狱管理局、戒毒管理局（含新疆生产建设兵团）出具的属于监狱企业的证明文件）</w:t>
      </w:r>
      <w:r>
        <w:rPr>
          <w:rFonts w:hint="eastAsia" w:ascii="仿宋" w:hAnsi="仿宋" w:eastAsia="仿宋"/>
          <w:color w:val="auto"/>
          <w:sz w:val="28"/>
          <w:szCs w:val="28"/>
          <w:highlight w:val="none"/>
          <w:lang w:eastAsia="zh-CN"/>
        </w:rPr>
        <w:t xml:space="preserve">（在</w:t>
      </w:r>
      <w:r>
        <w:rPr>
          <w:rFonts w:hint="eastAsia" w:ascii="仿宋" w:hAnsi="仿宋" w:eastAsia="仿宋"/>
          <w:color w:val="auto"/>
          <w:sz w:val="28"/>
          <w:szCs w:val="28"/>
          <w:highlight w:val="none"/>
          <w:lang w:val="en-US" w:eastAsia="zh-CN"/>
        </w:rPr>
        <w:t xml:space="preserve">投标</w:t>
      </w:r>
      <w:r>
        <w:rPr>
          <w:rFonts w:hint="eastAsia" w:ascii="仿宋" w:hAnsi="仿宋" w:eastAsia="仿宋"/>
          <w:color w:val="auto"/>
          <w:sz w:val="28"/>
          <w:szCs w:val="28"/>
          <w:highlight w:val="none"/>
          <w:lang w:eastAsia="zh-CN"/>
        </w:rPr>
        <w:t xml:space="preserve">文件</w:t>
      </w:r>
      <w:r>
        <w:rPr>
          <w:rFonts w:hint="eastAsia" w:ascii="仿宋" w:hAnsi="仿宋" w:eastAsia="仿宋"/>
          <w:color w:val="auto"/>
          <w:sz w:val="28"/>
          <w:szCs w:val="28"/>
          <w:highlight w:val="none"/>
        </w:rPr>
        <w:t xml:space="preserve">中上传加盖出具单位公章的电子件）。</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（2）监狱企业标准请参照《关于政府采购支持监狱企业发展有关问题的通知》（财库</w:t>
      </w:r>
      <w:r>
        <w:rPr>
          <w:rFonts w:hint="eastAsia" w:ascii="仿宋" w:hAnsi="仿宋" w:eastAsia="仿宋"/>
          <w:color w:val="auto"/>
          <w:sz w:val="28"/>
          <w:szCs w:val="28"/>
          <w:highlight w:val="none"/>
          <w:lang w:eastAsia="zh-CN"/>
        </w:rPr>
        <w:t xml:space="preserve">〔2014〕68号</w:t>
      </w:r>
      <w:r>
        <w:rPr>
          <w:rFonts w:hint="eastAsia" w:ascii="仿宋" w:hAnsi="仿宋" w:eastAsia="仿宋"/>
          <w:color w:val="auto"/>
          <w:sz w:val="28"/>
          <w:szCs w:val="28"/>
          <w:highlight w:val="none"/>
        </w:rPr>
        <w:t xml:space="preserve">）。</w:t>
      </w:r>
      <w:r/>
    </w:p>
    <w:p>
      <w:pPr>
        <w:spacing w:line="520" w:lineRule="exact"/>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3</w:t>
      </w:r>
      <w:r>
        <w:rPr>
          <w:rFonts w:hint="eastAsia" w:ascii="仿宋" w:hAnsi="仿宋" w:eastAsia="仿宋"/>
          <w:b/>
          <w:color w:val="auto"/>
          <w:sz w:val="28"/>
          <w:szCs w:val="28"/>
          <w:highlight w:val="none"/>
          <w:lang w:val="en-US" w:eastAsia="zh-CN"/>
        </w:rPr>
        <w:t xml:space="preserve">4</w:t>
      </w:r>
      <w:r>
        <w:rPr>
          <w:rFonts w:hint="eastAsia" w:ascii="仿宋" w:hAnsi="仿宋" w:eastAsia="仿宋"/>
          <w:b/>
          <w:color w:val="auto"/>
          <w:sz w:val="28"/>
          <w:szCs w:val="28"/>
          <w:highlight w:val="none"/>
        </w:rPr>
        <w:t xml:space="preserve">. 节能、环保政策（本项目不涉及）</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rPr>
        <w:t xml:space="preserve">.1根据《财政部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rPr>
        <w:t xml:space="preserve">.2节能产品</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本项目</w:t>
      </w:r>
      <w:r>
        <w:rPr>
          <w:rFonts w:hint="eastAsia" w:ascii="仿宋" w:hAnsi="仿宋" w:eastAsia="仿宋"/>
          <w:color w:val="auto"/>
          <w:sz w:val="28"/>
          <w:szCs w:val="28"/>
          <w:highlight w:val="none"/>
          <w:u w:val="single"/>
        </w:rPr>
        <w:t xml:space="preserve">/</w:t>
      </w:r>
      <w:r>
        <w:rPr>
          <w:rFonts w:hint="eastAsia" w:ascii="仿宋" w:hAnsi="仿宋" w:eastAsia="仿宋"/>
          <w:color w:val="auto"/>
          <w:sz w:val="28"/>
          <w:szCs w:val="28"/>
          <w:highlight w:val="none"/>
        </w:rPr>
        <w:t xml:space="preserve">被列入“节能产品品目清单”的，实行</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u w:val="single"/>
          <w:lang w:eastAsia="zh-CN"/>
        </w:rPr>
        <w:t xml:space="preserve">/</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rPr>
        <w:t xml:space="preserve">.3环保产品</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本项目中</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被列入“环境标志产品品目清单”的，实行</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u w:val="single"/>
          <w:lang w:eastAsia="zh-CN"/>
        </w:rPr>
        <w:t xml:space="preserve">/</w:t>
      </w:r>
      <w:r/>
    </w:p>
    <w:p>
      <w:pPr>
        <w:ind w:firstLine="560"/>
        <w:spacing w:line="520" w:lineRule="exact"/>
        <w:rPr>
          <w:rFonts w:ascii="仿宋" w:hAnsi="仿宋" w:eastAsia="仿宋"/>
          <w:color w:val="auto"/>
          <w:sz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rPr>
        <w:t xml:space="preserve">.4本项目中实行“强制采购”的，需</w:t>
      </w:r>
      <w:r>
        <w:rPr>
          <w:rFonts w:hint="eastAsia" w:ascii="仿宋" w:hAnsi="仿宋" w:eastAsia="仿宋"/>
          <w:color w:val="auto"/>
          <w:sz w:val="28"/>
          <w:highlight w:val="none"/>
        </w:rPr>
        <w:t xml:space="preserve">提供国家市场监督管理总局确定的列入“参与实施政府采购节能产品认证机构名录”内的认证机构出具的、有效期内的该产品环境标志产品认证证书电子件，未提供的作无效投标处理；实行“优先采购”的，在评分标准的“政策导向”处参与加分（详见第三章评标标准）。</w:t>
      </w:r>
      <w:r/>
    </w:p>
    <w:p>
      <w:pPr>
        <w:ind w:firstLine="560"/>
        <w:spacing w:line="520" w:lineRule="exact"/>
        <w:rPr>
          <w:rFonts w:ascii="仿宋" w:hAnsi="仿宋" w:eastAsia="仿宋"/>
          <w:bCs/>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rPr>
        <w:t xml:space="preserve">.5节能、环保产品的品目清单按照《关于印发环境标志产品政府采购品目清单的通知》（财库〔2019〕18号）、《关于印发节能产品政府采购品目清单的</w:t>
      </w:r>
      <w:r>
        <w:rPr>
          <w:rFonts w:hint="eastAsia" w:ascii="仿宋" w:hAnsi="仿宋" w:eastAsia="仿宋"/>
          <w:bCs/>
          <w:color w:val="auto"/>
          <w:sz w:val="28"/>
          <w:szCs w:val="28"/>
          <w:highlight w:val="none"/>
        </w:rPr>
        <w:t xml:space="preserve">通知》（财库〔2019〕19号）执行。国家对品目清单进行调整的，按照最新调整的品目清单执行。</w:t>
      </w:r>
      <w:r/>
    </w:p>
    <w:p>
      <w:pPr>
        <w:spacing w:line="52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lang w:eastAsia="zh-CN"/>
        </w:rPr>
        <w:t xml:space="preserve">35.</w:t>
      </w:r>
      <w:r>
        <w:rPr>
          <w:rFonts w:hint="eastAsia" w:ascii="仿宋" w:hAnsi="仿宋" w:eastAsia="仿宋"/>
          <w:b/>
          <w:bCs/>
          <w:color w:val="auto"/>
          <w:sz w:val="28"/>
          <w:szCs w:val="28"/>
          <w:highlight w:val="none"/>
        </w:rPr>
        <w:t xml:space="preserve">政府绿色采购</w:t>
      </w:r>
      <w:r/>
    </w:p>
    <w:p>
      <w:pPr>
        <w:ind w:firstLine="280"/>
        <w:spacing w:line="520" w:lineRule="exact"/>
        <w:rPr>
          <w:rFonts w:ascii="仿宋" w:hAnsi="仿宋" w:eastAsia="仿宋"/>
          <w:bCs/>
          <w:color w:val="auto"/>
          <w:sz w:val="28"/>
          <w:szCs w:val="28"/>
          <w:highlight w:val="none"/>
        </w:rPr>
      </w:pPr>
      <w:r>
        <w:rPr>
          <w:rFonts w:hint="eastAsia" w:ascii="仿宋" w:hAnsi="仿宋" w:eastAsia="仿宋"/>
          <w:color w:val="auto"/>
          <w:sz w:val="28"/>
          <w:szCs w:val="28"/>
          <w:highlight w:val="none"/>
        </w:rPr>
        <w:t xml:space="preserve">根据《江苏省财政厅关于加强政府绿色采购有关事项的通知》（苏财购〔2023〕65号）的要求，落实政府绿色采购相关政策，具体如下：</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.1本项目为货物类采购项目的，所提供的产品需综合考虑节能环保、节水、循环再生、低碳、有机等因素；本项目为物业、合同能源管理等服务类采购项目的，应在服务中加强绿色低碳管理。</w:t>
      </w:r>
      <w:r/>
    </w:p>
    <w:p>
      <w:pPr>
        <w:pStyle w:val="889"/>
        <w:ind w:left="0" w:firstLine="560"/>
        <w:spacing w:after="0"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.2本项目中涉及商品的</w:t>
      </w:r>
      <w:r>
        <w:rPr>
          <w:rFonts w:ascii="仿宋" w:hAnsi="仿宋" w:eastAsia="仿宋"/>
          <w:color w:val="auto"/>
          <w:sz w:val="28"/>
          <w:szCs w:val="28"/>
          <w:highlight w:val="none"/>
        </w:rPr>
        <w:t xml:space="preserve">包装应按照“财办库〔2020〕123号《关于印发《商品包装政府采购需求标准（试行）</w:t>
      </w:r>
      <w:r>
        <w:rPr>
          <w:rFonts w:hint="eastAsia" w:ascii="仿宋" w:hAnsi="仿宋" w:eastAsia="仿宋"/>
          <w:color w:val="auto"/>
          <w:sz w:val="28"/>
          <w:szCs w:val="28"/>
          <w:highlight w:val="none"/>
          <w:lang w:eastAsia="zh-CN"/>
        </w:rPr>
        <w:t xml:space="preserve">》《</w:t>
      </w:r>
      <w:r>
        <w:rPr>
          <w:rFonts w:ascii="仿宋" w:hAnsi="仿宋" w:eastAsia="仿宋"/>
          <w:color w:val="auto"/>
          <w:sz w:val="28"/>
          <w:szCs w:val="28"/>
          <w:highlight w:val="none"/>
        </w:rPr>
        <w:t xml:space="preserve">快递包装政府采购需求标准（试行）》的通知》”执行</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在供货、安装过程中</w:t>
      </w:r>
      <w:r>
        <w:rPr>
          <w:rFonts w:hint="eastAsia" w:ascii="仿宋" w:hAnsi="仿宋" w:eastAsia="仿宋"/>
          <w:color w:val="auto"/>
          <w:sz w:val="28"/>
          <w:szCs w:val="28"/>
          <w:highlight w:val="none"/>
          <w:lang w:eastAsia="zh-CN"/>
        </w:rPr>
        <w:t xml:space="preserve">能</w:t>
      </w:r>
      <w:r>
        <w:rPr>
          <w:rFonts w:hint="eastAsia" w:ascii="仿宋" w:hAnsi="仿宋" w:eastAsia="仿宋"/>
          <w:color w:val="auto"/>
          <w:sz w:val="28"/>
          <w:szCs w:val="28"/>
          <w:highlight w:val="none"/>
        </w:rPr>
        <w:t xml:space="preserve">做到低碳物流、环保节约、提高资源利用率；涉及设备运维参考《绿色数据中心政府采购需求标准（试行）》（财库</w:t>
      </w:r>
      <w:r>
        <w:rPr>
          <w:rFonts w:hint="eastAsia" w:ascii="仿宋" w:hAnsi="仿宋" w:eastAsia="仿宋"/>
          <w:color w:val="auto"/>
          <w:sz w:val="28"/>
          <w:szCs w:val="28"/>
          <w:highlight w:val="none"/>
          <w:lang w:eastAsia="zh-CN"/>
        </w:rPr>
        <w:t xml:space="preserve">〔2023〕7号</w:t>
      </w:r>
      <w:r>
        <w:rPr>
          <w:rFonts w:hint="eastAsia" w:ascii="仿宋" w:hAnsi="仿宋" w:eastAsia="仿宋"/>
          <w:color w:val="auto"/>
          <w:sz w:val="28"/>
          <w:szCs w:val="28"/>
          <w:highlight w:val="none"/>
        </w:rPr>
        <w:t xml:space="preserve">文）执行。</w:t>
      </w:r>
      <w:r/>
    </w:p>
    <w:p>
      <w:pPr>
        <w:pStyle w:val="889"/>
        <w:ind w:left="0"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.3本项目中涉及涂料、胶黏剂、油墨、清洗剂等挥发性有机物产品的，要执行国家和江苏省VOCs含量限制标准，优先使用低挥发性原辅材料，使用低VOCs含量的涂料、胶黏剂等。</w:t>
      </w:r>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 履约资金扶持政策</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36</w:t>
      </w:r>
      <w:r>
        <w:rPr>
          <w:rFonts w:hint="eastAsia" w:ascii="仿宋" w:hAnsi="仿宋" w:eastAsia="仿宋"/>
          <w:color w:val="auto"/>
          <w:sz w:val="28"/>
          <w:szCs w:val="28"/>
          <w:highlight w:val="none"/>
        </w:rPr>
        <w:t xml:space="preserve">.2有融资贷款需求的成交人，与采购人在苏采云【合同在线签订】模块中进行合同在线签订时，【账户信息完善】的“是否融资”一栏中需选择“是”，同时完善收款账号信息和合同补充协议（融资账号）。</w:t>
      </w:r>
      <w:r/>
    </w:p>
    <w:p>
      <w:pPr>
        <w:pStyle w:val="889"/>
        <w:ind w:left="0" w:firstLine="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37.采购本国产品的支持政策</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本项目不涉及</w:t>
      </w:r>
      <w:r>
        <w:rPr>
          <w:rFonts w:hint="eastAsia" w:ascii="仿宋" w:hAnsi="仿宋" w:eastAsia="仿宋"/>
          <w:color w:val="auto"/>
          <w:sz w:val="28"/>
          <w:szCs w:val="28"/>
          <w:highlight w:val="none"/>
          <w:lang w:eastAsia="zh-CN"/>
        </w:rPr>
        <w:t xml:space="preserve">）</w:t>
      </w:r>
      <w:r/>
    </w:p>
    <w:p>
      <w:pPr>
        <w:pStyle w:val="889"/>
        <w:ind w:left="0"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37.1 本项目政府采购活动中既有本国产品又有非本国产品参与竞争的，依法对本国产品给予价格评审优惠，对本国产品的报价给予20%的价格扣除，用扣除后的价格参与评审。</w:t>
      </w:r>
      <w:r/>
    </w:p>
    <w:p>
      <w:pPr>
        <w:pStyle w:val="889"/>
        <w:ind w:left="0"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37.2 当采购项目或者采购包中含有多种产品，投标人为该采购项目或者采购包提供的符合本国产品标准的产品成本之和占该投标人提供的全部产品成本之和的比例达到80%以上时（投标人需在“第六章 投标文件格式”的“三、投标报价明细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pStyle w:val="889"/>
        <w:ind w:left="0"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37.3 投标人需按照招标文件的要求提供《关于符合本国产品标准的声明函》（以下简称《声明函》，详见第六章“示范格式</w:t>
      </w:r>
      <w:r>
        <w:rPr>
          <w:rFonts w:hint="eastAsia" w:ascii="仿宋" w:hAnsi="仿宋" w:eastAsia="仿宋"/>
          <w:color w:val="auto"/>
          <w:sz w:val="28"/>
          <w:szCs w:val="28"/>
          <w:highlight w:val="none"/>
          <w:lang w:val="en-US" w:eastAsia="zh-CN"/>
        </w:rPr>
        <w:t xml:space="preserve">七</w:t>
      </w:r>
      <w:r>
        <w:rPr>
          <w:rFonts w:hint="eastAsia" w:ascii="仿宋" w:hAnsi="仿宋" w:eastAsia="仿宋"/>
          <w:color w:val="auto"/>
          <w:sz w:val="28"/>
          <w:szCs w:val="28"/>
          <w:highlight w:val="none"/>
        </w:rPr>
        <w:t xml:space="preserve">”），如不提供将不享受本国产品价格评审优惠。</w:t>
      </w:r>
      <w:r/>
    </w:p>
    <w:p>
      <w:pPr>
        <w:pStyle w:val="889"/>
        <w:ind w:left="0"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37.4 投标人需在《声明函》中逐一、准确填写产品名称、厂名、生产厂址三项信息，三项信息中任意一项未填写的视为该项产品不符合本国产品标准，不享受本国产品价格评审优惠。</w:t>
      </w:r>
      <w:r/>
    </w:p>
    <w:p>
      <w:pPr>
        <w:pStyle w:val="889"/>
        <w:ind w:left="0"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37.5 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pStyle w:val="889"/>
        <w:ind w:left="0"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注：本项目对采购本国产品给予政策支持；适用本国产品标准的货物具体是指《政</w:t>
      </w:r>
      <w:r>
        <w:rPr>
          <w:rFonts w:hint="eastAsia" w:ascii="仿宋" w:hAnsi="仿宋" w:eastAsia="仿宋"/>
          <w:color w:val="auto"/>
          <w:sz w:val="28"/>
          <w:szCs w:val="28"/>
          <w:highlight w:val="none"/>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54"/>
        <w:rPr>
          <w:color w:val="auto"/>
          <w:highlight w:val="none"/>
        </w:rPr>
      </w:pPr>
      <w:r>
        <w:rPr>
          <w:color w:val="auto"/>
          <w:highlight w:val="none"/>
        </w:rPr>
      </w:r>
      <w:r/>
    </w:p>
    <w:p>
      <w:pPr>
        <w:pStyle w:val="889"/>
        <w:ind w:left="0" w:firstLine="560"/>
        <w:spacing w:after="0"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889"/>
        <w:ind w:left="0" w:firstLine="560"/>
        <w:spacing w:after="0"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672"/>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672"/>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672"/>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672"/>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672"/>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672"/>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672"/>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672"/>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center"/>
        <w:spacing w:line="520" w:lineRule="exact"/>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t xml:space="preserve">第三章  评标标准</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一、评委会根据招标文件中规定的评标标准对投标人进行综合评审，最终按综合评审得分由高到低的顺序推荐出3名中标候选人。</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二、本项目采用综合评分法。评委会仅对确定为实质上响应招标文件要求的投标文件进行评价和比较。综合评分法，是指投标文件满足招标文件全部实质性要求</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且按照评审因素的量化指标评审得分最高的</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为中标候选人的评标方法。</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三、评委会将依据下列评标标准进行评标，本评标标准的总分为100分。按评审后得分由高到低顺序排列。得分相同的，按投标报价由低到高顺序排列。得分且投标报价相同的并列</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 由评标委员会通过随机抽取的方式确定中标候选人。</w:t>
      </w:r>
      <w:r/>
    </w:p>
    <w:p>
      <w:pPr>
        <w:ind w:firstLine="560"/>
        <w:spacing w:line="52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三、具体标准</w:t>
      </w:r>
      <w:r>
        <w:rPr>
          <w:rFonts w:hint="eastAsia" w:ascii="仿宋" w:hAnsi="仿宋" w:eastAsia="仿宋" w:cs="仿宋"/>
          <w:color w:val="auto"/>
          <w:sz w:val="28"/>
          <w:highlight w:val="none"/>
          <w:lang w:eastAsia="zh-CN"/>
        </w:rPr>
        <w:t xml:space="preserve">：</w:t>
      </w:r>
      <w:r/>
    </w:p>
    <w:p>
      <w:pPr>
        <w:ind w:firstLine="560"/>
        <w:spacing w:line="52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eastAsia="zh-CN"/>
        </w:rPr>
        <w:t xml:space="preserve">（</w:t>
      </w:r>
      <w:r>
        <w:rPr>
          <w:rFonts w:hint="eastAsia" w:ascii="仿宋" w:hAnsi="仿宋" w:eastAsia="仿宋" w:cs="仿宋"/>
          <w:b/>
          <w:bCs/>
          <w:color w:val="auto"/>
          <w:sz w:val="28"/>
          <w:szCs w:val="28"/>
          <w:highlight w:val="none"/>
          <w:lang w:val="en-US" w:eastAsia="zh-CN"/>
        </w:rPr>
        <w:t xml:space="preserve">一</w:t>
      </w:r>
      <w:r>
        <w:rPr>
          <w:rFonts w:hint="eastAsia" w:ascii="仿宋" w:hAnsi="仿宋" w:eastAsia="仿宋" w:cs="仿宋"/>
          <w:b/>
          <w:bCs/>
          <w:color w:val="auto"/>
          <w:sz w:val="28"/>
          <w:szCs w:val="28"/>
          <w:highlight w:val="none"/>
          <w:lang w:eastAsia="zh-CN"/>
        </w:rPr>
        <w:t xml:space="preserve">）</w:t>
      </w:r>
      <w:r>
        <w:rPr>
          <w:rFonts w:hint="eastAsia" w:ascii="仿宋" w:hAnsi="仿宋" w:eastAsia="仿宋" w:cs="仿宋"/>
          <w:b/>
          <w:bCs/>
          <w:color w:val="auto"/>
          <w:sz w:val="28"/>
          <w:szCs w:val="28"/>
          <w:highlight w:val="none"/>
        </w:rPr>
        <w:t xml:space="preserve">价格</w:t>
      </w:r>
      <w:r>
        <w:rPr>
          <w:rFonts w:hint="eastAsia" w:ascii="仿宋" w:hAnsi="仿宋" w:eastAsia="仿宋" w:cs="仿宋"/>
          <w:b/>
          <w:bCs/>
          <w:color w:val="auto"/>
          <w:sz w:val="28"/>
          <w:szCs w:val="28"/>
          <w:highlight w:val="none"/>
          <w:lang w:eastAsia="zh-CN"/>
        </w:rPr>
        <w:t xml:space="preserve">：</w:t>
      </w:r>
      <w:r>
        <w:rPr>
          <w:rFonts w:hint="eastAsia" w:ascii="仿宋" w:hAnsi="仿宋" w:eastAsia="仿宋" w:cs="仿宋"/>
          <w:b/>
          <w:bCs/>
          <w:color w:val="auto"/>
          <w:sz w:val="28"/>
          <w:szCs w:val="28"/>
          <w:highlight w:val="none"/>
          <w:lang w:val="en-US" w:eastAsia="zh-CN"/>
        </w:rPr>
        <w:t xml:space="preserve">3</w:t>
      </w:r>
      <w:r>
        <w:rPr>
          <w:rFonts w:hint="eastAsia" w:ascii="仿宋" w:hAnsi="仿宋" w:eastAsia="仿宋" w:cs="仿宋"/>
          <w:b/>
          <w:bCs/>
          <w:color w:val="auto"/>
          <w:sz w:val="28"/>
          <w:szCs w:val="28"/>
          <w:highlight w:val="none"/>
        </w:rPr>
        <w:t xml:space="preserve">0分</w:t>
      </w:r>
      <w:r/>
    </w:p>
    <w:p>
      <w:pPr>
        <w:ind w:firstLine="560"/>
        <w:spacing w:line="520" w:lineRule="exact"/>
        <w:tabs>
          <w:tab w:val="left" w:pos="180" w:leader="none"/>
        </w:tabs>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采用低价优先法计算，即满足招标文件要求且投标价格最低的投标报价为评标基准价，其价格分为满分。其他投标人的价格分统一按照下列公式计算（小数点保留两位）</w:t>
      </w:r>
      <w:r>
        <w:rPr>
          <w:rFonts w:hint="eastAsia" w:ascii="仿宋" w:hAnsi="仿宋" w:eastAsia="仿宋" w:cs="仿宋"/>
          <w:bCs/>
          <w:color w:val="auto"/>
          <w:sz w:val="28"/>
          <w:szCs w:val="28"/>
          <w:highlight w:val="none"/>
          <w:lang w:eastAsia="zh-CN"/>
        </w:rPr>
        <w:t xml:space="preserve">：</w:t>
      </w:r>
      <w:r/>
    </w:p>
    <w:p>
      <w:pPr>
        <w:ind w:firstLine="560"/>
        <w:spacing w:line="520" w:lineRule="exact"/>
        <w:tabs>
          <w:tab w:val="left" w:pos="180" w:leader="none"/>
        </w:tabs>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投标报价得分＝（评标基准价/投标报价）×</w:t>
      </w:r>
      <w:r>
        <w:rPr>
          <w:rFonts w:hint="eastAsia" w:ascii="仿宋" w:hAnsi="仿宋" w:eastAsia="仿宋" w:cs="仿宋"/>
          <w:bCs/>
          <w:color w:val="auto"/>
          <w:sz w:val="28"/>
          <w:szCs w:val="28"/>
          <w:highlight w:val="none"/>
          <w:lang w:val="en-US" w:eastAsia="zh-CN"/>
        </w:rPr>
        <w:t xml:space="preserve">30</w:t>
      </w:r>
      <w:r>
        <w:rPr>
          <w:rFonts w:hint="eastAsia" w:ascii="仿宋" w:hAnsi="仿宋" w:eastAsia="仿宋" w:cs="仿宋"/>
          <w:bCs/>
          <w:color w:val="auto"/>
          <w:sz w:val="28"/>
          <w:szCs w:val="28"/>
          <w:highlight w:val="none"/>
        </w:rPr>
        <w:t xml:space="preserve">分</w:t>
      </w:r>
      <w:r/>
    </w:p>
    <w:p>
      <w:pPr>
        <w:ind w:left="1" w:firstLine="537"/>
        <w:keepLines w:val="0"/>
        <w:keepNext w:val="0"/>
        <w:pageBreakBefore w:val="0"/>
        <w:spacing w:line="500" w:lineRule="exact"/>
        <w:rPr>
          <w:rFonts w:hint="eastAsia" w:ascii="仿宋" w:hAnsi="仿宋" w:eastAsia="仿宋" w:cs="仿宋"/>
          <w:b/>
          <w:bCs w:val="0"/>
          <w:color w:val="auto"/>
          <w:sz w:val="28"/>
          <w:szCs w:val="28"/>
          <w:highlight w:val="none"/>
        </w:rPr>
        <w:outlineLvl w:val="9"/>
      </w:pPr>
      <w:r>
        <w:rPr>
          <w:rFonts w:hint="default" w:ascii="仿宋" w:hAnsi="仿宋" w:eastAsia="仿宋" w:cs="仿宋"/>
          <w:b/>
          <w:bCs w:val="0"/>
          <w:color w:val="auto"/>
          <w:sz w:val="28"/>
          <w:szCs w:val="28"/>
          <w:highlight w:val="none"/>
          <w:lang w:val="en-US" w:eastAsia="zh-CN"/>
        </w:rPr>
        <w:t xml:space="preserve">注：</w:t>
      </w:r>
      <w:r>
        <w:rPr>
          <w:rFonts w:hint="eastAsia" w:ascii="仿宋" w:hAnsi="仿宋" w:eastAsia="仿宋" w:cs="仿宋"/>
          <w:b/>
          <w:bCs w:val="0"/>
          <w:color w:val="auto"/>
          <w:sz w:val="28"/>
          <w:szCs w:val="28"/>
          <w:highlight w:val="none"/>
          <w:lang w:val="en-US" w:eastAsia="zh-CN"/>
        </w:rPr>
        <w:t xml:space="preserve">本项目投标人需按营业额分享比例进行报价，最高限价为营业额的20</w:t>
      </w:r>
      <w:r>
        <w:rPr>
          <w:rFonts w:hint="default" w:ascii="仿宋" w:hAnsi="仿宋" w:eastAsia="仿宋" w:cs="仿宋"/>
          <w:b/>
          <w:bCs w:val="0"/>
          <w:color w:val="auto"/>
          <w:sz w:val="28"/>
          <w:szCs w:val="28"/>
          <w:highlight w:val="none"/>
          <w:lang w:val="en-US" w:eastAsia="zh-CN"/>
        </w:rPr>
        <w:t xml:space="preserve">%</w:t>
      </w:r>
      <w:r>
        <w:rPr>
          <w:rFonts w:hint="eastAsia" w:ascii="仿宋" w:hAnsi="仿宋" w:eastAsia="仿宋" w:cs="仿宋"/>
          <w:b/>
          <w:bCs w:val="0"/>
          <w:color w:val="auto"/>
          <w:sz w:val="28"/>
          <w:szCs w:val="28"/>
          <w:highlight w:val="none"/>
          <w:lang w:val="en-US" w:eastAsia="zh-CN"/>
        </w:rPr>
        <w:t xml:space="preserve">，投标人营业额分享比例报价高于20</w:t>
      </w:r>
      <w:r>
        <w:rPr>
          <w:rFonts w:hint="default" w:ascii="仿宋" w:hAnsi="仿宋" w:eastAsia="仿宋" w:cs="仿宋"/>
          <w:b/>
          <w:bCs w:val="0"/>
          <w:color w:val="auto"/>
          <w:sz w:val="28"/>
          <w:szCs w:val="28"/>
          <w:highlight w:val="none"/>
          <w:lang w:val="en-US" w:eastAsia="zh-CN"/>
        </w:rPr>
        <w:t xml:space="preserve">%</w:t>
      </w:r>
      <w:r>
        <w:rPr>
          <w:rFonts w:hint="eastAsia" w:ascii="仿宋" w:hAnsi="仿宋" w:eastAsia="仿宋" w:cs="仿宋"/>
          <w:b/>
          <w:bCs w:val="0"/>
          <w:color w:val="auto"/>
          <w:sz w:val="28"/>
          <w:szCs w:val="28"/>
          <w:highlight w:val="none"/>
          <w:lang w:val="en-US" w:eastAsia="zh-CN"/>
        </w:rPr>
        <w:t xml:space="preserve">，</w:t>
      </w:r>
      <w:r>
        <w:rPr>
          <w:rFonts w:hint="default" w:ascii="仿宋" w:hAnsi="仿宋" w:eastAsia="仿宋" w:cs="仿宋"/>
          <w:b/>
          <w:bCs w:val="0"/>
          <w:color w:val="auto"/>
          <w:sz w:val="28"/>
          <w:szCs w:val="28"/>
          <w:highlight w:val="none"/>
          <w:lang w:val="en-US" w:eastAsia="zh-CN"/>
        </w:rPr>
        <w:t xml:space="preserve">投标无效，不参与价格评分。</w:t>
      </w:r>
      <w:r/>
    </w:p>
    <w:p>
      <w:pPr>
        <w:ind w:firstLine="560"/>
        <w:spacing w:line="52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eastAsia="zh-CN"/>
        </w:rPr>
        <w:t xml:space="preserve">（</w:t>
      </w:r>
      <w:r>
        <w:rPr>
          <w:rFonts w:hint="eastAsia" w:ascii="仿宋" w:hAnsi="仿宋" w:eastAsia="仿宋" w:cs="仿宋"/>
          <w:b/>
          <w:bCs/>
          <w:color w:val="auto"/>
          <w:sz w:val="28"/>
          <w:szCs w:val="28"/>
          <w:highlight w:val="none"/>
          <w:lang w:val="en-US" w:eastAsia="zh-CN"/>
        </w:rPr>
        <w:t xml:space="preserve">二</w:t>
      </w:r>
      <w:r>
        <w:rPr>
          <w:rFonts w:hint="eastAsia" w:ascii="仿宋" w:hAnsi="仿宋" w:eastAsia="仿宋" w:cs="仿宋"/>
          <w:b/>
          <w:bCs/>
          <w:color w:val="auto"/>
          <w:sz w:val="28"/>
          <w:szCs w:val="28"/>
          <w:highlight w:val="none"/>
          <w:lang w:eastAsia="zh-CN"/>
        </w:rPr>
        <w:t xml:space="preserve">）</w:t>
      </w:r>
      <w:r>
        <w:rPr>
          <w:rFonts w:hint="eastAsia" w:ascii="仿宋" w:hAnsi="仿宋" w:eastAsia="仿宋" w:cs="仿宋"/>
          <w:b/>
          <w:bCs/>
          <w:color w:val="auto"/>
          <w:sz w:val="28"/>
          <w:szCs w:val="28"/>
          <w:highlight w:val="none"/>
        </w:rPr>
        <w:t xml:space="preserve">方案部分</w:t>
      </w:r>
      <w:r>
        <w:rPr>
          <w:rFonts w:hint="eastAsia" w:ascii="仿宋" w:hAnsi="仿宋" w:eastAsia="仿宋" w:cs="仿宋"/>
          <w:b/>
          <w:bCs/>
          <w:color w:val="auto"/>
          <w:sz w:val="28"/>
          <w:szCs w:val="28"/>
          <w:highlight w:val="none"/>
          <w:lang w:eastAsia="zh-CN"/>
        </w:rPr>
        <w:t xml:space="preserve">：</w:t>
      </w:r>
      <w:r>
        <w:rPr>
          <w:rFonts w:hint="eastAsia" w:ascii="仿宋" w:hAnsi="仿宋" w:eastAsia="仿宋" w:cs="仿宋"/>
          <w:b/>
          <w:bCs/>
          <w:color w:val="auto"/>
          <w:sz w:val="28"/>
          <w:szCs w:val="28"/>
          <w:highlight w:val="none"/>
          <w:lang w:val="en-US" w:eastAsia="zh-CN"/>
        </w:rPr>
        <w:t xml:space="preserve">43</w:t>
      </w:r>
      <w:r>
        <w:rPr>
          <w:rFonts w:hint="eastAsia" w:ascii="仿宋" w:hAnsi="仿宋" w:eastAsia="仿宋" w:cs="仿宋"/>
          <w:b/>
          <w:bCs/>
          <w:color w:val="auto"/>
          <w:sz w:val="28"/>
          <w:szCs w:val="28"/>
          <w:highlight w:val="none"/>
        </w:rPr>
        <w:t xml:space="preserve">分</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olor w:val="auto"/>
          <w:sz w:val="28"/>
          <w:szCs w:val="28"/>
          <w:highlight w:val="none"/>
        </w:rPr>
        <w:t xml:space="preserve">投标人按照下列要求提供方案，评委会根据投标人提供的方案进行评分，不提供分项方案或经三分之二评委认定分项方案存在重大偏离的，该分项不得分。</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b/>
          <w:bCs/>
          <w:color w:val="auto"/>
          <w:sz w:val="28"/>
          <w:szCs w:val="28"/>
          <w:highlight w:val="none"/>
          <w:lang w:val="en-US" w:eastAsia="zh-CN"/>
        </w:rPr>
        <w:t xml:space="preserve">1.</w:t>
      </w:r>
      <w:r>
        <w:rPr>
          <w:rFonts w:hint="eastAsia" w:ascii="仿宋" w:hAnsi="仿宋" w:eastAsia="仿宋"/>
          <w:b/>
          <w:bCs/>
          <w:color w:val="auto"/>
          <w:sz w:val="28"/>
          <w:szCs w:val="28"/>
          <w:highlight w:val="none"/>
        </w:rPr>
        <w:t xml:space="preserve">整体服务构想 （4分）</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s="仿宋"/>
          <w:b w:val="0"/>
          <w:bCs/>
          <w:color w:val="auto"/>
          <w:sz w:val="28"/>
          <w:szCs w:val="28"/>
          <w:highlight w:val="none"/>
          <w:lang w:val="en-US" w:eastAsia="zh-CN"/>
        </w:rPr>
        <w:t xml:space="preserve">包括并不限于：</w:t>
      </w:r>
      <w:r>
        <w:rPr>
          <w:rFonts w:hint="eastAsia" w:ascii="仿宋" w:hAnsi="仿宋" w:eastAsia="仿宋"/>
          <w:color w:val="auto"/>
          <w:sz w:val="28"/>
          <w:szCs w:val="28"/>
          <w:highlight w:val="none"/>
          <w:lang w:val="en-US" w:eastAsia="zh-CN"/>
        </w:rPr>
        <w:t xml:space="preserve">（1）</w:t>
      </w:r>
      <w:r>
        <w:rPr>
          <w:rFonts w:hint="eastAsia" w:ascii="仿宋" w:hAnsi="仿宋" w:eastAsia="仿宋"/>
          <w:color w:val="auto"/>
          <w:sz w:val="28"/>
          <w:szCs w:val="28"/>
          <w:highlight w:val="none"/>
          <w:lang w:eastAsia="zh-CN"/>
        </w:rPr>
        <w:t xml:space="preserve">总体服务构想；（</w:t>
      </w:r>
      <w:r>
        <w:rPr>
          <w:rFonts w:hint="eastAsia" w:ascii="仿宋" w:hAnsi="仿宋" w:eastAsia="仿宋"/>
          <w:color w:val="auto"/>
          <w:sz w:val="28"/>
          <w:szCs w:val="28"/>
          <w:highlight w:val="none"/>
          <w:lang w:val="en-US" w:eastAsia="zh-CN"/>
        </w:rPr>
        <w:t xml:space="preserve">2</w:t>
      </w:r>
      <w:r>
        <w:rPr>
          <w:rFonts w:hint="eastAsia" w:ascii="仿宋" w:hAnsi="仿宋" w:eastAsia="仿宋"/>
          <w:color w:val="auto"/>
          <w:sz w:val="28"/>
          <w:szCs w:val="28"/>
          <w:highlight w:val="none"/>
          <w:lang w:eastAsia="zh-CN"/>
        </w:rPr>
        <w:t xml:space="preserve">）用餐人员及用餐情况分析；（</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lang w:eastAsia="zh-CN"/>
        </w:rPr>
        <w:t xml:space="preserve">）食品成本</w:t>
      </w:r>
      <w:r>
        <w:rPr>
          <w:rFonts w:hint="eastAsia" w:ascii="仿宋" w:hAnsi="仿宋" w:eastAsia="仿宋"/>
          <w:color w:val="auto"/>
          <w:sz w:val="28"/>
          <w:szCs w:val="28"/>
          <w:highlight w:val="none"/>
        </w:rPr>
        <w:t xml:space="preserve">控制</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服务于本项目的重点、难点。</w:t>
      </w:r>
      <w:r/>
    </w:p>
    <w:p>
      <w:pPr>
        <w:ind w:firstLine="560"/>
        <w:spacing w:line="520" w:lineRule="exact"/>
        <w:rPr>
          <w:rFonts w:ascii="仿宋" w:hAnsi="仿宋" w:eastAsia="仿宋"/>
          <w:color w:val="auto"/>
          <w:sz w:val="28"/>
          <w:szCs w:val="28"/>
          <w:highlight w:val="none"/>
        </w:rPr>
      </w:pPr>
      <w:r>
        <w:rPr>
          <w:rFonts w:ascii="仿宋" w:hAnsi="仿宋" w:eastAsia="仿宋" w:cs="仿宋"/>
          <w:b w:val="0"/>
          <w:bCs/>
          <w:color w:val="auto"/>
          <w:sz w:val="28"/>
          <w:szCs w:val="28"/>
          <w:highlight w:val="none"/>
          <w:lang w:val="en-US" w:eastAsia="zh-CN"/>
        </w:rPr>
        <w:t xml:space="preserve">针对上述要求，</w:t>
      </w:r>
      <w:r>
        <w:rPr>
          <w:rFonts w:hint="eastAsia" w:ascii="仿宋" w:hAnsi="仿宋" w:eastAsia="仿宋" w:cs="仿宋"/>
          <w:b w:val="0"/>
          <w:bCs/>
          <w:color w:val="auto"/>
          <w:sz w:val="28"/>
          <w:szCs w:val="28"/>
          <w:highlight w:val="none"/>
          <w:lang w:val="en-US" w:eastAsia="zh-CN"/>
        </w:rPr>
        <w:t xml:space="preserve">方案做到完全覆盖并能延展、拓展，内容全面、详实，图表详尽，非常有针对性、合理性、可操作性的，得4分；方案仅做到完全覆盖，未能延展、拓展，内容全面、详实但针对性、合理性、可操作性一般的，得3分；方案内容不全面、不够详实具体、几乎无针对性、合理性、可操作性的，得2分；未提供不得分</w:t>
      </w:r>
      <w:r/>
    </w:p>
    <w:p>
      <w:pPr>
        <w:ind w:firstLine="560"/>
        <w:spacing w:line="520" w:lineRule="exact"/>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lang w:val="en-US" w:eastAsia="zh-CN"/>
        </w:rPr>
        <w:t xml:space="preserve">2.食堂餐饮</w:t>
      </w:r>
      <w:r>
        <w:rPr>
          <w:rFonts w:hint="eastAsia" w:ascii="仿宋" w:hAnsi="仿宋" w:eastAsia="仿宋"/>
          <w:b/>
          <w:bCs/>
          <w:color w:val="auto"/>
          <w:sz w:val="28"/>
          <w:szCs w:val="28"/>
          <w:highlight w:val="none"/>
        </w:rPr>
        <w:t xml:space="preserve">管理规章制度（</w:t>
      </w:r>
      <w:r>
        <w:rPr>
          <w:rFonts w:hint="eastAsia" w:ascii="仿宋" w:hAnsi="仿宋" w:eastAsia="仿宋"/>
          <w:b/>
          <w:bCs/>
          <w:color w:val="auto"/>
          <w:sz w:val="28"/>
          <w:szCs w:val="28"/>
          <w:highlight w:val="none"/>
          <w:lang w:val="en-US" w:eastAsia="zh-CN"/>
        </w:rPr>
        <w:t xml:space="preserve">5</w:t>
      </w:r>
      <w:r>
        <w:rPr>
          <w:rFonts w:hint="eastAsia" w:ascii="仿宋" w:hAnsi="仿宋" w:eastAsia="仿宋"/>
          <w:b/>
          <w:bCs/>
          <w:color w:val="auto"/>
          <w:sz w:val="28"/>
          <w:szCs w:val="28"/>
          <w:highlight w:val="none"/>
        </w:rPr>
        <w:t xml:space="preserve">分）</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s="仿宋"/>
          <w:b w:val="0"/>
          <w:bCs/>
          <w:color w:val="auto"/>
          <w:sz w:val="28"/>
          <w:szCs w:val="28"/>
          <w:highlight w:val="none"/>
          <w:lang w:val="en-US" w:eastAsia="zh-CN"/>
        </w:rPr>
        <w:t xml:space="preserve">包括并不限于：</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1</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食品质量</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2</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服务质量</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食品安全管理</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rPr>
        <w:t xml:space="preserve">环境管理</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原材料管理。</w:t>
      </w:r>
      <w:r/>
    </w:p>
    <w:p>
      <w:pPr>
        <w:ind w:firstLine="560"/>
        <w:spacing w:line="520" w:lineRule="exact"/>
        <w:rPr>
          <w:rFonts w:hint="eastAsia" w:ascii="仿宋" w:hAnsi="仿宋" w:eastAsia="仿宋"/>
          <w:color w:val="auto"/>
          <w:sz w:val="28"/>
          <w:szCs w:val="28"/>
          <w:highlight w:val="none"/>
        </w:rPr>
      </w:pPr>
      <w:r>
        <w:rPr>
          <w:rFonts w:ascii="仿宋" w:hAnsi="仿宋" w:eastAsia="仿宋" w:cs="仿宋"/>
          <w:b w:val="0"/>
          <w:bCs/>
          <w:color w:val="auto"/>
          <w:sz w:val="28"/>
          <w:szCs w:val="28"/>
          <w:highlight w:val="none"/>
          <w:lang w:val="en-US" w:eastAsia="zh-CN"/>
        </w:rPr>
        <w:t xml:space="preserve">针对上述要求，</w:t>
      </w:r>
      <w:r>
        <w:rPr>
          <w:rFonts w:hint="eastAsia" w:ascii="仿宋" w:hAnsi="仿宋" w:eastAsia="仿宋" w:cs="仿宋"/>
          <w:b w:val="0"/>
          <w:bCs/>
          <w:color w:val="auto"/>
          <w:sz w:val="28"/>
          <w:szCs w:val="28"/>
          <w:highlight w:val="none"/>
          <w:lang w:val="en-US" w:eastAsia="zh-CN"/>
        </w:rPr>
        <w:t xml:space="preserve">方案做到完全覆盖并能延展、拓展，内容全面、详实，图表详尽，非常有针对性、合理性、可操作性的，得5分；方案仅做到完全覆盖，未能延展、拓展，内容全面、详实但针对性、合理性、可操作性一般的，得3分；方案内容不全面、不够详实具体、几乎无针对性、合理性、可操作性的，得1分；未提供不得分</w:t>
      </w:r>
      <w:r>
        <w:rPr>
          <w:rFonts w:hint="eastAsia" w:ascii="仿宋" w:hAnsi="仿宋" w:eastAsia="仿宋"/>
          <w:color w:val="auto"/>
          <w:sz w:val="28"/>
          <w:szCs w:val="28"/>
          <w:highlight w:val="none"/>
        </w:rPr>
        <w:t xml:space="preserve">。</w:t>
      </w:r>
      <w:r/>
    </w:p>
    <w:p>
      <w:pPr>
        <w:ind w:firstLine="560"/>
        <w:spacing w:line="520" w:lineRule="exact"/>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lang w:val="en-US" w:eastAsia="zh-CN"/>
        </w:rPr>
        <w:t xml:space="preserve">3.食堂人员</w:t>
      </w:r>
      <w:r>
        <w:rPr>
          <w:rFonts w:hint="eastAsia" w:ascii="仿宋" w:hAnsi="仿宋" w:eastAsia="仿宋"/>
          <w:b/>
          <w:bCs/>
          <w:color w:val="auto"/>
          <w:sz w:val="28"/>
          <w:szCs w:val="28"/>
          <w:highlight w:val="none"/>
        </w:rPr>
        <w:t xml:space="preserve">日常管理标准及措施（</w:t>
      </w:r>
      <w:r>
        <w:rPr>
          <w:rFonts w:hint="eastAsia" w:ascii="仿宋" w:hAnsi="仿宋" w:eastAsia="仿宋"/>
          <w:b/>
          <w:bCs/>
          <w:color w:val="auto"/>
          <w:sz w:val="28"/>
          <w:szCs w:val="28"/>
          <w:highlight w:val="none"/>
          <w:lang w:val="en-US" w:eastAsia="zh-CN"/>
        </w:rPr>
        <w:t xml:space="preserve">4</w:t>
      </w:r>
      <w:r>
        <w:rPr>
          <w:rFonts w:hint="eastAsia" w:ascii="仿宋" w:hAnsi="仿宋" w:eastAsia="仿宋"/>
          <w:b/>
          <w:bCs/>
          <w:color w:val="auto"/>
          <w:sz w:val="28"/>
          <w:szCs w:val="28"/>
          <w:highlight w:val="none"/>
        </w:rPr>
        <w:t xml:space="preserve">分）</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s="仿宋"/>
          <w:b w:val="0"/>
          <w:bCs/>
          <w:color w:val="auto"/>
          <w:sz w:val="28"/>
          <w:szCs w:val="28"/>
          <w:highlight w:val="none"/>
          <w:lang w:val="en-US" w:eastAsia="zh-CN"/>
        </w:rPr>
        <w:t xml:space="preserve">包括并不限于：</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1</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仪容仪表</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2</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服务态度</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岗位培训</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服务技能和服务效率。</w:t>
      </w:r>
      <w:r/>
    </w:p>
    <w:p>
      <w:pPr>
        <w:ind w:firstLine="560"/>
        <w:spacing w:line="520" w:lineRule="exact"/>
        <w:rPr>
          <w:rFonts w:hint="eastAsia" w:ascii="仿宋" w:hAnsi="仿宋" w:eastAsia="仿宋"/>
          <w:color w:val="auto"/>
          <w:sz w:val="28"/>
          <w:szCs w:val="28"/>
          <w:highlight w:val="none"/>
        </w:rPr>
      </w:pPr>
      <w:r>
        <w:rPr>
          <w:rFonts w:ascii="仿宋" w:hAnsi="仿宋" w:eastAsia="仿宋" w:cs="仿宋"/>
          <w:b w:val="0"/>
          <w:bCs/>
          <w:color w:val="auto"/>
          <w:sz w:val="28"/>
          <w:szCs w:val="28"/>
          <w:highlight w:val="none"/>
          <w:lang w:val="en-US" w:eastAsia="zh-CN"/>
        </w:rPr>
        <w:t xml:space="preserve">针对上述要求，</w:t>
      </w:r>
      <w:r>
        <w:rPr>
          <w:rFonts w:hint="eastAsia" w:ascii="仿宋" w:hAnsi="仿宋" w:eastAsia="仿宋" w:cs="仿宋"/>
          <w:b w:val="0"/>
          <w:bCs/>
          <w:color w:val="auto"/>
          <w:sz w:val="28"/>
          <w:szCs w:val="28"/>
          <w:highlight w:val="none"/>
          <w:lang w:val="en-US" w:eastAsia="zh-CN"/>
        </w:rPr>
        <w:t xml:space="preserve">方案做到完全覆盖并能延展、拓展，内容全面、详实，图表详尽，非常有针对性、合理性、可操作性的，得4分；方案仅做到完全覆盖，未能延展、拓展，内容全面、详实但针对性、合理性、可操作性一般的，得3分；方案内容不全面、不够详实具体、几乎无针对性、合理性、可操作性的，得2分；未提供不得分</w:t>
      </w:r>
      <w:r>
        <w:rPr>
          <w:rFonts w:hint="eastAsia" w:ascii="仿宋" w:hAnsi="仿宋" w:eastAsia="仿宋"/>
          <w:color w:val="auto"/>
          <w:sz w:val="28"/>
          <w:szCs w:val="28"/>
          <w:highlight w:val="none"/>
        </w:rPr>
        <w:t xml:space="preserve">。</w:t>
      </w:r>
      <w:r/>
    </w:p>
    <w:p>
      <w:pPr>
        <w:ind w:firstLine="560"/>
        <w:spacing w:line="520" w:lineRule="exact"/>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lang w:val="en-US" w:eastAsia="zh-CN"/>
        </w:rPr>
        <w:t xml:space="preserve">4.食堂</w:t>
      </w:r>
      <w:r>
        <w:rPr>
          <w:rFonts w:hint="eastAsia" w:ascii="仿宋" w:hAnsi="仿宋" w:eastAsia="仿宋"/>
          <w:b/>
          <w:bCs/>
          <w:color w:val="auto"/>
          <w:sz w:val="28"/>
          <w:szCs w:val="28"/>
          <w:highlight w:val="none"/>
        </w:rPr>
        <w:t xml:space="preserve">安全措施（</w:t>
      </w:r>
      <w:r>
        <w:rPr>
          <w:rFonts w:hint="eastAsia" w:ascii="仿宋" w:hAnsi="仿宋" w:eastAsia="仿宋"/>
          <w:b/>
          <w:bCs/>
          <w:color w:val="auto"/>
          <w:sz w:val="28"/>
          <w:szCs w:val="28"/>
          <w:highlight w:val="none"/>
          <w:lang w:val="en-US" w:eastAsia="zh-CN"/>
        </w:rPr>
        <w:t xml:space="preserve">4</w:t>
      </w:r>
      <w:r>
        <w:rPr>
          <w:rFonts w:hint="eastAsia" w:ascii="仿宋" w:hAnsi="仿宋" w:eastAsia="仿宋"/>
          <w:b/>
          <w:bCs/>
          <w:color w:val="auto"/>
          <w:sz w:val="28"/>
          <w:szCs w:val="28"/>
          <w:highlight w:val="none"/>
        </w:rPr>
        <w:t xml:space="preserve">分）</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s="仿宋"/>
          <w:b w:val="0"/>
          <w:bCs/>
          <w:color w:val="auto"/>
          <w:sz w:val="28"/>
          <w:szCs w:val="28"/>
          <w:highlight w:val="none"/>
          <w:lang w:val="en-US" w:eastAsia="zh-CN"/>
        </w:rPr>
        <w:t xml:space="preserve">包括并不限于：（1）</w:t>
      </w:r>
      <w:r>
        <w:rPr>
          <w:rFonts w:hint="eastAsia" w:ascii="仿宋" w:hAnsi="仿宋" w:eastAsia="仿宋"/>
          <w:color w:val="auto"/>
          <w:sz w:val="28"/>
          <w:szCs w:val="28"/>
          <w:highlight w:val="none"/>
        </w:rPr>
        <w:t xml:space="preserve">饮食安全</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2</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工作安全。</w:t>
      </w:r>
      <w:r/>
    </w:p>
    <w:p>
      <w:pPr>
        <w:ind w:firstLine="560"/>
        <w:spacing w:line="520" w:lineRule="exact"/>
        <w:rPr>
          <w:rFonts w:hint="eastAsia" w:ascii="仿宋" w:hAnsi="仿宋" w:eastAsia="仿宋"/>
          <w:color w:val="auto"/>
          <w:sz w:val="28"/>
          <w:szCs w:val="28"/>
          <w:highlight w:val="none"/>
        </w:rPr>
      </w:pPr>
      <w:r>
        <w:rPr>
          <w:rFonts w:ascii="仿宋" w:hAnsi="仿宋" w:eastAsia="仿宋" w:cs="仿宋"/>
          <w:b w:val="0"/>
          <w:bCs/>
          <w:color w:val="auto"/>
          <w:sz w:val="28"/>
          <w:szCs w:val="28"/>
          <w:highlight w:val="none"/>
          <w:lang w:val="en-US" w:eastAsia="zh-CN"/>
        </w:rPr>
        <w:t xml:space="preserve">针对上述要求，</w:t>
      </w:r>
      <w:r>
        <w:rPr>
          <w:rFonts w:hint="eastAsia" w:ascii="仿宋" w:hAnsi="仿宋" w:eastAsia="仿宋" w:cs="仿宋"/>
          <w:b w:val="0"/>
          <w:bCs/>
          <w:color w:val="auto"/>
          <w:sz w:val="28"/>
          <w:szCs w:val="28"/>
          <w:highlight w:val="none"/>
          <w:lang w:val="en-US" w:eastAsia="zh-CN"/>
        </w:rPr>
        <w:t xml:space="preserve">方案做到完全覆盖并能延展、拓展，内容全面、详实，图表详尽，非常有针对性、合理性、可操作性的，得4分；方案仅做到完全覆盖，未能延展、拓展，内容全面、详实但针对性、合理性、可操作性一般的，得3分；方案内容不全面、不够详实具体、几乎无针对性、合理性、可操作性的，得2分；未提供不得分</w:t>
      </w:r>
      <w:r>
        <w:rPr>
          <w:rFonts w:hint="eastAsia" w:ascii="仿宋" w:hAnsi="仿宋" w:eastAsia="仿宋"/>
          <w:color w:val="auto"/>
          <w:sz w:val="28"/>
          <w:szCs w:val="28"/>
          <w:highlight w:val="none"/>
        </w:rPr>
        <w:t xml:space="preserve">。</w:t>
      </w:r>
      <w:r/>
    </w:p>
    <w:p>
      <w:pPr>
        <w:ind w:firstLine="560"/>
        <w:spacing w:line="520" w:lineRule="exact"/>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lang w:val="en-US" w:eastAsia="zh-CN"/>
        </w:rPr>
        <w:t xml:space="preserve">5.食堂</w:t>
      </w:r>
      <w:r>
        <w:rPr>
          <w:rFonts w:hint="eastAsia" w:ascii="仿宋" w:hAnsi="仿宋" w:eastAsia="仿宋"/>
          <w:b/>
          <w:bCs/>
          <w:color w:val="auto"/>
          <w:sz w:val="28"/>
          <w:szCs w:val="28"/>
          <w:highlight w:val="none"/>
        </w:rPr>
        <w:t xml:space="preserve">卫生措施（</w:t>
      </w:r>
      <w:r>
        <w:rPr>
          <w:rFonts w:hint="eastAsia" w:ascii="仿宋" w:hAnsi="仿宋" w:eastAsia="仿宋"/>
          <w:b/>
          <w:bCs/>
          <w:color w:val="auto"/>
          <w:sz w:val="28"/>
          <w:szCs w:val="28"/>
          <w:highlight w:val="none"/>
          <w:lang w:val="en-US" w:eastAsia="zh-CN"/>
        </w:rPr>
        <w:t xml:space="preserve">5</w:t>
      </w:r>
      <w:r>
        <w:rPr>
          <w:rFonts w:hint="eastAsia" w:ascii="仿宋" w:hAnsi="仿宋" w:eastAsia="仿宋"/>
          <w:b/>
          <w:bCs/>
          <w:color w:val="auto"/>
          <w:sz w:val="28"/>
          <w:szCs w:val="28"/>
          <w:highlight w:val="none"/>
        </w:rPr>
        <w:t xml:space="preserve">分）</w:t>
      </w:r>
      <w:r/>
    </w:p>
    <w:p>
      <w:pPr>
        <w:ind w:firstLine="560"/>
        <w:spacing w:line="520" w:lineRule="exact"/>
        <w:rPr>
          <w:rFonts w:hint="eastAsia" w:ascii="仿宋" w:hAnsi="仿宋" w:eastAsia="仿宋" w:cs="仿宋"/>
          <w:b w:val="0"/>
          <w:bCs/>
          <w:color w:val="auto"/>
          <w:sz w:val="28"/>
          <w:szCs w:val="28"/>
          <w:highlight w:val="none"/>
          <w:lang w:val="en-US" w:eastAsia="zh-CN"/>
        </w:rPr>
      </w:pPr>
      <w:r>
        <w:rPr>
          <w:rFonts w:hint="eastAsia" w:ascii="仿宋" w:hAnsi="仿宋" w:eastAsia="仿宋" w:cs="仿宋"/>
          <w:b w:val="0"/>
          <w:bCs/>
          <w:color w:val="auto"/>
          <w:sz w:val="28"/>
          <w:szCs w:val="28"/>
          <w:highlight w:val="none"/>
          <w:lang w:val="en-US" w:eastAsia="zh-CN"/>
        </w:rPr>
        <w:t xml:space="preserve">包括并不限于：食品质量、食品卫生控制方案，内容需含验收、贮存、粗加工、切配、烹饪、备餐、供餐、清洗、消毒、保洁等及兴奋剂控制等。阐述完整详细、具体明确、科学合理、针对性强的得5分；内容完整、合理可行的得3分；内容简略模糊、合理性和针对性有所欠缺的得1分；不提供的不得分。</w:t>
      </w:r>
      <w:r/>
    </w:p>
    <w:p>
      <w:pPr>
        <w:ind w:firstLine="560"/>
        <w:spacing w:line="520" w:lineRule="exact"/>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lang w:val="en-US" w:eastAsia="zh-CN"/>
        </w:rPr>
        <w:t xml:space="preserve">6.</w:t>
      </w:r>
      <w:r>
        <w:rPr>
          <w:rFonts w:hint="eastAsia" w:ascii="仿宋" w:hAnsi="仿宋" w:eastAsia="仿宋"/>
          <w:b/>
          <w:bCs/>
          <w:color w:val="auto"/>
          <w:sz w:val="28"/>
          <w:szCs w:val="28"/>
          <w:highlight w:val="none"/>
        </w:rPr>
        <w:t xml:space="preserve">应急预案（</w:t>
      </w:r>
      <w:r>
        <w:rPr>
          <w:rFonts w:hint="eastAsia" w:ascii="仿宋" w:hAnsi="仿宋" w:eastAsia="仿宋"/>
          <w:b/>
          <w:bCs/>
          <w:color w:val="auto"/>
          <w:sz w:val="28"/>
          <w:szCs w:val="28"/>
          <w:highlight w:val="none"/>
          <w:lang w:val="en-US" w:eastAsia="zh-CN"/>
        </w:rPr>
        <w:t xml:space="preserve">5</w:t>
      </w:r>
      <w:r>
        <w:rPr>
          <w:rFonts w:hint="eastAsia" w:ascii="仿宋" w:hAnsi="仿宋" w:eastAsia="仿宋"/>
          <w:b/>
          <w:bCs/>
          <w:color w:val="auto"/>
          <w:sz w:val="28"/>
          <w:szCs w:val="28"/>
          <w:highlight w:val="none"/>
        </w:rPr>
        <w:t xml:space="preserve">分）</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s="仿宋"/>
          <w:b w:val="0"/>
          <w:bCs/>
          <w:color w:val="auto"/>
          <w:sz w:val="28"/>
          <w:szCs w:val="28"/>
          <w:highlight w:val="none"/>
          <w:lang w:val="en-US" w:eastAsia="zh-CN"/>
        </w:rPr>
        <w:t xml:space="preserve">包括并不限于：（1）</w:t>
      </w:r>
      <w:r>
        <w:rPr>
          <w:rFonts w:hint="eastAsia" w:ascii="仿宋" w:hAnsi="仿宋" w:eastAsia="仿宋"/>
          <w:color w:val="auto"/>
          <w:sz w:val="28"/>
          <w:szCs w:val="28"/>
          <w:highlight w:val="none"/>
        </w:rPr>
        <w:t xml:space="preserve">临时加餐</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2</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临时接待</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停水停电停气</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食品安全事故</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燃气泄漏</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水管爆裂</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7</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火灾</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8</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突发事件处置、定期演练。</w:t>
      </w:r>
      <w:r/>
    </w:p>
    <w:p>
      <w:pPr>
        <w:ind w:firstLine="560"/>
        <w:spacing w:line="520" w:lineRule="exact"/>
        <w:rPr>
          <w:rFonts w:hint="eastAsia" w:ascii="仿宋" w:hAnsi="仿宋" w:eastAsia="仿宋"/>
          <w:color w:val="auto"/>
          <w:sz w:val="28"/>
          <w:szCs w:val="28"/>
          <w:highlight w:val="none"/>
        </w:rPr>
      </w:pPr>
      <w:r>
        <w:rPr>
          <w:rFonts w:ascii="仿宋" w:hAnsi="仿宋" w:eastAsia="仿宋" w:cs="仿宋"/>
          <w:b w:val="0"/>
          <w:bCs/>
          <w:color w:val="auto"/>
          <w:sz w:val="28"/>
          <w:szCs w:val="28"/>
          <w:highlight w:val="none"/>
          <w:lang w:val="en-US" w:eastAsia="zh-CN"/>
        </w:rPr>
        <w:t xml:space="preserve">针对上述要求，</w:t>
      </w:r>
      <w:r>
        <w:rPr>
          <w:rFonts w:hint="eastAsia" w:ascii="仿宋" w:hAnsi="仿宋" w:eastAsia="仿宋" w:cs="仿宋"/>
          <w:b w:val="0"/>
          <w:bCs/>
          <w:color w:val="auto"/>
          <w:sz w:val="28"/>
          <w:szCs w:val="28"/>
          <w:highlight w:val="none"/>
          <w:lang w:val="en-US" w:eastAsia="zh-CN"/>
        </w:rPr>
        <w:t xml:space="preserve">方案做到完全覆盖并能延展、拓展，内容全面、详实，图表详尽，非常有针对性、合理性、可操作性的，得5分；方案仅做到完全覆盖，未能延展、拓展，内容全面、详实但针对性、合理性、可操作性一般的，得3分；方案内容不全面、不够详实具体、几乎无针对性、合理性、可操作性的，得1分；未提供不得分。</w:t>
      </w:r>
      <w:r/>
    </w:p>
    <w:p>
      <w:pPr>
        <w:ind w:firstLine="560"/>
        <w:spacing w:line="520" w:lineRule="exact"/>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lang w:val="en-US" w:eastAsia="zh-CN"/>
        </w:rPr>
        <w:t xml:space="preserve">7.</w:t>
      </w:r>
      <w:r>
        <w:rPr>
          <w:rFonts w:hint="eastAsia" w:ascii="仿宋" w:hAnsi="仿宋" w:eastAsia="仿宋" w:cs="仿宋"/>
          <w:b/>
          <w:bCs/>
          <w:color w:val="auto"/>
          <w:sz w:val="28"/>
          <w:szCs w:val="28"/>
          <w:highlight w:val="none"/>
          <w:lang w:val="en-US" w:eastAsia="zh-CN" w:bidi="ar"/>
        </w:rPr>
        <w:t xml:space="preserve">学生餐食多样化</w:t>
      </w:r>
      <w:r>
        <w:rPr>
          <w:rFonts w:hint="eastAsia" w:ascii="仿宋" w:hAnsi="仿宋" w:eastAsia="仿宋"/>
          <w:b/>
          <w:bCs/>
          <w:color w:val="auto"/>
          <w:sz w:val="28"/>
          <w:szCs w:val="28"/>
          <w:highlight w:val="none"/>
        </w:rPr>
        <w:t xml:space="preserve">（</w:t>
      </w:r>
      <w:r>
        <w:rPr>
          <w:rFonts w:hint="eastAsia" w:ascii="仿宋" w:hAnsi="仿宋" w:eastAsia="仿宋"/>
          <w:b/>
          <w:bCs/>
          <w:color w:val="auto"/>
          <w:sz w:val="28"/>
          <w:szCs w:val="28"/>
          <w:highlight w:val="none"/>
          <w:lang w:val="en-US" w:eastAsia="zh-CN"/>
        </w:rPr>
        <w:t xml:space="preserve">7</w:t>
      </w:r>
      <w:r>
        <w:rPr>
          <w:rFonts w:hint="eastAsia" w:ascii="仿宋" w:hAnsi="仿宋" w:eastAsia="仿宋"/>
          <w:b/>
          <w:bCs/>
          <w:color w:val="auto"/>
          <w:sz w:val="28"/>
          <w:szCs w:val="28"/>
          <w:highlight w:val="none"/>
        </w:rPr>
        <w:t xml:space="preserve">分）</w:t>
      </w:r>
      <w:r/>
    </w:p>
    <w:p>
      <w:pPr>
        <w:ind w:firstLine="560"/>
        <w:spacing w:line="520" w:lineRule="exact"/>
        <w:rPr>
          <w:rFonts w:hint="eastAsia" w:ascii="仿宋" w:hAnsi="仿宋" w:eastAsia="仿宋" w:cs="仿宋"/>
          <w:b/>
          <w:bCs/>
          <w:color w:val="auto"/>
          <w:sz w:val="28"/>
          <w:szCs w:val="28"/>
          <w:highlight w:val="none"/>
          <w:lang w:val="en-US" w:eastAsia="zh-CN" w:bidi="ar"/>
        </w:rPr>
      </w:pPr>
      <w:r>
        <w:rPr>
          <w:rFonts w:hint="eastAsia" w:ascii="仿宋" w:hAnsi="仿宋" w:eastAsia="仿宋" w:cs="仿宋"/>
          <w:b w:val="0"/>
          <w:bCs/>
          <w:color w:val="auto"/>
          <w:sz w:val="28"/>
          <w:szCs w:val="28"/>
          <w:highlight w:val="none"/>
          <w:lang w:val="en-US" w:eastAsia="zh-CN"/>
        </w:rPr>
        <w:t xml:space="preserve">包括但不限于：</w:t>
      </w:r>
      <w:r>
        <w:rPr>
          <w:rFonts w:hint="eastAsia" w:ascii="仿宋" w:hAnsi="仿宋" w:eastAsia="仿宋" w:cs="仿宋"/>
          <w:b/>
          <w:bCs/>
          <w:color w:val="auto"/>
          <w:sz w:val="28"/>
          <w:szCs w:val="28"/>
          <w:highlight w:val="none"/>
          <w:lang w:val="en-US" w:eastAsia="zh-CN" w:bidi="ar"/>
        </w:rPr>
        <w:t xml:space="preserve">菜品轮换与更新机制：</w:t>
      </w:r>
      <w:r>
        <w:rPr>
          <w:rFonts w:hint="eastAsia" w:ascii="仿宋" w:hAnsi="仿宋" w:eastAsia="仿宋" w:cs="仿宋"/>
          <w:i w:val="0"/>
          <w:iCs w:val="0"/>
          <w:caps w:val="0"/>
          <w:color w:val="auto"/>
          <w:spacing w:val="0"/>
          <w:sz w:val="28"/>
          <w:szCs w:val="28"/>
          <w:highlight w:val="none"/>
          <w:shd w:val="clear" w:color="auto" w:fill="ffffff"/>
        </w:rPr>
        <w:t xml:space="preserve">每日午、晚餐提供一</w:t>
      </w: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大</w:t>
      </w:r>
      <w:r>
        <w:rPr>
          <w:rFonts w:hint="eastAsia" w:ascii="仿宋" w:hAnsi="仿宋" w:eastAsia="仿宋" w:cs="仿宋"/>
          <w:i w:val="0"/>
          <w:iCs w:val="0"/>
          <w:caps w:val="0"/>
          <w:color w:val="auto"/>
          <w:spacing w:val="0"/>
          <w:sz w:val="28"/>
          <w:szCs w:val="28"/>
          <w:highlight w:val="none"/>
          <w:shd w:val="clear" w:color="auto" w:fill="ffffff"/>
        </w:rPr>
        <w:t xml:space="preserve">荤</w:t>
      </w: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两小荤三</w:t>
      </w:r>
      <w:r>
        <w:rPr>
          <w:rFonts w:hint="eastAsia" w:ascii="仿宋" w:hAnsi="仿宋" w:eastAsia="仿宋" w:cs="仿宋"/>
          <w:i w:val="0"/>
          <w:iCs w:val="0"/>
          <w:caps w:val="0"/>
          <w:color w:val="auto"/>
          <w:spacing w:val="0"/>
          <w:sz w:val="28"/>
          <w:szCs w:val="28"/>
          <w:highlight w:val="none"/>
          <w:shd w:val="clear" w:color="auto" w:fill="ffffff"/>
        </w:rPr>
        <w:t xml:space="preserve">素一饭一汤（或等价搭配），保证营养均衡。</w:t>
      </w:r>
      <w:r>
        <w:rPr>
          <w:rFonts w:hint="eastAsia" w:ascii="仿宋" w:hAnsi="仿宋" w:eastAsia="仿宋" w:cs="仿宋"/>
          <w:b w:val="0"/>
          <w:bCs w:val="0"/>
          <w:color w:val="auto"/>
          <w:sz w:val="28"/>
          <w:szCs w:val="28"/>
          <w:highlight w:val="none"/>
          <w:lang w:val="en-US" w:eastAsia="zh-CN" w:bidi="ar"/>
        </w:rPr>
        <w:t xml:space="preserve">菜单轮换周期≤7天；每学期更新菜品≥30%，</w:t>
      </w:r>
      <w:r>
        <w:rPr>
          <w:rFonts w:hint="eastAsia" w:ascii="仿宋" w:hAnsi="仿宋" w:eastAsia="仿宋" w:cs="仿宋"/>
          <w:b/>
          <w:bCs/>
          <w:color w:val="auto"/>
          <w:sz w:val="28"/>
          <w:szCs w:val="28"/>
          <w:highlight w:val="none"/>
          <w:lang w:val="en-US" w:eastAsia="zh-CN" w:bidi="ar"/>
        </w:rPr>
        <w:t xml:space="preserve">提供相关菜单、菜品配置及菜品轮换方案。</w:t>
      </w:r>
      <w:r/>
    </w:p>
    <w:p>
      <w:pPr>
        <w:ind w:firstLine="560"/>
        <w:spacing w:line="520" w:lineRule="exact"/>
        <w:rPr>
          <w:rFonts w:hint="eastAsia" w:ascii="仿宋" w:hAnsi="仿宋" w:eastAsia="仿宋" w:cs="仿宋"/>
          <w:b/>
          <w:bCs/>
          <w:color w:val="auto"/>
          <w:sz w:val="28"/>
          <w:szCs w:val="28"/>
          <w:highlight w:val="none"/>
          <w:lang w:val="en-US" w:eastAsia="zh-CN" w:bidi="ar"/>
        </w:rPr>
      </w:pPr>
      <w:r>
        <w:rPr>
          <w:rFonts w:ascii="仿宋" w:hAnsi="仿宋" w:eastAsia="仿宋" w:cs="仿宋"/>
          <w:b w:val="0"/>
          <w:bCs/>
          <w:color w:val="auto"/>
          <w:sz w:val="28"/>
          <w:szCs w:val="28"/>
          <w:highlight w:val="none"/>
          <w:lang w:val="en-US" w:eastAsia="zh-CN"/>
        </w:rPr>
        <w:t xml:space="preserve">针对上述要求，</w:t>
      </w:r>
      <w:r>
        <w:rPr>
          <w:rFonts w:hint="eastAsia" w:ascii="仿宋" w:hAnsi="仿宋" w:eastAsia="仿宋" w:cs="仿宋"/>
          <w:b w:val="0"/>
          <w:bCs/>
          <w:color w:val="auto"/>
          <w:sz w:val="28"/>
          <w:szCs w:val="28"/>
          <w:highlight w:val="none"/>
          <w:lang w:val="en-US" w:eastAsia="zh-CN"/>
        </w:rPr>
        <w:t xml:space="preserve">方案做到完全覆盖并能延展、拓展，内容全面、详实，图表详尽，非常有针对性、合理性、可操作性的，得7分；方案仅做到完全覆盖，未能延展、拓展，内容全面、详实但针对性、合理性、可操作性一般的，得5分；方案内容不全面、不够详实具体、几乎无针对性、合理性、可操作性的，得3分；未提供不得分。</w:t>
      </w:r>
      <w:r/>
    </w:p>
    <w:p>
      <w:pPr>
        <w:ind w:firstLine="560"/>
        <w:spacing w:line="520" w:lineRule="exact"/>
        <w:rPr>
          <w:rFonts w:hint="eastAsia" w:ascii="仿宋" w:hAnsi="仿宋" w:eastAsia="仿宋" w:cs="仿宋"/>
          <w:b/>
          <w:bCs/>
          <w:color w:val="auto"/>
          <w:sz w:val="28"/>
          <w:szCs w:val="28"/>
          <w:highlight w:val="none"/>
          <w:lang w:val="en-US" w:eastAsia="zh-CN" w:bidi="ar"/>
        </w:rPr>
      </w:pPr>
      <w:r>
        <w:rPr>
          <w:rFonts w:hint="eastAsia" w:ascii="仿宋" w:hAnsi="仿宋" w:eastAsia="仿宋" w:cs="仿宋"/>
          <w:b/>
          <w:bCs/>
          <w:color w:val="auto"/>
          <w:sz w:val="28"/>
          <w:szCs w:val="28"/>
          <w:highlight w:val="none"/>
          <w:lang w:val="en-US" w:eastAsia="zh-CN" w:bidi="ar"/>
        </w:rPr>
        <w:t xml:space="preserve">8.教师餐丰富度（5分）</w:t>
      </w:r>
      <w:r/>
    </w:p>
    <w:p>
      <w:pPr>
        <w:ind w:firstLine="560"/>
        <w:spacing w:line="520" w:lineRule="exact"/>
        <w:rPr>
          <w:rFonts w:hint="eastAsia" w:ascii="仿宋" w:hAnsi="仿宋" w:eastAsia="仿宋"/>
          <w:color w:val="auto"/>
          <w:sz w:val="28"/>
          <w:szCs w:val="28"/>
          <w:highlight w:val="none"/>
        </w:rPr>
      </w:pPr>
      <w:r>
        <w:rPr>
          <w:rFonts w:hint="default" w:ascii="仿宋" w:hAnsi="仿宋" w:eastAsia="仿宋" w:cs="Times New Roman"/>
          <w:b w:val="0"/>
          <w:bCs w:val="0"/>
          <w:color w:val="auto"/>
          <w:sz w:val="28"/>
          <w:szCs w:val="28"/>
          <w:highlight w:val="none"/>
          <w:vertAlign w:val="baseline"/>
          <w:lang w:val="en-US" w:eastAsia="zh-CN" w:bidi="ar-SA"/>
        </w:rPr>
        <w:t xml:space="preserve">自助餐配置：热菜≥6道、凉菜≥4道、主食≥2种、汤羹≥2种，配水果、酸奶</w:t>
      </w:r>
      <w:r>
        <w:rPr>
          <w:rFonts w:hint="eastAsia" w:ascii="仿宋" w:hAnsi="仿宋" w:eastAsia="仿宋" w:cs="Times New Roman"/>
          <w:b w:val="0"/>
          <w:bCs w:val="0"/>
          <w:color w:val="auto"/>
          <w:sz w:val="28"/>
          <w:szCs w:val="28"/>
          <w:highlight w:val="none"/>
          <w:vertAlign w:val="baseline"/>
          <w:lang w:val="en-US" w:eastAsia="zh-CN" w:bidi="ar-SA"/>
        </w:rPr>
        <w:t xml:space="preserve">。</w:t>
      </w:r>
      <w:r>
        <w:rPr>
          <w:rFonts w:hint="eastAsia" w:ascii="仿宋" w:hAnsi="仿宋" w:eastAsia="仿宋" w:cs="仿宋"/>
          <w:b w:val="0"/>
          <w:bCs w:val="0"/>
          <w:color w:val="auto"/>
          <w:sz w:val="28"/>
          <w:szCs w:val="28"/>
          <w:highlight w:val="none"/>
          <w:lang w:val="en-US" w:eastAsia="zh-CN" w:bidi="ar"/>
        </w:rPr>
        <w:t xml:space="preserve">自助餐配置、特色活动等</w:t>
      </w:r>
      <w:r>
        <w:rPr>
          <w:rFonts w:hint="eastAsia" w:ascii="仿宋" w:hAnsi="仿宋" w:eastAsia="仿宋" w:cs="仿宋"/>
          <w:b/>
          <w:bCs/>
          <w:color w:val="auto"/>
          <w:sz w:val="28"/>
          <w:szCs w:val="28"/>
          <w:highlight w:val="none"/>
          <w:lang w:val="en-US" w:eastAsia="zh-CN" w:bidi="ar"/>
        </w:rPr>
        <w:t xml:space="preserve">提供相关菜单及菜品配置方案。</w:t>
      </w:r>
      <w:r/>
    </w:p>
    <w:p>
      <w:pPr>
        <w:ind w:firstLine="560"/>
        <w:spacing w:line="520" w:lineRule="exact"/>
        <w:rPr>
          <w:rFonts w:hint="eastAsia" w:ascii="仿宋" w:hAnsi="仿宋" w:eastAsia="仿宋" w:cs="仿宋"/>
          <w:b w:val="0"/>
          <w:bCs/>
          <w:color w:val="auto"/>
          <w:sz w:val="28"/>
          <w:szCs w:val="28"/>
          <w:highlight w:val="none"/>
          <w:lang w:val="en-US" w:eastAsia="zh-CN"/>
        </w:rPr>
      </w:pPr>
      <w:r>
        <w:rPr>
          <w:rFonts w:ascii="仿宋" w:hAnsi="仿宋" w:eastAsia="仿宋" w:cs="仿宋"/>
          <w:b w:val="0"/>
          <w:bCs/>
          <w:color w:val="auto"/>
          <w:sz w:val="28"/>
          <w:szCs w:val="28"/>
          <w:highlight w:val="none"/>
          <w:lang w:val="en-US" w:eastAsia="zh-CN"/>
        </w:rPr>
        <w:t xml:space="preserve">针对上述要求，</w:t>
      </w:r>
      <w:r>
        <w:rPr>
          <w:rFonts w:hint="eastAsia" w:ascii="仿宋" w:hAnsi="仿宋" w:eastAsia="仿宋" w:cs="仿宋"/>
          <w:b w:val="0"/>
          <w:bCs/>
          <w:color w:val="auto"/>
          <w:sz w:val="28"/>
          <w:szCs w:val="28"/>
          <w:highlight w:val="none"/>
          <w:lang w:val="en-US" w:eastAsia="zh-CN"/>
        </w:rPr>
        <w:t xml:space="preserve">方案做到完全覆盖并能延展、拓展，内容全面、详实，图表详尽，非常有针对性、合理性、可操作性的，得5分；方案仅做到完全覆盖，未能延展、拓展，内容全面、详实但针对性、合理性、可操作性一般的，得3分；方案内容不全面、不够详实具体、几乎无针对性、合理性、可操作性的，得1分；未提供不得分。</w:t>
      </w:r>
      <w:r/>
    </w:p>
    <w:p>
      <w:pPr>
        <w:pStyle w:val="879"/>
        <w:numPr>
          <w:ilvl w:val="0"/>
          <w:numId w:val="0"/>
        </w:numPr>
        <w:ind w:firstLine="562"/>
        <w:jc w:val="left"/>
        <w:keepLines w:val="0"/>
        <w:keepNext w:val="0"/>
        <w:pageBreakBefore w:val="0"/>
        <w:spacing w:line="360" w:lineRule="auto"/>
        <w:widowControl w:val="off"/>
        <w:rPr>
          <w:rFonts w:hint="default" w:ascii="仿宋" w:hAnsi="仿宋" w:eastAsia="仿宋" w:cs="Times New Roman"/>
          <w:b/>
          <w:bCs/>
          <w:color w:val="auto"/>
          <w:sz w:val="28"/>
          <w:szCs w:val="28"/>
          <w:highlight w:val="none"/>
          <w:vertAlign w:val="baseline"/>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Times New Roman"/>
          <w:b/>
          <w:bCs/>
          <w:color w:val="auto"/>
          <w:sz w:val="28"/>
          <w:szCs w:val="28"/>
          <w:highlight w:val="none"/>
          <w:vertAlign w:val="baseline"/>
          <w:lang w:val="en-US" w:eastAsia="zh-CN" w:bidi="ar-SA"/>
        </w:rPr>
        <w:t xml:space="preserve">9.</w:t>
      </w:r>
      <w:r>
        <w:rPr>
          <w:rFonts w:hint="eastAsia" w:ascii="仿宋" w:hAnsi="仿宋" w:eastAsia="仿宋" w:cs="仿宋"/>
          <w:b/>
          <w:bCs/>
          <w:i w:val="0"/>
          <w:iCs w:val="0"/>
          <w:caps w:val="0"/>
          <w:color w:val="auto"/>
          <w:spacing w:val="0"/>
          <w:sz w:val="28"/>
          <w:szCs w:val="28"/>
          <w:highlight w:val="none"/>
          <w:shd w:val="clear" w:color="auto" w:fill="ffffff"/>
          <w:lang w:val="en-US" w:eastAsia="zh-CN"/>
        </w:rPr>
        <w:t xml:space="preserve">厨师</w:t>
      </w:r>
      <w:r>
        <w:rPr>
          <w:rFonts w:hint="default" w:ascii="仿宋" w:hAnsi="仿宋" w:eastAsia="仿宋" w:cs="Times New Roman"/>
          <w:b/>
          <w:bCs/>
          <w:color w:val="auto"/>
          <w:sz w:val="28"/>
          <w:szCs w:val="28"/>
          <w:highlight w:val="none"/>
          <w:vertAlign w:val="baseline"/>
          <w:lang w:val="en-US" w:eastAsia="zh-CN" w:bidi="ar-SA"/>
        </w:rPr>
        <w:t xml:space="preserve">自选</w:t>
      </w:r>
      <w:r>
        <w:rPr>
          <w:rFonts w:hint="eastAsia" w:ascii="仿宋" w:hAnsi="仿宋" w:eastAsia="仿宋" w:cs="仿宋"/>
          <w:b/>
          <w:bCs/>
          <w:i w:val="0"/>
          <w:iCs w:val="0"/>
          <w:caps w:val="0"/>
          <w:color w:val="auto"/>
          <w:spacing w:val="0"/>
          <w:sz w:val="28"/>
          <w:szCs w:val="28"/>
          <w:highlight w:val="none"/>
          <w:shd w:val="clear" w:color="auto" w:fill="ffffff"/>
        </w:rPr>
        <w:t xml:space="preserve">2道菜品的烹饪</w:t>
      </w:r>
      <w:r>
        <w:rPr>
          <w:rFonts w:hint="default" w:ascii="仿宋" w:hAnsi="仿宋" w:eastAsia="仿宋" w:cs="Times New Roman"/>
          <w:b/>
          <w:bCs/>
          <w:color w:val="auto"/>
          <w:sz w:val="28"/>
          <w:szCs w:val="28"/>
          <w:highlight w:val="none"/>
          <w:vertAlign w:val="baseline"/>
          <w:lang w:val="en-US" w:eastAsia="zh-CN" w:bidi="ar-SA"/>
        </w:rPr>
        <w:t xml:space="preserve">视频</w:t>
      </w:r>
      <w:r>
        <w:rPr>
          <w:rFonts w:hint="eastAsia" w:ascii="仿宋" w:hAnsi="仿宋" w:eastAsia="仿宋" w:cs="Times New Roman"/>
          <w:b/>
          <w:bCs/>
          <w:color w:val="auto"/>
          <w:sz w:val="28"/>
          <w:szCs w:val="28"/>
          <w:highlight w:val="none"/>
          <w:vertAlign w:val="baseline"/>
          <w:lang w:val="en-US" w:eastAsia="zh-CN" w:bidi="ar-SA"/>
        </w:rPr>
        <w:t xml:space="preserve">及方案（4分）</w:t>
      </w:r>
      <w:r/>
    </w:p>
    <w:p>
      <w:pPr>
        <w:pStyle w:val="879"/>
        <w:numPr>
          <w:ilvl w:val="0"/>
          <w:numId w:val="0"/>
        </w:numPr>
        <w:jc w:val="left"/>
        <w:keepLines w:val="0"/>
        <w:keepNext w:val="0"/>
        <w:pageBreakBefore w:val="0"/>
        <w:spacing w:line="360" w:lineRule="auto"/>
        <w:widowControl w:val="off"/>
        <w:rPr>
          <w:rFonts w:hint="eastAsia" w:ascii="仿宋" w:hAnsi="仿宋" w:eastAsia="仿宋" w:cs="仿宋"/>
          <w:b w:val="0"/>
          <w:bCs/>
          <w:color w:val="auto"/>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Times New Roman"/>
          <w:b w:val="0"/>
          <w:bCs w:val="0"/>
          <w:color w:val="auto"/>
          <w:sz w:val="28"/>
          <w:szCs w:val="28"/>
          <w:highlight w:val="none"/>
          <w:vertAlign w:val="baseline"/>
          <w:lang w:val="en-US" w:eastAsia="zh-CN" w:bidi="ar-SA"/>
        </w:rPr>
        <w:t xml:space="preserve">参加烧菜厨师必须为本项目进场的厨师。</w:t>
      </w:r>
      <w:r>
        <w:rPr>
          <w:rFonts w:hint="default" w:ascii="仿宋" w:hAnsi="仿宋" w:eastAsia="仿宋" w:cs="Times New Roman"/>
          <w:b w:val="0"/>
          <w:bCs w:val="0"/>
          <w:color w:val="auto"/>
          <w:sz w:val="28"/>
          <w:szCs w:val="28"/>
          <w:highlight w:val="none"/>
          <w:vertAlign w:val="baseline"/>
          <w:lang w:val="en-US" w:eastAsia="zh-CN" w:bidi="ar-SA"/>
        </w:rPr>
        <w:t xml:space="preserve">厨师自选</w:t>
      </w:r>
      <w:r>
        <w:rPr>
          <w:rFonts w:hint="eastAsia" w:ascii="仿宋" w:hAnsi="仿宋" w:eastAsia="仿宋" w:cs="仿宋"/>
          <w:i w:val="0"/>
          <w:iCs w:val="0"/>
          <w:caps w:val="0"/>
          <w:color w:val="auto"/>
          <w:spacing w:val="0"/>
          <w:sz w:val="28"/>
          <w:szCs w:val="28"/>
          <w:highlight w:val="none"/>
          <w:shd w:val="clear" w:color="auto" w:fill="ffffff"/>
        </w:rPr>
        <w:t xml:space="preserve">2道菜品的烹饪</w:t>
      </w:r>
      <w:r>
        <w:rPr>
          <w:rFonts w:hint="default" w:ascii="仿宋" w:hAnsi="仿宋" w:eastAsia="仿宋" w:cs="Times New Roman"/>
          <w:b w:val="0"/>
          <w:bCs w:val="0"/>
          <w:color w:val="auto"/>
          <w:sz w:val="28"/>
          <w:szCs w:val="28"/>
          <w:highlight w:val="none"/>
          <w:vertAlign w:val="baseline"/>
          <w:lang w:val="en-US" w:eastAsia="zh-CN" w:bidi="ar-SA"/>
        </w:rPr>
        <w:t xml:space="preserve">视频</w:t>
      </w:r>
      <w:r>
        <w:rPr>
          <w:rFonts w:hint="eastAsia" w:ascii="仿宋" w:hAnsi="仿宋" w:eastAsia="仿宋" w:cs="Times New Roman"/>
          <w:b w:val="0"/>
          <w:bCs w:val="0"/>
          <w:color w:val="auto"/>
          <w:sz w:val="28"/>
          <w:szCs w:val="28"/>
          <w:highlight w:val="none"/>
          <w:vertAlign w:val="baseline"/>
          <w:lang w:val="en-US" w:eastAsia="zh-CN" w:bidi="ar-SA"/>
        </w:rPr>
        <w:t xml:space="preserve">及方案</w:t>
      </w:r>
      <w:r>
        <w:rPr>
          <w:rFonts w:hint="default" w:ascii="仿宋" w:hAnsi="仿宋" w:eastAsia="仿宋" w:cs="Times New Roman"/>
          <w:b w:val="0"/>
          <w:bCs w:val="0"/>
          <w:color w:val="auto"/>
          <w:sz w:val="28"/>
          <w:szCs w:val="28"/>
          <w:highlight w:val="none"/>
          <w:vertAlign w:val="baseline"/>
          <w:lang w:val="en-US" w:eastAsia="zh-CN" w:bidi="ar-SA"/>
        </w:rPr>
        <w:t xml:space="preserve">：自选菜品</w:t>
      </w:r>
      <w:r>
        <w:rPr>
          <w:rFonts w:hint="eastAsia" w:ascii="仿宋" w:hAnsi="仿宋" w:eastAsia="仿宋" w:cs="Times New Roman"/>
          <w:b w:val="0"/>
          <w:bCs w:val="0"/>
          <w:color w:val="auto"/>
          <w:sz w:val="28"/>
          <w:szCs w:val="28"/>
          <w:highlight w:val="none"/>
          <w:vertAlign w:val="baseline"/>
          <w:lang w:val="en-US" w:eastAsia="zh-CN" w:bidi="ar-SA"/>
        </w:rPr>
        <w:t xml:space="preserve">视频</w:t>
      </w:r>
      <w:r>
        <w:rPr>
          <w:rFonts w:hint="default" w:ascii="仿宋" w:hAnsi="仿宋" w:eastAsia="仿宋" w:cs="Times New Roman"/>
          <w:b w:val="0"/>
          <w:bCs w:val="0"/>
          <w:color w:val="auto"/>
          <w:sz w:val="28"/>
          <w:szCs w:val="28"/>
          <w:highlight w:val="none"/>
          <w:vertAlign w:val="baseline"/>
          <w:lang w:val="en-US" w:eastAsia="zh-CN" w:bidi="ar-SA"/>
        </w:rPr>
        <w:t xml:space="preserve">具</w:t>
      </w:r>
      <w:r>
        <w:rPr>
          <w:rFonts w:hint="eastAsia" w:ascii="仿宋" w:hAnsi="仿宋" w:eastAsia="仿宋" w:cs="Times New Roman"/>
          <w:b w:val="0"/>
          <w:bCs w:val="0"/>
          <w:color w:val="auto"/>
          <w:sz w:val="28"/>
          <w:szCs w:val="28"/>
          <w:highlight w:val="none"/>
          <w:vertAlign w:val="baseline"/>
          <w:lang w:val="en-US" w:eastAsia="zh-CN" w:bidi="ar-SA"/>
        </w:rPr>
        <w:t xml:space="preserve">有色</w:t>
      </w:r>
      <w:r>
        <w:rPr>
          <w:rFonts w:hint="default" w:ascii="仿宋" w:hAnsi="仿宋" w:eastAsia="仿宋" w:cs="Times New Roman"/>
          <w:b w:val="0"/>
          <w:bCs w:val="0"/>
          <w:color w:val="auto"/>
          <w:sz w:val="28"/>
          <w:szCs w:val="28"/>
          <w:highlight w:val="none"/>
          <w:vertAlign w:val="baseline"/>
          <w:lang w:val="en-US" w:eastAsia="zh-CN" w:bidi="ar-SA"/>
        </w:rPr>
        <w:t xml:space="preserve">香味</w:t>
      </w:r>
      <w:r>
        <w:rPr>
          <w:rFonts w:hint="eastAsia" w:ascii="仿宋" w:hAnsi="仿宋" w:eastAsia="仿宋" w:cs="Times New Roman"/>
          <w:b w:val="0"/>
          <w:bCs w:val="0"/>
          <w:color w:val="auto"/>
          <w:sz w:val="28"/>
          <w:szCs w:val="28"/>
          <w:highlight w:val="none"/>
          <w:vertAlign w:val="baseline"/>
          <w:lang w:val="en-US" w:eastAsia="zh-CN" w:bidi="ar-SA"/>
        </w:rPr>
        <w:t xml:space="preserve">俱全</w:t>
      </w:r>
      <w:r>
        <w:rPr>
          <w:rFonts w:hint="default" w:ascii="仿宋" w:hAnsi="仿宋" w:eastAsia="仿宋" w:cs="Times New Roman"/>
          <w:b w:val="0"/>
          <w:bCs w:val="0"/>
          <w:color w:val="auto"/>
          <w:sz w:val="28"/>
          <w:szCs w:val="28"/>
          <w:highlight w:val="none"/>
          <w:vertAlign w:val="baseline"/>
          <w:lang w:val="en-US" w:eastAsia="zh-CN" w:bidi="ar-SA"/>
        </w:rPr>
        <w:t xml:space="preserve">、</w:t>
      </w:r>
      <w:r>
        <w:rPr>
          <w:rFonts w:hint="eastAsia" w:ascii="仿宋" w:hAnsi="仿宋" w:eastAsia="仿宋" w:cs="Times New Roman"/>
          <w:b w:val="0"/>
          <w:bCs w:val="0"/>
          <w:color w:val="auto"/>
          <w:sz w:val="28"/>
          <w:szCs w:val="28"/>
          <w:highlight w:val="none"/>
          <w:vertAlign w:val="baseline"/>
          <w:lang w:val="en-US" w:eastAsia="zh-CN" w:bidi="ar-SA"/>
        </w:rPr>
        <w:t xml:space="preserve">方案能体现</w:t>
      </w:r>
      <w:r>
        <w:rPr>
          <w:rFonts w:hint="default" w:ascii="仿宋" w:hAnsi="仿宋" w:eastAsia="仿宋" w:cs="Times New Roman"/>
          <w:b w:val="0"/>
          <w:bCs w:val="0"/>
          <w:color w:val="auto"/>
          <w:sz w:val="28"/>
          <w:szCs w:val="28"/>
          <w:highlight w:val="none"/>
          <w:vertAlign w:val="baseline"/>
          <w:lang w:val="en-US" w:eastAsia="zh-CN" w:bidi="ar-SA"/>
        </w:rPr>
        <w:t xml:space="preserve">成本控制、大锅菜可行性</w:t>
      </w:r>
      <w:r>
        <w:rPr>
          <w:rFonts w:hint="eastAsia" w:ascii="仿宋" w:hAnsi="仿宋" w:eastAsia="仿宋" w:cs="Times New Roman"/>
          <w:b w:val="0"/>
          <w:bCs w:val="0"/>
          <w:color w:val="auto"/>
          <w:sz w:val="28"/>
          <w:szCs w:val="28"/>
          <w:highlight w:val="none"/>
          <w:vertAlign w:val="baseline"/>
          <w:lang w:val="en-US" w:eastAsia="zh-CN" w:bidi="ar-SA"/>
        </w:rPr>
        <w:t xml:space="preserve">等，完全满足本项目需求的得4分，较满足得2分；基本满足的得1分。</w:t>
      </w:r>
      <w:r/>
    </w:p>
    <w:p>
      <w:pPr>
        <w:numPr>
          <w:ilvl w:val="0"/>
          <w:numId w:val="0"/>
        </w:numPr>
        <w:ind w:left="560"/>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eastAsia="zh-CN"/>
        </w:rPr>
        <w:t xml:space="preserve">（</w:t>
      </w:r>
      <w:r>
        <w:rPr>
          <w:rFonts w:hint="eastAsia" w:ascii="仿宋" w:hAnsi="仿宋" w:eastAsia="仿宋" w:cs="仿宋"/>
          <w:b/>
          <w:bCs/>
          <w:color w:val="auto"/>
          <w:sz w:val="28"/>
          <w:szCs w:val="28"/>
          <w:highlight w:val="none"/>
          <w:lang w:val="en-US" w:eastAsia="zh-CN"/>
        </w:rPr>
        <w:t xml:space="preserve">三</w:t>
      </w:r>
      <w:r>
        <w:rPr>
          <w:rFonts w:hint="eastAsia" w:ascii="仿宋" w:hAnsi="仿宋" w:eastAsia="仿宋" w:cs="仿宋"/>
          <w:b/>
          <w:bCs/>
          <w:color w:val="auto"/>
          <w:sz w:val="28"/>
          <w:szCs w:val="28"/>
          <w:highlight w:val="none"/>
          <w:lang w:eastAsia="zh-CN"/>
        </w:rPr>
        <w:t xml:space="preserve">）</w:t>
      </w:r>
      <w:r>
        <w:rPr>
          <w:rFonts w:hint="eastAsia" w:ascii="仿宋" w:hAnsi="仿宋" w:eastAsia="仿宋" w:cs="仿宋"/>
          <w:b/>
          <w:bCs/>
          <w:color w:val="auto"/>
          <w:sz w:val="28"/>
          <w:szCs w:val="28"/>
          <w:highlight w:val="none"/>
        </w:rPr>
        <w:t xml:space="preserve">商务部分：</w:t>
      </w:r>
      <w:r>
        <w:rPr>
          <w:rFonts w:hint="eastAsia" w:ascii="仿宋" w:hAnsi="仿宋" w:eastAsia="仿宋" w:cs="仿宋"/>
          <w:b/>
          <w:bCs/>
          <w:color w:val="auto"/>
          <w:sz w:val="28"/>
          <w:szCs w:val="28"/>
          <w:highlight w:val="none"/>
          <w:lang w:val="en-US" w:eastAsia="zh-CN"/>
        </w:rPr>
        <w:t xml:space="preserve">27</w:t>
      </w:r>
      <w:r>
        <w:rPr>
          <w:rFonts w:hint="eastAsia" w:ascii="仿宋" w:hAnsi="仿宋" w:eastAsia="仿宋" w:cs="仿宋"/>
          <w:b/>
          <w:bCs/>
          <w:color w:val="auto"/>
          <w:sz w:val="28"/>
          <w:szCs w:val="28"/>
          <w:highlight w:val="none"/>
        </w:rPr>
        <w:t xml:space="preserve">分</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b/>
          <w:bCs/>
          <w:color w:val="auto"/>
          <w:sz w:val="28"/>
          <w:szCs w:val="28"/>
          <w:highlight w:val="none"/>
          <w:lang w:val="en-US" w:eastAsia="zh-CN"/>
        </w:rPr>
        <w:t xml:space="preserve">企业认证证书（5分）：</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具有有效期内的ISO22000食品安全管理体系认证证书、质量管理体系认证、职业健康安全认证、环境管理认证、HACCP认证证书的，每有一项得1分，本项最多得5分，没有不得分。</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提供相关证书复印件加盖投标人电子公章</w:t>
      </w:r>
      <w:r>
        <w:rPr>
          <w:rFonts w:hint="eastAsia" w:ascii="仿宋" w:hAnsi="仿宋" w:eastAsia="仿宋"/>
          <w:color w:val="auto"/>
          <w:sz w:val="28"/>
          <w:szCs w:val="28"/>
          <w:highlight w:val="none"/>
          <w:lang w:eastAsia="zh-CN"/>
        </w:rPr>
        <w:t xml:space="preserve">）</w:t>
      </w:r>
      <w:r/>
    </w:p>
    <w:p>
      <w:pPr>
        <w:ind w:firstLine="560"/>
        <w:spacing w:line="520" w:lineRule="exact"/>
        <w:rPr>
          <w:rFonts w:hint="eastAsia" w:ascii="仿宋" w:hAnsi="仿宋" w:eastAsia="仿宋" w:cs="Times New Roman"/>
          <w:b/>
          <w:bCs/>
          <w:color w:val="auto"/>
          <w:sz w:val="28"/>
          <w:szCs w:val="28"/>
          <w:highlight w:val="none"/>
          <w:vertAlign w:val="baseline"/>
          <w:lang w:val="en-US" w:eastAsia="zh-CN" w:bidi="ar-SA"/>
        </w:rPr>
      </w:pPr>
      <w:r>
        <w:rPr>
          <w:rFonts w:hint="eastAsia" w:ascii="仿宋" w:hAnsi="仿宋" w:eastAsia="仿宋" w:cs="Times New Roman"/>
          <w:b/>
          <w:bCs/>
          <w:color w:val="auto"/>
          <w:sz w:val="28"/>
          <w:szCs w:val="28"/>
          <w:highlight w:val="none"/>
          <w:vertAlign w:val="baseline"/>
          <w:lang w:val="en-US" w:eastAsia="zh-CN" w:bidi="ar-SA"/>
        </w:rPr>
        <w:t xml:space="preserve">获得奖励（3分）：</w:t>
      </w:r>
      <w:r>
        <w:rPr>
          <w:rFonts w:hint="default" w:ascii="仿宋" w:hAnsi="仿宋" w:eastAsia="仿宋" w:cs="Times New Roman"/>
          <w:b w:val="0"/>
          <w:bCs w:val="0"/>
          <w:color w:val="auto"/>
          <w:sz w:val="28"/>
          <w:szCs w:val="28"/>
          <w:highlight w:val="none"/>
          <w:vertAlign w:val="baseline"/>
          <w:lang w:val="en-US" w:eastAsia="zh-CN" w:bidi="ar-SA"/>
        </w:rPr>
        <w:t xml:space="preserve">投入本项目厨师团队中厨师</w:t>
      </w:r>
      <w:r>
        <w:rPr>
          <w:rFonts w:hint="eastAsia" w:ascii="仿宋" w:hAnsi="仿宋" w:eastAsia="仿宋" w:cs="Times New Roman"/>
          <w:b w:val="0"/>
          <w:bCs w:val="0"/>
          <w:color w:val="auto"/>
          <w:sz w:val="28"/>
          <w:szCs w:val="28"/>
          <w:highlight w:val="none"/>
          <w:vertAlign w:val="baseline"/>
          <w:lang w:val="en-US" w:eastAsia="zh-CN" w:bidi="ar-SA"/>
        </w:rPr>
        <w:t xml:space="preserve">（含厨师长）</w:t>
      </w:r>
      <w:r>
        <w:rPr>
          <w:rFonts w:hint="default" w:ascii="仿宋" w:hAnsi="仿宋" w:eastAsia="仿宋" w:cs="Times New Roman"/>
          <w:b w:val="0"/>
          <w:bCs w:val="0"/>
          <w:color w:val="auto"/>
          <w:sz w:val="28"/>
          <w:szCs w:val="28"/>
          <w:highlight w:val="none"/>
          <w:vertAlign w:val="baseline"/>
          <w:lang w:val="en-US" w:eastAsia="zh-CN" w:bidi="ar-SA"/>
        </w:rPr>
        <w:t xml:space="preserve">近五年获得省市区</w:t>
      </w:r>
      <w:r>
        <w:rPr>
          <w:rFonts w:hint="eastAsia" w:ascii="仿宋" w:hAnsi="仿宋" w:eastAsia="仿宋" w:cs="Times New Roman"/>
          <w:b w:val="0"/>
          <w:bCs w:val="0"/>
          <w:color w:val="auto"/>
          <w:sz w:val="28"/>
          <w:szCs w:val="28"/>
          <w:highlight w:val="none"/>
          <w:vertAlign w:val="baseline"/>
          <w:lang w:val="en-US" w:eastAsia="zh-CN" w:bidi="ar-SA"/>
        </w:rPr>
        <w:t xml:space="preserve">烹饪赛事</w:t>
      </w:r>
      <w:r>
        <w:rPr>
          <w:rFonts w:hint="default" w:ascii="仿宋" w:hAnsi="仿宋" w:eastAsia="仿宋" w:cs="Times New Roman"/>
          <w:b w:val="0"/>
          <w:bCs w:val="0"/>
          <w:color w:val="auto"/>
          <w:sz w:val="28"/>
          <w:szCs w:val="28"/>
          <w:highlight w:val="none"/>
          <w:vertAlign w:val="baseline"/>
          <w:lang w:val="en-US" w:eastAsia="zh-CN" w:bidi="ar-SA"/>
        </w:rPr>
        <w:t xml:space="preserve">奖项的，获得第一名的得3分，获得第二名的得2分，获得第三名的得1分，</w:t>
      </w:r>
      <w:r>
        <w:rPr>
          <w:rFonts w:hint="eastAsia" w:ascii="仿宋" w:hAnsi="仿宋" w:eastAsia="仿宋" w:cs="Times New Roman"/>
          <w:b w:val="0"/>
          <w:bCs w:val="0"/>
          <w:color w:val="auto"/>
          <w:sz w:val="28"/>
          <w:szCs w:val="28"/>
          <w:highlight w:val="none"/>
          <w:vertAlign w:val="baseline"/>
          <w:lang w:val="en-US" w:eastAsia="zh-CN" w:bidi="ar-SA"/>
        </w:rPr>
        <w:t xml:space="preserve">提供获奖证书（一人多证只计算最高级别）</w:t>
      </w:r>
      <w:r/>
    </w:p>
    <w:p>
      <w:pPr>
        <w:ind w:firstLine="560"/>
        <w:spacing w:line="520" w:lineRule="exact"/>
        <w:rPr>
          <w:rFonts w:hint="default" w:ascii="仿宋" w:hAnsi="仿宋" w:eastAsia="仿宋" w:cs="Times New Roman"/>
          <w:b/>
          <w:bCs/>
          <w:color w:val="auto"/>
          <w:sz w:val="28"/>
          <w:szCs w:val="28"/>
          <w:highlight w:val="none"/>
          <w:vertAlign w:val="baseline"/>
          <w:lang w:val="en-US" w:eastAsia="zh-CN" w:bidi="ar-SA"/>
        </w:rPr>
      </w:pPr>
      <w:r>
        <w:rPr>
          <w:rFonts w:hint="eastAsia" w:ascii="仿宋" w:hAnsi="仿宋" w:eastAsia="仿宋"/>
          <w:b/>
          <w:bCs/>
          <w:color w:val="auto"/>
          <w:sz w:val="28"/>
          <w:szCs w:val="28"/>
          <w:highlight w:val="none"/>
          <w:lang w:val="en-US" w:eastAsia="zh-CN"/>
        </w:rPr>
        <w:t xml:space="preserve">企业</w:t>
      </w:r>
      <w:r>
        <w:rPr>
          <w:rFonts w:hint="eastAsia" w:ascii="仿宋" w:hAnsi="仿宋" w:eastAsia="仿宋"/>
          <w:b/>
          <w:bCs/>
          <w:color w:val="auto"/>
          <w:sz w:val="28"/>
          <w:szCs w:val="28"/>
          <w:highlight w:val="none"/>
        </w:rPr>
        <w:t xml:space="preserve">食品安全等级</w:t>
      </w:r>
      <w:r>
        <w:rPr>
          <w:rFonts w:hint="eastAsia" w:ascii="仿宋" w:hAnsi="仿宋" w:eastAsia="仿宋"/>
          <w:b/>
          <w:bCs/>
          <w:color w:val="auto"/>
          <w:sz w:val="28"/>
          <w:szCs w:val="28"/>
          <w:highlight w:val="none"/>
          <w:lang w:eastAsia="zh-CN"/>
        </w:rPr>
        <w:t xml:space="preserve">（</w:t>
      </w:r>
      <w:r>
        <w:rPr>
          <w:rFonts w:hint="eastAsia" w:ascii="仿宋" w:hAnsi="仿宋" w:eastAsia="仿宋"/>
          <w:b/>
          <w:bCs/>
          <w:color w:val="auto"/>
          <w:sz w:val="28"/>
          <w:szCs w:val="28"/>
          <w:highlight w:val="none"/>
          <w:lang w:val="en-US" w:eastAsia="zh-CN"/>
        </w:rPr>
        <w:t xml:space="preserve">3分</w:t>
      </w:r>
      <w:r>
        <w:rPr>
          <w:rFonts w:hint="eastAsia" w:ascii="仿宋" w:hAnsi="仿宋" w:eastAsia="仿宋"/>
          <w:b/>
          <w:bCs/>
          <w:color w:val="auto"/>
          <w:sz w:val="28"/>
          <w:szCs w:val="28"/>
          <w:highlight w:val="none"/>
          <w:lang w:eastAsia="zh-CN"/>
        </w:rPr>
        <w:t xml:space="preserve">）</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运营的服务项目食品安全等级A级（优秀）得</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分，B级（良好）得</w:t>
      </w:r>
      <w:r>
        <w:rPr>
          <w:rFonts w:hint="eastAsia" w:ascii="仿宋" w:hAnsi="仿宋" w:eastAsia="仿宋"/>
          <w:color w:val="auto"/>
          <w:sz w:val="28"/>
          <w:szCs w:val="28"/>
          <w:highlight w:val="none"/>
          <w:lang w:val="en-US" w:eastAsia="zh-CN"/>
        </w:rPr>
        <w:t xml:space="preserve">2</w:t>
      </w:r>
      <w:r>
        <w:rPr>
          <w:rFonts w:hint="eastAsia" w:ascii="仿宋" w:hAnsi="仿宋" w:eastAsia="仿宋"/>
          <w:color w:val="auto"/>
          <w:sz w:val="28"/>
          <w:szCs w:val="28"/>
          <w:highlight w:val="none"/>
        </w:rPr>
        <w:t xml:space="preserve">分、C级（一般）得1分，本项最多的2分（须提供市场监督管理局出具证明材料或行政主管单位网站公示内容截图）</w:t>
      </w:r>
      <w:r/>
    </w:p>
    <w:p>
      <w:pPr>
        <w:pStyle w:val="879"/>
        <w:numPr>
          <w:ilvl w:val="0"/>
          <w:numId w:val="0"/>
        </w:numPr>
        <w:ind w:firstLine="180"/>
        <w:jc w:val="left"/>
        <w:keepLines w:val="0"/>
        <w:keepNext w:val="0"/>
        <w:pageBreakBefore w:val="0"/>
        <w:spacing w:line="360" w:lineRule="auto"/>
        <w:widowControl w:val="off"/>
        <w:rPr>
          <w:rFonts w:hint="eastAsia"/>
          <w:color w:val="auto"/>
          <w:highlight w:val="none"/>
          <w:lang w:val="en-US" w:eastAsia="zh-CN"/>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lang w:val="en-US" w:eastAsia="zh-CN"/>
        </w:rPr>
      </w:r>
      <w:r/>
    </w:p>
    <w:p>
      <w:pPr>
        <w:pStyle w:val="879"/>
        <w:numPr>
          <w:ilvl w:val="0"/>
          <w:numId w:val="0"/>
        </w:numPr>
        <w:ind w:firstLine="562"/>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b/>
          <w:bCs/>
          <w:color w:val="auto"/>
          <w:sz w:val="28"/>
          <w:szCs w:val="28"/>
          <w:highlight w:val="none"/>
          <w:lang w:val="en-US" w:eastAsia="zh-CN"/>
        </w:rPr>
        <w:t xml:space="preserve">人员配备</w:t>
      </w:r>
      <w:r>
        <w:rPr>
          <w:rFonts w:hint="eastAsia" w:ascii="仿宋" w:hAnsi="仿宋" w:eastAsia="仿宋" w:cs="仿宋"/>
          <w:b/>
          <w:bCs/>
          <w:color w:val="auto"/>
          <w:sz w:val="28"/>
          <w:szCs w:val="28"/>
          <w:highlight w:val="none"/>
        </w:rPr>
        <w:t xml:space="preserve">中式烹调师</w:t>
      </w:r>
      <w:r>
        <w:rPr>
          <w:rFonts w:hint="eastAsia" w:ascii="仿宋" w:hAnsi="仿宋" w:eastAsia="仿宋" w:cs="仿宋"/>
          <w:b/>
          <w:bCs/>
          <w:color w:val="auto"/>
          <w:sz w:val="28"/>
          <w:szCs w:val="28"/>
          <w:highlight w:val="none"/>
          <w:lang w:eastAsia="zh-CN"/>
        </w:rPr>
        <w:t xml:space="preserve">（</w:t>
      </w:r>
      <w:r>
        <w:rPr>
          <w:rFonts w:hint="eastAsia" w:ascii="仿宋" w:hAnsi="仿宋" w:eastAsia="仿宋" w:cs="仿宋"/>
          <w:b/>
          <w:bCs/>
          <w:color w:val="auto"/>
          <w:sz w:val="28"/>
          <w:szCs w:val="28"/>
          <w:highlight w:val="none"/>
          <w:lang w:val="en-US" w:eastAsia="zh-CN"/>
        </w:rPr>
        <w:t xml:space="preserve">3分</w:t>
      </w:r>
      <w:r>
        <w:rPr>
          <w:rFonts w:hint="eastAsia" w:ascii="仿宋" w:hAnsi="仿宋" w:eastAsia="仿宋" w:cs="仿宋"/>
          <w:b/>
          <w:bCs/>
          <w:color w:val="auto"/>
          <w:sz w:val="28"/>
          <w:szCs w:val="28"/>
          <w:highlight w:val="none"/>
          <w:lang w:eastAsia="zh-CN"/>
        </w:rPr>
        <w:t xml:space="preserve">）：</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配备的厨师（厨师长</w:t>
      </w:r>
      <w:r>
        <w:rPr>
          <w:rFonts w:hint="eastAsia" w:ascii="仿宋" w:hAnsi="仿宋" w:eastAsia="仿宋" w:cs="仿宋"/>
          <w:color w:val="auto"/>
          <w:sz w:val="28"/>
          <w:szCs w:val="28"/>
          <w:highlight w:val="none"/>
          <w:lang w:val="en-US" w:eastAsia="zh-CN"/>
        </w:rPr>
        <w:t xml:space="preserve">除外</w:t>
      </w:r>
      <w:r>
        <w:rPr>
          <w:rFonts w:hint="eastAsia" w:ascii="仿宋" w:hAnsi="仿宋" w:eastAsia="仿宋" w:cs="仿宋"/>
          <w:color w:val="auto"/>
          <w:sz w:val="28"/>
          <w:szCs w:val="28"/>
          <w:highlight w:val="none"/>
        </w:rPr>
        <w:t xml:space="preserve">）中具有五级（或初级工）中式烹调师证书的得1分，具有四级（或中级工）中式烹调师证书的得</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分，具有三级（或高级工）及以上中式烹调师证书的得</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分，本项最多得</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分</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未提供或提供材料不全</w:t>
      </w:r>
      <w:r>
        <w:rPr>
          <w:rFonts w:hint="eastAsia" w:ascii="仿宋" w:hAnsi="仿宋" w:eastAsia="仿宋" w:cs="仿宋"/>
          <w:color w:val="auto"/>
          <w:sz w:val="28"/>
          <w:szCs w:val="28"/>
          <w:highlight w:val="none"/>
        </w:rPr>
        <w:t xml:space="preserve">不得分。（提供人社部门或其授权单位颁发的资格</w:t>
      </w:r>
      <w:r>
        <w:rPr>
          <w:rFonts w:hint="eastAsia" w:ascii="仿宋" w:hAnsi="仿宋" w:eastAsia="仿宋" w:cs="仿宋"/>
          <w:color w:val="auto"/>
          <w:sz w:val="28"/>
          <w:szCs w:val="28"/>
          <w:highlight w:val="none"/>
          <w:lang w:val="en-US" w:eastAsia="zh-CN"/>
        </w:rPr>
        <w:t xml:space="preserve">证书和近三个月任意一个月投标人为其缴纳的社保证明扫描件并加盖投标人电子签章</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一人多证只计算最高级别）</w:t>
      </w:r>
      <w:r/>
    </w:p>
    <w:p>
      <w:pPr>
        <w:pStyle w:val="879"/>
        <w:numPr>
          <w:ilvl w:val="0"/>
          <w:numId w:val="0"/>
        </w:numPr>
        <w:ind w:firstLine="562"/>
        <w:jc w:val="left"/>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b/>
          <w:bCs/>
          <w:color w:val="auto"/>
          <w:sz w:val="28"/>
          <w:szCs w:val="28"/>
          <w:highlight w:val="none"/>
          <w:lang w:val="en-US" w:eastAsia="zh-CN"/>
        </w:rPr>
        <w:t xml:space="preserve">人员配备</w:t>
      </w:r>
      <w:r>
        <w:rPr>
          <w:rFonts w:hint="eastAsia" w:ascii="仿宋" w:hAnsi="仿宋" w:eastAsia="仿宋" w:cs="仿宋"/>
          <w:b/>
          <w:bCs/>
          <w:color w:val="auto"/>
          <w:sz w:val="28"/>
          <w:szCs w:val="28"/>
          <w:highlight w:val="none"/>
        </w:rPr>
        <w:t xml:space="preserve">中式面点师</w:t>
      </w:r>
      <w:r>
        <w:rPr>
          <w:rFonts w:hint="eastAsia" w:ascii="仿宋" w:hAnsi="仿宋" w:eastAsia="仿宋" w:cs="仿宋"/>
          <w:b/>
          <w:bCs/>
          <w:color w:val="auto"/>
          <w:sz w:val="28"/>
          <w:szCs w:val="28"/>
          <w:highlight w:val="none"/>
          <w:lang w:eastAsia="zh-CN"/>
        </w:rPr>
        <w:t xml:space="preserve">（</w:t>
      </w:r>
      <w:r>
        <w:rPr>
          <w:rFonts w:hint="eastAsia" w:ascii="仿宋" w:hAnsi="仿宋" w:eastAsia="仿宋" w:cs="仿宋"/>
          <w:b/>
          <w:bCs/>
          <w:color w:val="auto"/>
          <w:sz w:val="28"/>
          <w:szCs w:val="28"/>
          <w:highlight w:val="none"/>
          <w:lang w:val="en-US" w:eastAsia="zh-CN"/>
        </w:rPr>
        <w:t xml:space="preserve">2分</w:t>
      </w:r>
      <w:r>
        <w:rPr>
          <w:rFonts w:hint="eastAsia" w:ascii="仿宋" w:hAnsi="仿宋" w:eastAsia="仿宋" w:cs="仿宋"/>
          <w:b/>
          <w:bCs/>
          <w:color w:val="auto"/>
          <w:sz w:val="28"/>
          <w:szCs w:val="28"/>
          <w:highlight w:val="none"/>
          <w:lang w:eastAsia="zh-CN"/>
        </w:rPr>
        <w:t xml:space="preserve">）：</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配备的厨师（包括厨师长）中具有中式面点师证书</w:t>
      </w:r>
      <w:r>
        <w:rPr>
          <w:rFonts w:hint="eastAsia" w:ascii="仿宋" w:hAnsi="仿宋" w:eastAsia="仿宋" w:cs="仿宋"/>
          <w:color w:val="auto"/>
          <w:sz w:val="28"/>
          <w:szCs w:val="28"/>
          <w:highlight w:val="none"/>
          <w:lang w:val="en-US" w:eastAsia="zh-CN"/>
        </w:rPr>
        <w:t xml:space="preserve">的</w:t>
      </w:r>
      <w:r>
        <w:rPr>
          <w:rFonts w:hint="eastAsia" w:ascii="仿宋" w:hAnsi="仿宋" w:eastAsia="仿宋" w:cs="仿宋"/>
          <w:color w:val="auto"/>
          <w:sz w:val="28"/>
          <w:szCs w:val="28"/>
          <w:highlight w:val="none"/>
        </w:rPr>
        <w:t xml:space="preserve">，每有1人得</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分，本项最多得</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分，</w:t>
      </w:r>
      <w:r>
        <w:rPr>
          <w:rFonts w:hint="eastAsia" w:ascii="仿宋" w:hAnsi="仿宋" w:eastAsia="仿宋" w:cs="仿宋"/>
          <w:color w:val="auto"/>
          <w:sz w:val="28"/>
          <w:szCs w:val="28"/>
          <w:highlight w:val="none"/>
          <w:lang w:val="en-US" w:eastAsia="zh-CN"/>
        </w:rPr>
        <w:t xml:space="preserve">未提供或提供材料不全</w:t>
      </w:r>
      <w:r>
        <w:rPr>
          <w:rFonts w:hint="eastAsia" w:ascii="仿宋" w:hAnsi="仿宋" w:eastAsia="仿宋" w:cs="仿宋"/>
          <w:color w:val="auto"/>
          <w:sz w:val="28"/>
          <w:szCs w:val="28"/>
          <w:highlight w:val="none"/>
        </w:rPr>
        <w:t xml:space="preserve">不得分。（提供人社部门或其授权单位颁发的资格证书</w:t>
      </w:r>
      <w:r>
        <w:rPr>
          <w:rFonts w:hint="eastAsia" w:ascii="仿宋" w:hAnsi="仿宋" w:eastAsia="仿宋" w:cs="仿宋"/>
          <w:color w:val="auto"/>
          <w:sz w:val="28"/>
          <w:szCs w:val="28"/>
          <w:highlight w:val="none"/>
          <w:lang w:val="en-US" w:eastAsia="zh-CN"/>
        </w:rPr>
        <w:t xml:space="preserve">和近三个月任意一个月投标人为其缴纳的社保证明扫描件并加盖投标人电子签章</w:t>
      </w:r>
      <w:r>
        <w:rPr>
          <w:rFonts w:hint="eastAsia" w:ascii="仿宋" w:hAnsi="仿宋" w:eastAsia="仿宋" w:cs="仿宋"/>
          <w:color w:val="auto"/>
          <w:sz w:val="28"/>
          <w:szCs w:val="28"/>
          <w:highlight w:val="none"/>
        </w:rPr>
        <w:t xml:space="preserve">）；</w:t>
      </w:r>
      <w:r/>
    </w:p>
    <w:p>
      <w:pPr>
        <w:pStyle w:val="879"/>
        <w:numPr>
          <w:ilvl w:val="0"/>
          <w:numId w:val="0"/>
        </w:numPr>
        <w:ind w:firstLine="562"/>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b/>
          <w:bCs/>
          <w:color w:val="auto"/>
          <w:sz w:val="28"/>
          <w:szCs w:val="28"/>
          <w:highlight w:val="none"/>
          <w:lang w:val="en-US" w:eastAsia="zh-CN"/>
        </w:rPr>
        <w:t xml:space="preserve">类似业绩（8分）</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自202</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年1月1日（指合同签订日期）以来承接过食堂服务外包或食堂委托运营类似项目成功案例，每提供一个成功案例</w:t>
      </w:r>
      <w:r>
        <w:rPr>
          <w:rFonts w:hint="eastAsia" w:ascii="仿宋" w:hAnsi="仿宋" w:eastAsia="仿宋" w:cs="仿宋"/>
          <w:color w:val="auto"/>
          <w:sz w:val="28"/>
          <w:szCs w:val="28"/>
          <w:highlight w:val="none"/>
          <w:lang w:val="en-US" w:eastAsia="zh-CN"/>
        </w:rPr>
        <w:t xml:space="preserve">且满意度不低于80%</w:t>
      </w:r>
      <w:r>
        <w:rPr>
          <w:rFonts w:hint="eastAsia" w:ascii="仿宋" w:hAnsi="仿宋" w:eastAsia="仿宋" w:cs="仿宋"/>
          <w:color w:val="auto"/>
          <w:sz w:val="28"/>
          <w:szCs w:val="28"/>
          <w:highlight w:val="none"/>
        </w:rPr>
        <w:t xml:space="preserve">的得</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分，本项最多得</w:t>
      </w:r>
      <w:r>
        <w:rPr>
          <w:rFonts w:hint="eastAsia" w:ascii="仿宋" w:hAnsi="仿宋" w:eastAsia="仿宋" w:cs="仿宋"/>
          <w:color w:val="auto"/>
          <w:sz w:val="28"/>
          <w:szCs w:val="28"/>
          <w:highlight w:val="none"/>
          <w:lang w:val="en-US" w:eastAsia="zh-CN"/>
        </w:rPr>
        <w:t xml:space="preserve">8</w:t>
      </w:r>
      <w:r>
        <w:rPr>
          <w:rFonts w:hint="eastAsia" w:ascii="仿宋" w:hAnsi="仿宋" w:eastAsia="仿宋" w:cs="仿宋"/>
          <w:color w:val="auto"/>
          <w:sz w:val="28"/>
          <w:szCs w:val="28"/>
          <w:highlight w:val="none"/>
        </w:rPr>
        <w:t xml:space="preserve">分，</w:t>
      </w:r>
      <w:r>
        <w:rPr>
          <w:rFonts w:hint="eastAsia" w:ascii="仿宋" w:hAnsi="仿宋" w:eastAsia="仿宋" w:cs="仿宋"/>
          <w:color w:val="auto"/>
          <w:sz w:val="28"/>
          <w:szCs w:val="28"/>
          <w:highlight w:val="none"/>
          <w:lang w:val="en-US" w:eastAsia="zh-CN"/>
        </w:rPr>
        <w:t xml:space="preserve">未提供、提供材料不全或</w:t>
      </w:r>
      <w:r>
        <w:rPr>
          <w:rFonts w:hint="eastAsia" w:ascii="仿宋" w:hAnsi="仿宋" w:eastAsia="仿宋" w:cs="仿宋"/>
          <w:color w:val="auto"/>
          <w:sz w:val="28"/>
          <w:szCs w:val="28"/>
          <w:highlight w:val="none"/>
        </w:rPr>
        <w:t xml:space="preserve">满意度反馈为</w:t>
      </w:r>
      <w:r>
        <w:rPr>
          <w:rFonts w:hint="eastAsia" w:ascii="仿宋" w:hAnsi="仿宋" w:eastAsia="仿宋" w:cs="仿宋"/>
          <w:color w:val="auto"/>
          <w:sz w:val="28"/>
          <w:szCs w:val="28"/>
          <w:highlight w:val="none"/>
          <w:lang w:val="en-US" w:eastAsia="zh-CN"/>
        </w:rPr>
        <w:t xml:space="preserve">80%</w:t>
      </w:r>
      <w:r>
        <w:rPr>
          <w:rFonts w:hint="eastAsia" w:ascii="仿宋" w:hAnsi="仿宋" w:eastAsia="仿宋" w:cs="仿宋"/>
          <w:color w:val="auto"/>
          <w:sz w:val="28"/>
          <w:szCs w:val="28"/>
          <w:highlight w:val="none"/>
        </w:rPr>
        <w:t xml:space="preserve">以下的不得分。（提供服务合同和加盖被服务单位公章的满意度证明的</w:t>
      </w:r>
      <w:r>
        <w:rPr>
          <w:rFonts w:hint="eastAsia" w:ascii="仿宋" w:hAnsi="仿宋" w:eastAsia="仿宋" w:cs="仿宋"/>
          <w:color w:val="auto"/>
          <w:sz w:val="28"/>
          <w:szCs w:val="28"/>
          <w:highlight w:val="none"/>
          <w:lang w:val="en-US" w:eastAsia="zh-CN"/>
        </w:rPr>
        <w:t xml:space="preserve">扫描件并加盖投标人电子签章</w:t>
      </w:r>
      <w:r>
        <w:rPr>
          <w:rFonts w:hint="eastAsia" w:ascii="仿宋" w:hAnsi="仿宋" w:eastAsia="仿宋" w:cs="仿宋"/>
          <w:color w:val="auto"/>
          <w:sz w:val="28"/>
          <w:szCs w:val="28"/>
          <w:highlight w:val="none"/>
        </w:rPr>
        <w:t xml:space="preserve">）；</w:t>
      </w:r>
      <w:r/>
    </w:p>
    <w:p>
      <w:pPr>
        <w:pStyle w:val="879"/>
        <w:numPr>
          <w:ilvl w:val="0"/>
          <w:numId w:val="0"/>
        </w:numPr>
        <w:ind w:firstLine="562"/>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b/>
          <w:bCs/>
          <w:color w:val="auto"/>
          <w:sz w:val="28"/>
          <w:szCs w:val="28"/>
          <w:highlight w:val="none"/>
          <w:lang w:val="en-US" w:eastAsia="zh-CN"/>
        </w:rPr>
        <w:t xml:space="preserve">企业实力（3分）</w:t>
      </w:r>
      <w:r>
        <w:rPr>
          <w:rFonts w:hint="eastAsia" w:ascii="仿宋" w:hAnsi="仿宋" w:eastAsia="仿宋" w:cs="仿宋"/>
          <w:color w:val="auto"/>
          <w:sz w:val="28"/>
          <w:szCs w:val="28"/>
          <w:highlight w:val="none"/>
          <w:lang w:val="en-US" w:eastAsia="zh-CN"/>
        </w:rPr>
        <w:t xml:space="preserve">：自主经营包含劳务外包的学校或者企业单位，经营面积在1000㎡以上，1000㎡以上得1分，2000㎡以上得2分，3000㎡以上得3分。提供投标人与</w:t>
      </w:r>
      <w:r>
        <w:rPr>
          <w:rFonts w:hint="eastAsia" w:ascii="仿宋" w:hAnsi="仿宋" w:eastAsia="仿宋" w:cs="仿宋"/>
          <w:color w:val="auto"/>
          <w:sz w:val="28"/>
          <w:szCs w:val="28"/>
          <w:highlight w:val="none"/>
        </w:rPr>
        <w:t xml:space="preserve">被服务单位公章的</w:t>
      </w:r>
      <w:r>
        <w:rPr>
          <w:rFonts w:hint="eastAsia" w:ascii="仿宋" w:hAnsi="仿宋" w:eastAsia="仿宋" w:cs="仿宋"/>
          <w:color w:val="auto"/>
          <w:sz w:val="28"/>
          <w:szCs w:val="28"/>
          <w:highlight w:val="none"/>
          <w:lang w:val="en-US" w:eastAsia="zh-CN"/>
        </w:rPr>
        <w:t xml:space="preserve">合同及证明材料；</w:t>
      </w:r>
      <w:r/>
    </w:p>
    <w:p>
      <w:pPr>
        <w:pStyle w:val="879"/>
        <w:numPr>
          <w:ilvl w:val="0"/>
          <w:numId w:val="0"/>
        </w:numPr>
        <w:ind w:firstLine="560"/>
        <w:jc w:val="left"/>
        <w:keepLines w:val="0"/>
        <w:keepNext w:val="0"/>
        <w:pageBreakBefore w:val="0"/>
        <w:spacing w:line="360" w:lineRule="auto"/>
        <w:widowControl w:val="off"/>
        <w:rPr>
          <w:rFonts w:hint="eastAsia" w:ascii="仿宋" w:hAnsi="仿宋" w:eastAsia="仿宋" w:cs="仿宋"/>
          <w:b w:val="0"/>
          <w:bCs w:val="0"/>
          <w:color w:val="auto"/>
          <w:sz w:val="28"/>
          <w:szCs w:val="28"/>
          <w:highlight w:val="none"/>
          <w:vertAlign w:val="baseline"/>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b w:val="0"/>
          <w:bCs w:val="0"/>
          <w:color w:val="auto"/>
          <w:sz w:val="28"/>
          <w:szCs w:val="28"/>
          <w:highlight w:val="none"/>
          <w:vertAlign w:val="baseline"/>
          <w:lang w:val="en-US" w:eastAsia="zh-CN" w:bidi="ar-SA"/>
        </w:rPr>
      </w:r>
      <w:r/>
    </w:p>
    <w:p>
      <w:pPr>
        <w:pStyle w:val="879"/>
        <w:numPr>
          <w:ilvl w:val="0"/>
          <w:numId w:val="0"/>
        </w:numPr>
        <w:ind w:firstLine="560"/>
        <w:jc w:val="left"/>
        <w:keepLines w:val="0"/>
        <w:keepNext w:val="0"/>
        <w:pageBreakBefore w:val="0"/>
        <w:spacing w:line="360" w:lineRule="auto"/>
        <w:widowControl w:val="off"/>
        <w:rPr>
          <w:rFonts w:hint="eastAsia" w:ascii="仿宋" w:hAnsi="仿宋" w:eastAsia="仿宋" w:cs="仿宋"/>
          <w:b w:val="0"/>
          <w:bCs w:val="0"/>
          <w:color w:val="auto"/>
          <w:sz w:val="28"/>
          <w:szCs w:val="28"/>
          <w:highlight w:val="none"/>
          <w:vertAlign w:val="baseline"/>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b w:val="0"/>
          <w:bCs w:val="0"/>
          <w:color w:val="auto"/>
          <w:sz w:val="28"/>
          <w:szCs w:val="28"/>
          <w:highlight w:val="none"/>
          <w:vertAlign w:val="baseline"/>
          <w:lang w:val="en-US" w:eastAsia="zh-CN" w:bidi="ar-SA"/>
        </w:rPr>
      </w:r>
      <w:r/>
    </w:p>
    <w:p>
      <w:pPr>
        <w:pStyle w:val="879"/>
        <w:numPr>
          <w:ilvl w:val="0"/>
          <w:numId w:val="7"/>
        </w:numPr>
        <w:ind w:left="3360" w:firstLine="0"/>
        <w:jc w:val="left"/>
        <w:keepLines w:val="0"/>
        <w:keepNext w:val="0"/>
        <w:pageBreakBefore w:val="0"/>
        <w:spacing w:line="360" w:lineRule="auto"/>
        <w:widowControl w:val="off"/>
        <w:rPr>
          <w:rFonts w:hint="eastAsia" w:ascii="仿宋" w:hAnsi="仿宋" w:eastAsia="仿宋"/>
          <w:b/>
          <w:color w:val="auto"/>
          <w:sz w:val="36"/>
          <w:szCs w:val="36"/>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bCs/>
          <w:color w:val="auto"/>
          <w:sz w:val="28"/>
          <w:szCs w:val="28"/>
          <w:highlight w:val="none"/>
          <w:lang w:val="en-US" w:eastAsia="zh-CN" w:bidi="ar-SA"/>
        </w:rPr>
        <w:br w:type="page" w:clear="all"/>
      </w:r>
      <w:r>
        <w:rPr>
          <w:rFonts w:hint="eastAsia" w:ascii="仿宋" w:hAnsi="仿宋" w:eastAsia="仿宋"/>
          <w:b/>
          <w:color w:val="auto"/>
          <w:sz w:val="36"/>
          <w:szCs w:val="36"/>
          <w:highlight w:val="none"/>
        </w:rPr>
        <w:t xml:space="preserve"> 合同格式及条款</w:t>
      </w:r>
      <w:r/>
    </w:p>
    <w:p>
      <w:pPr>
        <w:ind w:firstLine="560"/>
        <w:spacing w:line="520" w:lineRule="exact"/>
        <w:tabs>
          <w:tab w:val="left" w:pos="180" w:leader="none"/>
        </w:tabs>
        <w:rPr>
          <w:rFonts w:ascii="仿宋" w:hAnsi="仿宋" w:eastAsia="仿宋"/>
          <w:color w:val="auto"/>
          <w:sz w:val="28"/>
          <w:szCs w:val="28"/>
          <w:highlight w:val="none"/>
        </w:rPr>
      </w:pPr>
      <w:r>
        <w:rPr>
          <w:rFonts w:hint="eastAsia" w:ascii="仿宋" w:hAnsi="仿宋" w:eastAsia="仿宋"/>
          <w:bCs/>
          <w:color w:val="auto"/>
          <w:sz w:val="28"/>
          <w:szCs w:val="28"/>
          <w:highlight w:val="none"/>
        </w:rPr>
        <w:t xml:space="preserve">注</w:t>
      </w:r>
      <w:r>
        <w:rPr>
          <w:rFonts w:hint="eastAsia" w:ascii="仿宋" w:hAnsi="仿宋" w:eastAsia="仿宋"/>
          <w:bCs/>
          <w:color w:val="auto"/>
          <w:sz w:val="28"/>
          <w:szCs w:val="28"/>
          <w:highlight w:val="none"/>
          <w:lang w:eastAsia="zh-CN"/>
        </w:rPr>
        <w:t xml:space="preserve">：</w:t>
      </w:r>
      <w:r>
        <w:rPr>
          <w:rFonts w:hint="eastAsia" w:ascii="仿宋" w:hAnsi="仿宋" w:eastAsia="仿宋"/>
          <w:bCs/>
          <w:color w:val="auto"/>
          <w:sz w:val="28"/>
          <w:szCs w:val="28"/>
          <w:highlight w:val="none"/>
        </w:rPr>
        <w:t xml:space="preserve">以下为采购人提出中标后签订本项目合同的条款，投标单位必须实质性响应，中标人不得提出实质性的修改，关于专用条款将由采购人与中标人结合本项目具体情况协商后签订。</w:t>
      </w:r>
      <w:r/>
    </w:p>
    <w:p>
      <w:pPr>
        <w:ind w:firstLine="1687"/>
        <w:spacing w:line="520" w:lineRule="exact"/>
        <w:tabs>
          <w:tab w:val="left" w:pos="180" w:leader="none"/>
        </w:tabs>
        <w:rPr>
          <w:rFonts w:ascii="仿宋" w:hAnsi="仿宋" w:eastAsia="仿宋"/>
          <w:b/>
          <w:color w:val="auto"/>
          <w:sz w:val="32"/>
          <w:szCs w:val="32"/>
          <w:highlight w:val="none"/>
        </w:rPr>
      </w:pPr>
      <w:r>
        <w:rPr>
          <w:rStyle w:val="953"/>
          <w:rFonts w:hint="eastAsia" w:ascii="仿宋" w:hAnsi="仿宋" w:eastAsia="仿宋"/>
          <w:b/>
          <w:color w:val="auto"/>
          <w:sz w:val="28"/>
          <w:szCs w:val="28"/>
          <w:highlight w:val="none"/>
        </w:rPr>
        <w:t xml:space="preserve">淮安工业中专食堂后厨服务外包</w:t>
      </w:r>
      <w:r>
        <w:rPr>
          <w:rStyle w:val="953"/>
          <w:rFonts w:ascii="仿宋" w:hAnsi="仿宋" w:eastAsia="仿宋"/>
          <w:b/>
          <w:color w:val="auto"/>
          <w:sz w:val="28"/>
          <w:szCs w:val="28"/>
          <w:highlight w:val="none"/>
        </w:rPr>
        <w:t xml:space="preserve">合同</w:t>
      </w:r>
      <w:r/>
    </w:p>
    <w:p>
      <w:pPr>
        <w:pStyle w:val="888"/>
        <w:ind w:firstLine="560"/>
        <w:spacing w:after="0" w:line="480" w:lineRule="exact"/>
        <w:rPr>
          <w:rFonts w:ascii="仿宋" w:hAnsi="仿宋" w:eastAsia="仿宋"/>
          <w:color w:val="auto"/>
          <w:szCs w:val="28"/>
          <w:highlight w:val="none"/>
        </w:rPr>
      </w:pPr>
      <w:r>
        <w:rPr>
          <w:rFonts w:ascii="仿宋" w:hAnsi="仿宋" w:eastAsia="仿宋"/>
          <w:color w:val="auto"/>
          <w:szCs w:val="28"/>
          <w:highlight w:val="none"/>
        </w:rPr>
      </w:r>
      <w:r/>
    </w:p>
    <w:p>
      <w:pPr>
        <w:ind w:firstLine="560"/>
        <w:spacing w:line="480" w:lineRule="exact"/>
        <w:tabs>
          <w:tab w:val="left" w:pos="18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甲方</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           </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 （简称甲方）</w:t>
      </w:r>
      <w:r/>
    </w:p>
    <w:p>
      <w:pPr>
        <w:ind w:firstLine="560"/>
        <w:spacing w:line="480" w:lineRule="exact"/>
        <w:tabs>
          <w:tab w:val="left" w:pos="18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乙方</w:t>
      </w:r>
      <w:r>
        <w:rPr>
          <w:rFonts w:hint="eastAsia" w:ascii="仿宋" w:hAnsi="仿宋" w:eastAsia="仿宋"/>
          <w:color w:val="auto"/>
          <w:sz w:val="28"/>
          <w:szCs w:val="28"/>
          <w:highlight w:val="none"/>
          <w:lang w:eastAsia="zh-CN"/>
        </w:rPr>
        <w:t xml:space="preserve">：</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（简称乙方）</w:t>
      </w:r>
      <w:r/>
    </w:p>
    <w:p>
      <w:pPr>
        <w:ind w:firstLine="560"/>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现根据《中华人民共和国民法典》及其他有关法律的规定，经甲、乙双方协商，就食堂劳务承包达成如下合同</w:t>
      </w:r>
      <w:r>
        <w:rPr>
          <w:rFonts w:hint="eastAsia" w:ascii="仿宋" w:hAnsi="仿宋" w:eastAsia="仿宋"/>
          <w:color w:val="auto"/>
          <w:sz w:val="28"/>
          <w:szCs w:val="28"/>
          <w:highlight w:val="none"/>
          <w:lang w:eastAsia="zh-CN"/>
        </w:rPr>
        <w:t xml:space="preserve">：</w:t>
      </w:r>
      <w:r/>
    </w:p>
    <w:p>
      <w:pPr>
        <w:ind w:firstLine="562"/>
        <w:spacing w:line="480" w:lineRule="exact"/>
        <w:rPr>
          <w:rFonts w:hint="default" w:ascii="仿宋" w:hAnsi="仿宋" w:eastAsia="仿宋"/>
          <w:b/>
          <w:color w:val="auto"/>
          <w:sz w:val="28"/>
          <w:szCs w:val="28"/>
          <w:highlight w:val="none"/>
          <w:lang w:val="en-US" w:eastAsia="zh-CN"/>
        </w:rPr>
      </w:pPr>
      <w:r>
        <w:rPr>
          <w:rFonts w:hint="eastAsia" w:ascii="仿宋" w:hAnsi="仿宋" w:eastAsia="仿宋"/>
          <w:b/>
          <w:color w:val="auto"/>
          <w:sz w:val="28"/>
          <w:szCs w:val="28"/>
          <w:highlight w:val="none"/>
        </w:rPr>
        <w:t xml:space="preserve">一、</w:t>
      </w:r>
      <w:r>
        <w:rPr>
          <w:rFonts w:hint="eastAsia" w:ascii="仿宋" w:hAnsi="仿宋" w:eastAsia="仿宋"/>
          <w:b/>
          <w:color w:val="auto"/>
          <w:sz w:val="28"/>
          <w:szCs w:val="28"/>
          <w:highlight w:val="none"/>
          <w:lang w:val="en-US" w:eastAsia="zh-CN"/>
        </w:rPr>
        <w:t xml:space="preserve">服务内容与期限</w:t>
      </w:r>
      <w:r/>
    </w:p>
    <w:p>
      <w:pPr>
        <w:pStyle w:val="693"/>
        <w:ind w:left="0" w:right="0" w:firstLine="560"/>
        <w:jc w:val="left"/>
        <w:keepLines w:val="0"/>
        <w:keepNext w:val="0"/>
        <w:spacing w:before="0" w:beforeAutospacing="0" w:after="0" w:afterAutospacing="0" w:line="360" w:lineRule="auto"/>
        <w:widowControl/>
        <w:rPr>
          <w:rFonts w:hint="eastAsia" w:ascii="仿宋" w:hAnsi="仿宋" w:eastAsia="仿宋" w:cs="Times New Roman"/>
          <w:color w:val="auto"/>
          <w:sz w:val="28"/>
          <w:szCs w:val="28"/>
          <w:highlight w:val="none"/>
          <w:lang w:val="en-US" w:eastAsia="zh-CN" w:bidi="ar-SA"/>
        </w:rPr>
        <w:suppressLineNumbers w:val="0"/>
      </w:pPr>
      <w:r>
        <w:rPr>
          <w:rFonts w:hint="eastAsia" w:ascii="仿宋" w:hAnsi="仿宋" w:eastAsia="仿宋" w:cs="Times New Roman"/>
          <w:color w:val="auto"/>
          <w:sz w:val="28"/>
          <w:szCs w:val="28"/>
          <w:highlight w:val="none"/>
          <w:lang w:val="en-US" w:eastAsia="zh-CN" w:bidi="ar-SA"/>
        </w:rPr>
        <w:t xml:space="preserve">1.</w:t>
      </w:r>
      <w:r>
        <w:rPr>
          <w:rFonts w:hint="default" w:ascii="仿宋" w:hAnsi="仿宋" w:eastAsia="仿宋" w:cs="Times New Roman"/>
          <w:color w:val="auto"/>
          <w:sz w:val="28"/>
          <w:szCs w:val="28"/>
          <w:highlight w:val="none"/>
          <w:lang w:val="en-US" w:eastAsia="zh-CN" w:bidi="ar-SA"/>
        </w:rPr>
        <w:t xml:space="preserve">乙方负责甲方食堂的劳务服务，包括食品加工、供餐服务、卫生保洁、人员</w:t>
      </w:r>
      <w:r>
        <w:rPr>
          <w:rFonts w:hint="eastAsia" w:ascii="仿宋" w:hAnsi="仿宋" w:eastAsia="仿宋" w:cs="Times New Roman"/>
          <w:color w:val="auto"/>
          <w:sz w:val="28"/>
          <w:szCs w:val="28"/>
          <w:highlight w:val="none"/>
          <w:lang w:val="en-US" w:eastAsia="zh-CN" w:bidi="ar-SA"/>
        </w:rPr>
        <w:t xml:space="preserve">培训</w:t>
      </w:r>
      <w:r>
        <w:rPr>
          <w:rFonts w:hint="default" w:ascii="仿宋" w:hAnsi="仿宋" w:eastAsia="仿宋" w:cs="Times New Roman"/>
          <w:color w:val="auto"/>
          <w:sz w:val="28"/>
          <w:szCs w:val="28"/>
          <w:highlight w:val="none"/>
          <w:lang w:val="en-US" w:eastAsia="zh-CN" w:bidi="ar-SA"/>
        </w:rPr>
        <w:t xml:space="preserve">管理等。</w:t>
      </w:r>
      <w:r/>
    </w:p>
    <w:p>
      <w:pPr>
        <w:ind w:left="0" w:right="0" w:firstLine="560"/>
        <w:jc w:val="both"/>
        <w:keepLines w:val="0"/>
        <w:keepNext w:val="0"/>
        <w:spacing w:before="0" w:beforeAutospacing="0" w:after="0" w:afterAutospacing="0" w:line="360" w:lineRule="auto"/>
        <w:widowControl/>
        <w:rPr>
          <w:rFonts w:hint="eastAsia" w:ascii="仿宋" w:hAnsi="仿宋" w:eastAsia="仿宋" w:cs="Times New Roman"/>
          <w:color w:val="auto"/>
          <w:sz w:val="28"/>
          <w:szCs w:val="28"/>
          <w:highlight w:val="none"/>
          <w:lang w:val="en-US" w:eastAsia="zh-CN" w:bidi="ar-SA"/>
        </w:rPr>
        <w:suppressLineNumbers w:val="0"/>
      </w:pPr>
      <w:r>
        <w:rPr>
          <w:rFonts w:hint="eastAsia" w:ascii="仿宋" w:hAnsi="仿宋" w:eastAsia="仿宋" w:cs="Times New Roman"/>
          <w:color w:val="auto"/>
          <w:sz w:val="28"/>
          <w:szCs w:val="28"/>
          <w:highlight w:val="none"/>
          <w:lang w:val="en-US" w:eastAsia="zh-CN" w:bidi="ar-SA"/>
        </w:rPr>
        <w:t xml:space="preserve">2.</w:t>
      </w:r>
      <w:r>
        <w:rPr>
          <w:rFonts w:hint="default" w:ascii="仿宋" w:hAnsi="仿宋" w:eastAsia="仿宋" w:cs="Times New Roman"/>
          <w:color w:val="auto"/>
          <w:sz w:val="28"/>
          <w:szCs w:val="28"/>
          <w:highlight w:val="none"/>
          <w:lang w:val="en-US" w:eastAsia="zh-CN" w:bidi="ar-SA"/>
        </w:rPr>
        <w:t xml:space="preserve">本合同首期履行期限为壹年，自</w:t>
      </w:r>
      <w:r>
        <w:rPr>
          <w:rFonts w:hint="eastAsia" w:ascii="仿宋" w:hAnsi="仿宋" w:eastAsia="仿宋" w:cs="Times New Roman"/>
          <w:color w:val="auto"/>
          <w:sz w:val="28"/>
          <w:szCs w:val="28"/>
          <w:highlight w:val="none"/>
          <w:u w:val="single"/>
          <w:lang w:val="en-US" w:eastAsia="zh-CN" w:bidi="ar-SA"/>
        </w:rPr>
        <w:t xml:space="preserve">   </w:t>
      </w:r>
      <w:r>
        <w:rPr>
          <w:rFonts w:hint="default" w:ascii="仿宋" w:hAnsi="仿宋" w:eastAsia="仿宋" w:cs="Times New Roman"/>
          <w:color w:val="auto"/>
          <w:sz w:val="28"/>
          <w:szCs w:val="28"/>
          <w:highlight w:val="none"/>
          <w:u w:val="single"/>
          <w:lang w:val="en-US" w:eastAsia="zh-CN" w:bidi="ar-SA"/>
        </w:rPr>
        <w:t xml:space="preserve">年</w:t>
      </w:r>
      <w:r>
        <w:rPr>
          <w:rFonts w:hint="eastAsia" w:ascii="仿宋" w:hAnsi="仿宋" w:eastAsia="仿宋" w:cs="Times New Roman"/>
          <w:color w:val="auto"/>
          <w:sz w:val="28"/>
          <w:szCs w:val="28"/>
          <w:highlight w:val="none"/>
          <w:u w:val="single"/>
          <w:lang w:val="en-US" w:eastAsia="zh-CN" w:bidi="ar-SA"/>
        </w:rPr>
        <w:t xml:space="preserve">   </w:t>
      </w:r>
      <w:r>
        <w:rPr>
          <w:rFonts w:hint="default" w:ascii="仿宋" w:hAnsi="仿宋" w:eastAsia="仿宋" w:cs="Times New Roman"/>
          <w:color w:val="auto"/>
          <w:sz w:val="28"/>
          <w:szCs w:val="28"/>
          <w:highlight w:val="none"/>
          <w:u w:val="single"/>
          <w:lang w:val="en-US" w:eastAsia="zh-CN" w:bidi="ar-SA"/>
        </w:rPr>
        <w:t xml:space="preserve">月</w:t>
      </w:r>
      <w:r>
        <w:rPr>
          <w:rFonts w:hint="eastAsia" w:ascii="仿宋" w:hAnsi="仿宋" w:eastAsia="仿宋" w:cs="Times New Roman"/>
          <w:color w:val="auto"/>
          <w:sz w:val="28"/>
          <w:szCs w:val="28"/>
          <w:highlight w:val="none"/>
          <w:u w:val="single"/>
          <w:lang w:val="en-US" w:eastAsia="zh-CN" w:bidi="ar-SA"/>
        </w:rPr>
        <w:t xml:space="preserve">     </w:t>
      </w:r>
      <w:r>
        <w:rPr>
          <w:rFonts w:hint="default" w:ascii="仿宋" w:hAnsi="仿宋" w:eastAsia="仿宋" w:cs="Times New Roman"/>
          <w:color w:val="auto"/>
          <w:sz w:val="28"/>
          <w:szCs w:val="28"/>
          <w:highlight w:val="none"/>
          <w:u w:val="single"/>
          <w:lang w:val="en-US" w:eastAsia="zh-CN" w:bidi="ar-SA"/>
        </w:rPr>
        <w:t xml:space="preserve">日至</w:t>
      </w:r>
      <w:r>
        <w:rPr>
          <w:rFonts w:hint="eastAsia" w:ascii="仿宋" w:hAnsi="仿宋" w:eastAsia="仿宋" w:cs="Times New Roman"/>
          <w:color w:val="auto"/>
          <w:sz w:val="28"/>
          <w:szCs w:val="28"/>
          <w:highlight w:val="none"/>
          <w:u w:val="single"/>
          <w:lang w:val="en-US" w:eastAsia="zh-CN" w:bidi="ar-SA"/>
        </w:rPr>
        <w:t xml:space="preserve">    </w:t>
      </w:r>
      <w:r>
        <w:rPr>
          <w:rFonts w:hint="default" w:ascii="仿宋" w:hAnsi="仿宋" w:eastAsia="仿宋" w:cs="Times New Roman"/>
          <w:color w:val="auto"/>
          <w:sz w:val="28"/>
          <w:szCs w:val="28"/>
          <w:highlight w:val="none"/>
          <w:u w:val="single"/>
          <w:lang w:val="en-US" w:eastAsia="zh-CN" w:bidi="ar-SA"/>
        </w:rPr>
        <w:t xml:space="preserve">年</w:t>
      </w:r>
      <w:r>
        <w:rPr>
          <w:rFonts w:hint="eastAsia" w:ascii="仿宋" w:hAnsi="仿宋" w:eastAsia="仿宋" w:cs="Times New Roman"/>
          <w:color w:val="auto"/>
          <w:sz w:val="28"/>
          <w:szCs w:val="28"/>
          <w:highlight w:val="none"/>
          <w:u w:val="single"/>
          <w:lang w:val="en-US" w:eastAsia="zh-CN" w:bidi="ar-SA"/>
        </w:rPr>
        <w:t xml:space="preserve"> </w:t>
      </w:r>
      <w:r>
        <w:rPr>
          <w:rFonts w:hint="default" w:ascii="仿宋" w:hAnsi="仿宋" w:eastAsia="仿宋" w:cs="Times New Roman"/>
          <w:color w:val="auto"/>
          <w:sz w:val="28"/>
          <w:szCs w:val="28"/>
          <w:highlight w:val="none"/>
          <w:lang w:val="en-US" w:eastAsia="zh-CN" w:bidi="ar-SA"/>
        </w:rPr>
        <w:t xml:space="preserve">月</w:t>
      </w:r>
      <w:r>
        <w:rPr>
          <w:rFonts w:hint="eastAsia" w:ascii="仿宋" w:hAnsi="仿宋" w:eastAsia="仿宋" w:cs="Times New Roman"/>
          <w:color w:val="auto"/>
          <w:sz w:val="28"/>
          <w:szCs w:val="28"/>
          <w:highlight w:val="none"/>
          <w:lang w:val="en-US" w:eastAsia="zh-CN" w:bidi="ar-SA"/>
        </w:rPr>
        <w:t xml:space="preserve">  </w:t>
      </w:r>
      <w:r>
        <w:rPr>
          <w:rFonts w:hint="default" w:ascii="仿宋" w:hAnsi="仿宋" w:eastAsia="仿宋" w:cs="Times New Roman"/>
          <w:color w:val="auto"/>
          <w:sz w:val="28"/>
          <w:szCs w:val="28"/>
          <w:highlight w:val="none"/>
          <w:lang w:val="en-US" w:eastAsia="zh-CN" w:bidi="ar-SA"/>
        </w:rPr>
        <w:t xml:space="preserve">日</w:t>
      </w:r>
      <w:r>
        <w:rPr>
          <w:rFonts w:hint="eastAsia" w:ascii="仿宋" w:hAnsi="仿宋" w:eastAsia="仿宋" w:cs="Times New Roman"/>
          <w:color w:val="auto"/>
          <w:sz w:val="28"/>
          <w:szCs w:val="28"/>
          <w:highlight w:val="none"/>
          <w:lang w:val="en-US" w:eastAsia="zh-CN" w:bidi="ar-SA"/>
        </w:rPr>
        <w:t xml:space="preserve">，</w:t>
      </w:r>
      <w:r>
        <w:rPr>
          <w:rFonts w:hint="default" w:ascii="仿宋" w:hAnsi="仿宋" w:eastAsia="仿宋" w:cs="Times New Roman"/>
          <w:color w:val="auto"/>
          <w:sz w:val="28"/>
          <w:szCs w:val="28"/>
          <w:highlight w:val="none"/>
          <w:lang w:val="en-US" w:eastAsia="zh-CN" w:bidi="ar-SA"/>
        </w:rPr>
        <w:t xml:space="preserve">其中前三个月为试用期。</w:t>
      </w:r>
      <w:r/>
    </w:p>
    <w:p>
      <w:pPr>
        <w:pStyle w:val="693"/>
        <w:ind w:left="0" w:right="0" w:firstLine="560"/>
        <w:jc w:val="left"/>
        <w:keepLines w:val="0"/>
        <w:keepNext w:val="0"/>
        <w:spacing w:before="0" w:beforeAutospacing="0" w:after="0" w:afterAutospacing="0" w:line="360" w:lineRule="auto"/>
        <w:widowControl/>
        <w:rPr>
          <w:rFonts w:hint="default" w:ascii="仿宋" w:hAnsi="仿宋" w:eastAsia="仿宋" w:cs="Times New Roman"/>
          <w:color w:val="auto"/>
          <w:sz w:val="28"/>
          <w:szCs w:val="28"/>
          <w:highlight w:val="none"/>
          <w:lang w:val="en-US" w:eastAsia="zh-CN" w:bidi="ar-SA"/>
        </w:rPr>
        <w:suppressLineNumbers w:val="0"/>
      </w:pPr>
      <w:r>
        <w:rPr>
          <w:rFonts w:hint="eastAsia" w:ascii="仿宋" w:hAnsi="仿宋" w:eastAsia="仿宋" w:cs="Times New Roman"/>
          <w:color w:val="auto"/>
          <w:sz w:val="28"/>
          <w:szCs w:val="28"/>
          <w:highlight w:val="none"/>
          <w:lang w:val="en-US" w:eastAsia="zh-CN" w:bidi="ar-SA"/>
        </w:rPr>
        <w:t xml:space="preserve">3.</w:t>
      </w:r>
      <w:r>
        <w:rPr>
          <w:rFonts w:hint="default" w:ascii="仿宋" w:hAnsi="仿宋" w:eastAsia="仿宋" w:cs="Times New Roman"/>
          <w:color w:val="auto"/>
          <w:sz w:val="28"/>
          <w:szCs w:val="28"/>
          <w:highlight w:val="none"/>
          <w:lang w:val="en-US" w:eastAsia="zh-CN" w:bidi="ar-SA"/>
        </w:rPr>
        <w:t xml:space="preserve">首年合同期满后，满足续签条件的，经甲方党委会审议同意，可续签下一年合同，每次续签期限为壹年，最多续签两次，总服务期限不超过三年。</w:t>
      </w:r>
      <w:r/>
    </w:p>
    <w:p>
      <w:pPr>
        <w:pStyle w:val="693"/>
        <w:ind w:left="0" w:right="0" w:firstLine="562"/>
        <w:jc w:val="left"/>
        <w:keepLines w:val="0"/>
        <w:keepNext w:val="0"/>
        <w:spacing w:before="0" w:beforeAutospacing="0" w:after="0" w:afterAutospacing="0" w:line="360" w:lineRule="auto"/>
        <w:widowControl/>
        <w:rPr>
          <w:rFonts w:hint="default" w:ascii="仿宋" w:hAnsi="仿宋" w:eastAsia="仿宋"/>
          <w:b/>
          <w:color w:val="auto"/>
          <w:sz w:val="28"/>
          <w:szCs w:val="28"/>
          <w:highlight w:val="none"/>
          <w:lang w:val="en-US" w:eastAsia="zh-CN"/>
        </w:rPr>
        <w:suppressLineNumbers w:val="0"/>
      </w:pPr>
      <w:r>
        <w:rPr>
          <w:rFonts w:hint="eastAsia" w:ascii="仿宋" w:hAnsi="仿宋" w:eastAsia="仿宋"/>
          <w:b/>
          <w:color w:val="auto"/>
          <w:sz w:val="28"/>
          <w:szCs w:val="28"/>
          <w:highlight w:val="none"/>
        </w:rPr>
        <w:t xml:space="preserve">二、</w:t>
      </w:r>
      <w:r>
        <w:rPr>
          <w:rFonts w:hint="eastAsia" w:ascii="仿宋" w:hAnsi="仿宋" w:eastAsia="仿宋"/>
          <w:b/>
          <w:color w:val="auto"/>
          <w:sz w:val="28"/>
          <w:szCs w:val="28"/>
          <w:highlight w:val="none"/>
          <w:lang w:val="en-US" w:eastAsia="zh-CN"/>
        </w:rPr>
        <w:t xml:space="preserve">服务标准</w:t>
      </w:r>
      <w:r/>
    </w:p>
    <w:p>
      <w:pPr>
        <w:pStyle w:val="693"/>
        <w:ind w:left="0" w:right="0" w:firstLine="560"/>
        <w:jc w:val="left"/>
        <w:keepLines w:val="0"/>
        <w:keepNext w:val="0"/>
        <w:spacing w:before="0" w:beforeAutospacing="0" w:after="0" w:afterAutospacing="0" w:line="360" w:lineRule="auto"/>
        <w:widowControl/>
        <w:rPr>
          <w:rFonts w:hint="default" w:ascii="仿宋" w:hAnsi="仿宋" w:eastAsia="仿宋" w:cs="Times New Roman"/>
          <w:color w:val="auto"/>
          <w:sz w:val="28"/>
          <w:szCs w:val="28"/>
          <w:highlight w:val="none"/>
          <w:lang w:val="en-US" w:eastAsia="zh-CN" w:bidi="ar-SA"/>
        </w:rPr>
        <w:suppressLineNumbers w:val="0"/>
      </w:pPr>
      <w:r>
        <w:rPr>
          <w:rFonts w:hint="default" w:ascii="仿宋" w:hAnsi="仿宋" w:eastAsia="仿宋" w:cs="Times New Roman"/>
          <w:color w:val="auto"/>
          <w:sz w:val="28"/>
          <w:szCs w:val="28"/>
          <w:highlight w:val="none"/>
          <w:lang w:val="en-US" w:eastAsia="zh-CN" w:bidi="ar-SA"/>
        </w:rPr>
        <w:t xml:space="preserve">乙方须达到第</w:t>
      </w:r>
      <w:r>
        <w:rPr>
          <w:rFonts w:hint="eastAsia" w:ascii="仿宋" w:hAnsi="仿宋" w:eastAsia="仿宋" w:cs="Times New Roman"/>
          <w:color w:val="auto"/>
          <w:sz w:val="28"/>
          <w:szCs w:val="28"/>
          <w:highlight w:val="none"/>
          <w:lang w:val="en-US" w:eastAsia="zh-CN" w:bidi="ar-SA"/>
        </w:rPr>
        <w:t xml:space="preserve">五</w:t>
      </w:r>
      <w:r>
        <w:rPr>
          <w:rFonts w:hint="default" w:ascii="仿宋" w:hAnsi="仿宋" w:eastAsia="仿宋" w:cs="Times New Roman"/>
          <w:color w:val="auto"/>
          <w:sz w:val="28"/>
          <w:szCs w:val="28"/>
          <w:highlight w:val="none"/>
          <w:lang w:val="en-US" w:eastAsia="zh-CN" w:bidi="ar-SA"/>
        </w:rPr>
        <w:t xml:space="preserve">章“项目需求”所列全部服务要求。</w:t>
      </w:r>
      <w:r/>
    </w:p>
    <w:p>
      <w:pPr>
        <w:pStyle w:val="693"/>
        <w:ind w:left="0" w:right="0" w:firstLine="562"/>
        <w:jc w:val="left"/>
        <w:keepLines w:val="0"/>
        <w:keepNext w:val="0"/>
        <w:spacing w:before="0" w:beforeAutospacing="0" w:after="0" w:afterAutospacing="0" w:line="360" w:lineRule="auto"/>
        <w:widowControl/>
        <w:rPr>
          <w:rFonts w:hint="default" w:ascii="仿宋" w:hAnsi="仿宋" w:eastAsia="仿宋" w:cs="Times New Roman"/>
          <w:b/>
          <w:color w:val="auto"/>
          <w:sz w:val="28"/>
          <w:szCs w:val="28"/>
          <w:highlight w:val="none"/>
          <w:lang w:val="en-US" w:eastAsia="zh-CN" w:bidi="ar-SA"/>
        </w:rPr>
        <w:suppressLineNumbers w:val="0"/>
      </w:pPr>
      <w:r>
        <w:rPr>
          <w:rFonts w:hint="default" w:ascii="仿宋" w:hAnsi="仿宋" w:eastAsia="仿宋" w:cs="Times New Roman"/>
          <w:b/>
          <w:color w:val="auto"/>
          <w:sz w:val="28"/>
          <w:szCs w:val="28"/>
          <w:highlight w:val="none"/>
          <w:lang w:val="en-US" w:eastAsia="zh-CN" w:bidi="ar-SA"/>
        </w:rPr>
        <w:t xml:space="preserve">三</w:t>
      </w:r>
      <w:r>
        <w:rPr>
          <w:rFonts w:hint="eastAsia" w:ascii="仿宋" w:hAnsi="仿宋" w:eastAsia="仿宋" w:cs="Times New Roman"/>
          <w:b/>
          <w:color w:val="auto"/>
          <w:sz w:val="28"/>
          <w:szCs w:val="28"/>
          <w:highlight w:val="none"/>
          <w:lang w:val="en-US" w:eastAsia="zh-CN" w:bidi="ar-SA"/>
        </w:rPr>
        <w:t xml:space="preserve">、</w:t>
      </w:r>
      <w:r>
        <w:rPr>
          <w:rFonts w:hint="default" w:ascii="仿宋" w:hAnsi="仿宋" w:eastAsia="仿宋" w:cs="Times New Roman"/>
          <w:b/>
          <w:color w:val="auto"/>
          <w:sz w:val="28"/>
          <w:szCs w:val="28"/>
          <w:highlight w:val="none"/>
          <w:lang w:val="en-US" w:eastAsia="zh-CN" w:bidi="ar-SA"/>
        </w:rPr>
        <w:t xml:space="preserve"> 劳务费及支付方式</w:t>
      </w:r>
      <w:r/>
    </w:p>
    <w:p>
      <w:pPr>
        <w:pStyle w:val="693"/>
        <w:ind w:left="0" w:right="0" w:firstLine="560"/>
        <w:jc w:val="left"/>
        <w:keepLines w:val="0"/>
        <w:keepNext w:val="0"/>
        <w:spacing w:before="0" w:beforeAutospacing="0" w:after="0" w:afterAutospacing="0" w:line="360" w:lineRule="auto"/>
        <w:widowControl/>
        <w:rPr>
          <w:rFonts w:hint="default" w:ascii="仿宋" w:hAnsi="仿宋" w:eastAsia="仿宋" w:cs="Times New Roman"/>
          <w:color w:val="auto"/>
          <w:sz w:val="28"/>
          <w:szCs w:val="28"/>
          <w:highlight w:val="none"/>
          <w:lang w:val="en-US" w:eastAsia="zh-CN" w:bidi="ar-SA"/>
        </w:rPr>
        <w:suppressLineNumbers w:val="0"/>
      </w:pPr>
      <w:r>
        <w:rPr>
          <w:rFonts w:hint="eastAsia" w:ascii="仿宋" w:hAnsi="仿宋" w:eastAsia="仿宋" w:cs="Times New Roman"/>
          <w:color w:val="auto"/>
          <w:sz w:val="28"/>
          <w:szCs w:val="28"/>
          <w:highlight w:val="none"/>
          <w:lang w:val="en-US" w:eastAsia="zh-CN" w:bidi="ar-SA"/>
        </w:rPr>
        <w:t xml:space="preserve">1.</w:t>
      </w:r>
      <w:r>
        <w:rPr>
          <w:rFonts w:hint="default" w:ascii="仿宋" w:hAnsi="仿宋" w:eastAsia="仿宋" w:cs="Times New Roman"/>
          <w:color w:val="auto"/>
          <w:sz w:val="28"/>
          <w:szCs w:val="28"/>
          <w:highlight w:val="none"/>
          <w:lang w:val="en-US" w:eastAsia="zh-CN" w:bidi="ar-SA"/>
        </w:rPr>
        <w:t xml:space="preserve">乙方劳务费按当月伙食费收入的 </w:t>
      </w:r>
      <w:r>
        <w:rPr>
          <w:rFonts w:hint="default" w:ascii="仿宋" w:hAnsi="仿宋" w:eastAsia="仿宋" w:cs="Times New Roman"/>
          <w:color w:val="auto"/>
          <w:sz w:val="28"/>
          <w:szCs w:val="28"/>
          <w:highlight w:val="none"/>
          <w:u w:val="single"/>
          <w:lang w:val="en-US" w:eastAsia="zh-CN" w:bidi="ar-SA"/>
        </w:rPr>
        <w:t xml:space="preserve">【中标比例】%</w:t>
      </w:r>
      <w:r>
        <w:rPr>
          <w:rFonts w:hint="default" w:ascii="仿宋" w:hAnsi="仿宋" w:eastAsia="仿宋" w:cs="Times New Roman"/>
          <w:color w:val="auto"/>
          <w:sz w:val="28"/>
          <w:szCs w:val="28"/>
          <w:highlight w:val="none"/>
          <w:lang w:val="en-US" w:eastAsia="zh-CN" w:bidi="ar-SA"/>
        </w:rPr>
        <w:t xml:space="preserve"> 结算。该比例在合同期内固定不变。</w:t>
      </w:r>
      <w:r/>
    </w:p>
    <w:p>
      <w:pPr>
        <w:pStyle w:val="693"/>
        <w:ind w:left="0" w:right="0" w:firstLine="560"/>
        <w:jc w:val="left"/>
        <w:keepLines w:val="0"/>
        <w:keepNext w:val="0"/>
        <w:spacing w:before="0" w:beforeAutospacing="0" w:after="0" w:afterAutospacing="0" w:line="360" w:lineRule="auto"/>
        <w:widowControl/>
        <w:rPr>
          <w:rFonts w:hint="default" w:ascii="仿宋" w:hAnsi="仿宋" w:eastAsia="仿宋" w:cs="Times New Roman"/>
          <w:color w:val="auto"/>
          <w:sz w:val="28"/>
          <w:szCs w:val="28"/>
          <w:highlight w:val="none"/>
          <w:lang w:val="en-US" w:eastAsia="zh-CN" w:bidi="ar-SA"/>
        </w:rPr>
        <w:suppressLineNumbers w:val="0"/>
      </w:pPr>
      <w:r>
        <w:rPr>
          <w:rFonts w:hint="eastAsia" w:ascii="仿宋" w:hAnsi="仿宋" w:eastAsia="仿宋" w:cs="Times New Roman"/>
          <w:color w:val="auto"/>
          <w:sz w:val="28"/>
          <w:szCs w:val="28"/>
          <w:highlight w:val="none"/>
          <w:lang w:val="en-US" w:eastAsia="zh-CN" w:bidi="ar-SA"/>
        </w:rPr>
        <w:t xml:space="preserve">2.</w:t>
      </w:r>
      <w:r>
        <w:rPr>
          <w:rFonts w:hint="default" w:ascii="仿宋" w:hAnsi="仿宋" w:eastAsia="仿宋" w:cs="Times New Roman"/>
          <w:color w:val="auto"/>
          <w:sz w:val="28"/>
          <w:szCs w:val="28"/>
          <w:highlight w:val="none"/>
          <w:lang w:val="en-US" w:eastAsia="zh-CN" w:bidi="ar-SA"/>
        </w:rPr>
        <w:t xml:space="preserve">乙方投标报价</w:t>
      </w:r>
      <w:r>
        <w:rPr>
          <w:rFonts w:hint="default" w:ascii="仿宋" w:hAnsi="仿宋" w:eastAsia="仿宋" w:cs="Times New Roman"/>
          <w:color w:val="auto"/>
          <w:sz w:val="28"/>
          <w:szCs w:val="28"/>
          <w:highlight w:val="none"/>
          <w:lang w:val="en-US" w:eastAsia="zh-CN" w:bidi="ar-SA"/>
        </w:rPr>
        <w:t xml:space="preserve">在合同履行期间不得以任何理由要求调增比例。</w:t>
      </w:r>
      <w:r/>
    </w:p>
    <w:p>
      <w:pPr>
        <w:pStyle w:val="693"/>
        <w:ind w:left="0" w:right="0" w:firstLine="560"/>
        <w:jc w:val="left"/>
        <w:keepLines w:val="0"/>
        <w:keepNext w:val="0"/>
        <w:spacing w:before="0" w:beforeAutospacing="0" w:after="0" w:afterAutospacing="0" w:line="360" w:lineRule="auto"/>
        <w:widowControl/>
        <w:rPr>
          <w:rFonts w:hint="default" w:ascii="仿宋" w:hAnsi="仿宋" w:eastAsia="仿宋" w:cs="Times New Roman"/>
          <w:color w:val="auto"/>
          <w:sz w:val="28"/>
          <w:szCs w:val="28"/>
          <w:highlight w:val="none"/>
          <w:lang w:val="en-US" w:eastAsia="zh-CN" w:bidi="ar-SA"/>
        </w:rPr>
        <w:suppressLineNumbers w:val="0"/>
      </w:pPr>
      <w:r>
        <w:rPr>
          <w:rFonts w:hint="eastAsia" w:ascii="仿宋" w:hAnsi="仿宋" w:eastAsia="仿宋" w:cs="Times New Roman"/>
          <w:color w:val="auto"/>
          <w:sz w:val="28"/>
          <w:szCs w:val="28"/>
          <w:highlight w:val="none"/>
          <w:lang w:val="en-US" w:eastAsia="zh-CN" w:bidi="ar-SA"/>
        </w:rPr>
        <w:t xml:space="preserve">3.</w:t>
      </w:r>
      <w:r>
        <w:rPr>
          <w:rFonts w:hint="default" w:ascii="仿宋" w:hAnsi="仿宋" w:eastAsia="仿宋" w:cs="Times New Roman"/>
          <w:color w:val="auto"/>
          <w:sz w:val="28"/>
          <w:szCs w:val="28"/>
          <w:highlight w:val="none"/>
          <w:lang w:val="en-US" w:eastAsia="zh-CN" w:bidi="ar-SA"/>
        </w:rPr>
        <w:t xml:space="preserve">每月10日前，乙方向甲方提交上月结算申请及人员工资发放凭证、社保缴纳凭证，甲方审核后于20日前支付。</w:t>
      </w:r>
      <w:r/>
    </w:p>
    <w:p>
      <w:pPr>
        <w:pStyle w:val="693"/>
        <w:ind w:left="0" w:right="0" w:firstLine="560"/>
        <w:jc w:val="left"/>
        <w:keepLines w:val="0"/>
        <w:keepNext w:val="0"/>
        <w:spacing w:before="0" w:beforeAutospacing="0" w:after="0" w:afterAutospacing="0" w:line="360" w:lineRule="auto"/>
        <w:widowControl/>
        <w:rPr>
          <w:rFonts w:hint="default" w:ascii="仿宋" w:hAnsi="仿宋" w:eastAsia="仿宋" w:cs="Times New Roman"/>
          <w:color w:val="auto"/>
          <w:sz w:val="28"/>
          <w:szCs w:val="28"/>
          <w:highlight w:val="none"/>
          <w:lang w:val="en-US" w:eastAsia="zh-CN" w:bidi="ar-SA"/>
        </w:rPr>
        <w:suppressLineNumbers w:val="0"/>
      </w:pPr>
      <w:r>
        <w:rPr>
          <w:rFonts w:hint="eastAsia" w:ascii="仿宋" w:hAnsi="仿宋" w:eastAsia="仿宋" w:cs="Times New Roman"/>
          <w:color w:val="auto"/>
          <w:sz w:val="28"/>
          <w:szCs w:val="28"/>
          <w:highlight w:val="none"/>
          <w:lang w:val="en-US" w:eastAsia="zh-CN" w:bidi="ar-SA"/>
        </w:rPr>
        <w:t xml:space="preserve">4.</w:t>
      </w:r>
      <w:r>
        <w:rPr>
          <w:rFonts w:hint="default" w:ascii="仿宋" w:hAnsi="仿宋" w:eastAsia="仿宋" w:cs="Times New Roman"/>
          <w:color w:val="auto"/>
          <w:sz w:val="28"/>
          <w:szCs w:val="28"/>
          <w:highlight w:val="none"/>
          <w:lang w:val="en-US" w:eastAsia="zh-CN" w:bidi="ar-SA"/>
        </w:rPr>
        <w:t xml:space="preserve">甲方有权根据月度考核结果扣减服务费，扣减部分不再支付。</w:t>
      </w:r>
      <w:r/>
    </w:p>
    <w:p>
      <w:pPr>
        <w:pStyle w:val="693"/>
        <w:ind w:left="0" w:right="0" w:firstLine="560"/>
        <w:jc w:val="left"/>
        <w:keepLines w:val="0"/>
        <w:keepNext w:val="0"/>
        <w:spacing w:before="0" w:beforeAutospacing="0" w:after="0" w:afterAutospacing="0" w:line="360" w:lineRule="auto"/>
        <w:widowControl/>
        <w:rPr>
          <w:rFonts w:hint="default" w:ascii="仿宋" w:hAnsi="仿宋" w:eastAsia="仿宋" w:cs="Times New Roman"/>
          <w:color w:val="auto"/>
          <w:sz w:val="28"/>
          <w:szCs w:val="28"/>
          <w:highlight w:val="none"/>
          <w:lang w:val="en-US" w:eastAsia="zh-CN" w:bidi="ar-SA"/>
        </w:rPr>
        <w:suppressLineNumbers w:val="0"/>
      </w:pPr>
      <w:r>
        <w:rPr>
          <w:rFonts w:hint="eastAsia" w:ascii="仿宋" w:hAnsi="仿宋" w:eastAsia="仿宋" w:cs="Times New Roman"/>
          <w:color w:val="auto"/>
          <w:sz w:val="28"/>
          <w:szCs w:val="28"/>
          <w:highlight w:val="none"/>
          <w:lang w:val="en-US" w:eastAsia="zh-CN" w:bidi="ar-SA"/>
        </w:rPr>
        <w:t xml:space="preserve">5.</w:t>
      </w:r>
      <w:r>
        <w:rPr>
          <w:rFonts w:hint="default" w:ascii="仿宋" w:hAnsi="仿宋" w:eastAsia="仿宋" w:cs="Times New Roman"/>
          <w:color w:val="auto"/>
          <w:sz w:val="28"/>
          <w:szCs w:val="28"/>
          <w:highlight w:val="none"/>
          <w:lang w:val="en-US" w:eastAsia="zh-CN" w:bidi="ar-SA"/>
        </w:rPr>
        <w:t xml:space="preserve">人员薪资保障：乙方须确保所有聘用人员月薪不低于淮安市最低工资标准的1.2倍（市直及清江浦区不低于2916元/月，其他区县不低于2616元/月）。甲方有权抽查工资发放记录，如发现低于标准，甲方有权从当月劳务费中扣除差额部分。</w:t>
      </w:r>
      <w:r/>
    </w:p>
    <w:p>
      <w:pPr>
        <w:pStyle w:val="693"/>
        <w:ind w:left="0" w:right="0" w:firstLine="562"/>
        <w:jc w:val="left"/>
        <w:keepLines w:val="0"/>
        <w:keepNext w:val="0"/>
        <w:spacing w:before="0" w:beforeAutospacing="0" w:after="0" w:afterAutospacing="0" w:line="360" w:lineRule="auto"/>
        <w:widowControl/>
        <w:rPr>
          <w:rFonts w:hint="default" w:ascii="仿宋" w:hAnsi="仿宋" w:eastAsia="仿宋" w:cs="Times New Roman"/>
          <w:b/>
          <w:bCs/>
          <w:color w:val="auto"/>
          <w:sz w:val="28"/>
          <w:szCs w:val="28"/>
          <w:highlight w:val="none"/>
          <w:lang w:val="en-US" w:eastAsia="zh-CN" w:bidi="ar-SA"/>
        </w:rPr>
        <w:suppressLineNumbers w:val="0"/>
      </w:pPr>
      <w:r>
        <w:rPr>
          <w:rFonts w:hint="eastAsia" w:ascii="仿宋" w:hAnsi="仿宋" w:eastAsia="仿宋" w:cs="Times New Roman"/>
          <w:b/>
          <w:bCs/>
          <w:color w:val="auto"/>
          <w:sz w:val="28"/>
          <w:szCs w:val="28"/>
          <w:highlight w:val="none"/>
          <w:lang w:val="en-US" w:eastAsia="zh-CN" w:bidi="ar-SA"/>
        </w:rPr>
        <w:t xml:space="preserve">四、</w:t>
      </w:r>
      <w:r>
        <w:rPr>
          <w:rFonts w:hint="default" w:ascii="仿宋" w:hAnsi="仿宋" w:eastAsia="仿宋" w:cs="Times New Roman"/>
          <w:b/>
          <w:bCs/>
          <w:color w:val="auto"/>
          <w:sz w:val="28"/>
          <w:szCs w:val="28"/>
          <w:highlight w:val="none"/>
          <w:lang w:val="en-US" w:eastAsia="zh-CN" w:bidi="ar-SA"/>
        </w:rPr>
        <w:t xml:space="preserve"> 履约保证金</w:t>
      </w:r>
      <w:r/>
    </w:p>
    <w:p>
      <w:pPr>
        <w:pStyle w:val="952"/>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1.</w:t>
      </w:r>
      <w:r>
        <w:rPr>
          <w:rFonts w:ascii="仿宋" w:hAnsi="仿宋" w:eastAsia="仿宋"/>
          <w:color w:val="auto"/>
          <w:sz w:val="28"/>
          <w:szCs w:val="28"/>
          <w:highlight w:val="none"/>
        </w:rPr>
        <w:t xml:space="preserve">乙方</w:t>
      </w:r>
      <w:r>
        <w:rPr>
          <w:rFonts w:hint="eastAsia" w:ascii="仿宋" w:hAnsi="仿宋" w:eastAsia="仿宋"/>
          <w:color w:val="auto"/>
          <w:sz w:val="28"/>
          <w:szCs w:val="28"/>
          <w:highlight w:val="none"/>
          <w:lang w:val="en-US" w:eastAsia="zh-CN"/>
        </w:rPr>
        <w:t xml:space="preserve">在签订合同前，向甲方</w:t>
      </w:r>
      <w:r>
        <w:rPr>
          <w:rFonts w:ascii="仿宋" w:hAnsi="仿宋" w:eastAsia="仿宋"/>
          <w:color w:val="auto"/>
          <w:sz w:val="28"/>
          <w:szCs w:val="28"/>
          <w:highlight w:val="none"/>
        </w:rPr>
        <w:t xml:space="preserve">交纳</w:t>
      </w:r>
      <w:r>
        <w:rPr>
          <w:rFonts w:hint="eastAsia" w:ascii="仿宋" w:hAnsi="仿宋" w:eastAsia="仿宋"/>
          <w:color w:val="auto"/>
          <w:sz w:val="28"/>
          <w:szCs w:val="28"/>
          <w:highlight w:val="none"/>
          <w:lang w:val="en-US" w:eastAsia="zh-CN"/>
        </w:rPr>
        <w:t xml:space="preserve">20万元，</w:t>
      </w:r>
      <w:r>
        <w:rPr>
          <w:rFonts w:ascii="仿宋" w:hAnsi="仿宋" w:eastAsia="仿宋"/>
          <w:color w:val="auto"/>
          <w:sz w:val="28"/>
          <w:szCs w:val="28"/>
          <w:highlight w:val="none"/>
        </w:rPr>
        <w:t xml:space="preserve">作为本合同的履约保证金。</w:t>
      </w:r>
      <w:r/>
    </w:p>
    <w:p>
      <w:pPr>
        <w:ind w:left="70"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2.</w:t>
      </w:r>
      <w:r>
        <w:rPr>
          <w:rFonts w:hint="eastAsia" w:ascii="仿宋" w:hAnsi="仿宋" w:eastAsia="仿宋"/>
          <w:color w:val="auto"/>
          <w:sz w:val="28"/>
          <w:szCs w:val="28"/>
          <w:highlight w:val="none"/>
        </w:rPr>
        <w:t xml:space="preserve">乙方提供的履约保证金可以是人民币形式（银行本票、汇票、支票、电汇），或</w:t>
      </w:r>
      <w:r>
        <w:rPr>
          <w:rFonts w:ascii="仿宋" w:hAnsi="仿宋" w:eastAsia="仿宋"/>
          <w:color w:val="auto"/>
          <w:sz w:val="28"/>
          <w:szCs w:val="28"/>
          <w:highlight w:val="none"/>
        </w:rPr>
        <w:t xml:space="preserve">银行保函、担保公司的保证担保或保险公司的保证保险等多种形式。</w:t>
      </w:r>
      <w:r/>
    </w:p>
    <w:p>
      <w:pPr>
        <w:ind w:left="70"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3.</w:t>
      </w:r>
      <w:r>
        <w:rPr>
          <w:rFonts w:hint="eastAsia" w:ascii="仿宋" w:hAnsi="仿宋" w:eastAsia="仿宋"/>
          <w:color w:val="auto"/>
          <w:sz w:val="28"/>
          <w:szCs w:val="28"/>
          <w:highlight w:val="none"/>
        </w:rPr>
        <w:t xml:space="preserve">乙方</w:t>
      </w:r>
      <w:r>
        <w:rPr>
          <w:rFonts w:ascii="仿宋" w:hAnsi="仿宋" w:eastAsia="仿宋"/>
          <w:color w:val="auto"/>
          <w:sz w:val="28"/>
          <w:szCs w:val="28"/>
          <w:highlight w:val="none"/>
        </w:rPr>
        <w:t xml:space="preserve">选取银行保函、担保公司的保证担保或保险公司的保证保险等</w:t>
      </w:r>
      <w:r>
        <w:rPr>
          <w:rFonts w:hint="eastAsia" w:ascii="仿宋" w:hAnsi="仿宋" w:eastAsia="仿宋"/>
          <w:color w:val="auto"/>
          <w:sz w:val="28"/>
          <w:szCs w:val="28"/>
          <w:highlight w:val="none"/>
          <w:lang w:eastAsia="zh-CN"/>
        </w:rPr>
        <w:t xml:space="preserve">形式</w:t>
      </w:r>
      <w:r>
        <w:rPr>
          <w:rFonts w:ascii="仿宋" w:hAnsi="仿宋" w:eastAsia="仿宋"/>
          <w:color w:val="auto"/>
          <w:sz w:val="28"/>
          <w:szCs w:val="28"/>
          <w:highlight w:val="none"/>
        </w:rPr>
        <w:t xml:space="preserve">向采购人缴纳</w:t>
      </w:r>
      <w:r>
        <w:rPr>
          <w:rFonts w:hint="eastAsia" w:ascii="仿宋" w:hAnsi="仿宋" w:eastAsia="仿宋"/>
          <w:color w:val="auto"/>
          <w:sz w:val="28"/>
          <w:szCs w:val="28"/>
          <w:highlight w:val="none"/>
        </w:rPr>
        <w:t xml:space="preserve">的</w:t>
      </w:r>
      <w:r>
        <w:rPr>
          <w:rFonts w:ascii="仿宋" w:hAnsi="仿宋" w:eastAsia="仿宋"/>
          <w:color w:val="auto"/>
          <w:sz w:val="28"/>
          <w:szCs w:val="28"/>
          <w:highlight w:val="none"/>
        </w:rPr>
        <w:t xml:space="preserve">，如保函（担保、保险等）</w:t>
      </w:r>
      <w:r>
        <w:rPr>
          <w:rFonts w:hint="eastAsia" w:ascii="仿宋" w:hAnsi="仿宋" w:eastAsia="仿宋"/>
          <w:color w:val="auto"/>
          <w:sz w:val="28"/>
          <w:szCs w:val="28"/>
          <w:highlight w:val="none"/>
        </w:rPr>
        <w:t xml:space="preserve">的约定期到期但乙方履约仍未结束的</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乙方</w:t>
      </w:r>
      <w:r>
        <w:rPr>
          <w:rFonts w:ascii="仿宋" w:hAnsi="仿宋" w:eastAsia="仿宋"/>
          <w:color w:val="auto"/>
          <w:sz w:val="28"/>
          <w:szCs w:val="28"/>
          <w:highlight w:val="none"/>
        </w:rPr>
        <w:t xml:space="preserve">须</w:t>
      </w:r>
      <w:r>
        <w:rPr>
          <w:rFonts w:ascii="仿宋" w:hAnsi="仿宋" w:eastAsia="仿宋"/>
          <w:color w:val="auto"/>
          <w:sz w:val="28"/>
          <w:szCs w:val="28"/>
          <w:highlight w:val="none"/>
          <w:lang w:val="en-US" w:eastAsia="zh-CN"/>
        </w:rPr>
        <w:t xml:space="preserve">在到期前7个工作日内完成续保，确保担保效力持续至履约完毕</w:t>
      </w:r>
      <w:r>
        <w:rPr>
          <w:rFonts w:ascii="仿宋" w:hAnsi="仿宋" w:eastAsia="仿宋"/>
          <w:color w:val="auto"/>
          <w:sz w:val="28"/>
          <w:szCs w:val="28"/>
          <w:highlight w:val="none"/>
        </w:rPr>
        <w:t xml:space="preserve">。</w:t>
      </w:r>
      <w:r/>
    </w:p>
    <w:p>
      <w:pPr>
        <w:ind w:left="70"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4.</w:t>
      </w:r>
      <w:r>
        <w:rPr>
          <w:rFonts w:hint="eastAsia" w:ascii="仿宋" w:hAnsi="仿宋" w:eastAsia="仿宋"/>
          <w:color w:val="auto"/>
          <w:sz w:val="28"/>
          <w:szCs w:val="28"/>
          <w:highlight w:val="none"/>
        </w:rPr>
        <w:t xml:space="preserve">乙方选取以履约保函（保险）形式向采购人缴纳的，按照《关于在全省政府采购领域推行电子履约保函（保险）的通知》（苏财购</w:t>
      </w:r>
      <w:r>
        <w:rPr>
          <w:rFonts w:hint="eastAsia" w:ascii="仿宋" w:hAnsi="仿宋" w:eastAsia="仿宋"/>
          <w:color w:val="auto"/>
          <w:sz w:val="28"/>
          <w:szCs w:val="28"/>
          <w:highlight w:val="none"/>
          <w:lang w:eastAsia="zh-CN"/>
        </w:rPr>
        <w:t xml:space="preserve">〔2023〕150号</w:t>
      </w:r>
      <w:r>
        <w:rPr>
          <w:rFonts w:hint="eastAsia" w:ascii="仿宋" w:hAnsi="仿宋" w:eastAsia="仿宋"/>
          <w:color w:val="auto"/>
          <w:sz w:val="28"/>
          <w:szCs w:val="28"/>
          <w:highlight w:val="none"/>
        </w:rPr>
        <w:t xml:space="preserve">）的要求，登录“政府采购电子履约保函（保险）平台”，选择第三方机构并提交保函（保险）申请，经审核通过后支付相关费用。</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5.</w:t>
      </w:r>
      <w:r>
        <w:rPr>
          <w:rFonts w:hint="eastAsia" w:ascii="仿宋" w:hAnsi="仿宋" w:eastAsia="仿宋"/>
          <w:color w:val="auto"/>
          <w:sz w:val="28"/>
          <w:szCs w:val="28"/>
          <w:highlight w:val="none"/>
        </w:rPr>
        <w:t xml:space="preserve">如乙方未</w:t>
      </w:r>
      <w:r>
        <w:rPr>
          <w:rFonts w:hint="eastAsia" w:ascii="仿宋" w:hAnsi="仿宋" w:eastAsia="仿宋"/>
          <w:color w:val="auto"/>
          <w:sz w:val="28"/>
          <w:szCs w:val="28"/>
          <w:highlight w:val="none"/>
          <w:lang w:val="en-US" w:eastAsia="zh-CN"/>
        </w:rPr>
        <w:t xml:space="preserve">履行合同义务给甲方造成损失的，甲方有权从履约保证金中直接抵扣损失金额</w:t>
      </w:r>
      <w:r>
        <w:rPr>
          <w:rFonts w:hint="eastAsia" w:ascii="仿宋" w:hAnsi="仿宋" w:eastAsia="仿宋"/>
          <w:color w:val="auto"/>
          <w:sz w:val="28"/>
          <w:szCs w:val="28"/>
          <w:highlight w:val="none"/>
        </w:rPr>
        <w:t xml:space="preserve">。</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6.</w:t>
      </w:r>
      <w:r>
        <w:rPr>
          <w:rFonts w:hint="default" w:ascii="仿宋" w:hAnsi="仿宋" w:eastAsia="仿宋" w:cs="Times New Roman"/>
          <w:color w:val="auto"/>
          <w:sz w:val="28"/>
          <w:szCs w:val="28"/>
          <w:highlight w:val="none"/>
          <w:lang w:val="en-US" w:eastAsia="zh-CN" w:bidi="ar-SA"/>
        </w:rPr>
        <w:t xml:space="preserve">乙方发生违约行为（包括但不限于食品安全事故、拖欠员工工资、擅自转包等），甲方有权没收保证金并追究违约责任。</w:t>
      </w:r>
      <w:r/>
    </w:p>
    <w:p>
      <w:pPr>
        <w:ind w:firstLine="560"/>
        <w:spacing w:line="520" w:lineRule="exact"/>
        <w:rPr>
          <w:rFonts w:hint="eastAsia" w:ascii="仿宋" w:hAnsi="仿宋" w:eastAsia="仿宋" w:cs="Times New Roman"/>
          <w:color w:val="auto"/>
          <w:sz w:val="28"/>
          <w:szCs w:val="28"/>
          <w:highlight w:val="none"/>
          <w:lang w:val="en-US" w:eastAsia="zh-CN" w:bidi="ar-SA"/>
        </w:rPr>
      </w:pPr>
      <w:r>
        <w:rPr>
          <w:rFonts w:hint="eastAsia" w:ascii="仿宋" w:hAnsi="仿宋" w:eastAsia="仿宋"/>
          <w:color w:val="auto"/>
          <w:sz w:val="28"/>
          <w:szCs w:val="28"/>
          <w:highlight w:val="none"/>
          <w:lang w:eastAsia="zh-CN"/>
        </w:rPr>
        <w:t xml:space="preserve">6.</w:t>
      </w:r>
      <w:r>
        <w:rPr>
          <w:rFonts w:hint="eastAsia" w:ascii="仿宋" w:hAnsi="仿宋" w:eastAsia="仿宋"/>
          <w:color w:val="auto"/>
          <w:sz w:val="28"/>
          <w:szCs w:val="28"/>
          <w:highlight w:val="none"/>
          <w:lang w:val="en-US" w:eastAsia="zh-CN"/>
        </w:rPr>
        <w:t xml:space="preserve">履约保证金有效期至项目验收合格、质保期起始之日；项目验收合格后5个工作日内，甲方无息退还履约保证金；甲方逾期退还的，按全国银行间同业拆借中心公布的贷款市场报价利率（LPR）上浮20%支付资金占用费（乙方原因导致无法退还的除外）。</w:t>
      </w:r>
      <w:r/>
    </w:p>
    <w:p>
      <w:pPr>
        <w:ind w:firstLine="562"/>
        <w:spacing w:line="480" w:lineRule="exact"/>
        <w:rPr>
          <w:rFonts w:ascii="仿宋" w:hAnsi="仿宋" w:eastAsia="仿宋"/>
          <w:b/>
          <w:color w:val="auto"/>
          <w:sz w:val="28"/>
          <w:szCs w:val="28"/>
          <w:highlight w:val="none"/>
        </w:rPr>
      </w:pPr>
      <w:r>
        <w:rPr>
          <w:rFonts w:hint="eastAsia" w:ascii="仿宋" w:hAnsi="仿宋" w:eastAsia="仿宋"/>
          <w:b/>
          <w:color w:val="auto"/>
          <w:sz w:val="28"/>
          <w:szCs w:val="28"/>
          <w:highlight w:val="none"/>
          <w:lang w:val="en-US" w:eastAsia="zh-CN"/>
        </w:rPr>
        <w:t xml:space="preserve">五</w:t>
      </w:r>
      <w:r>
        <w:rPr>
          <w:rFonts w:hint="eastAsia" w:ascii="仿宋" w:hAnsi="仿宋" w:eastAsia="仿宋"/>
          <w:b/>
          <w:color w:val="auto"/>
          <w:sz w:val="28"/>
          <w:szCs w:val="28"/>
          <w:highlight w:val="none"/>
        </w:rPr>
        <w:t xml:space="preserve">、甲方的职责、权利和义务</w:t>
      </w:r>
      <w:r/>
    </w:p>
    <w:p>
      <w:pPr>
        <w:pStyle w:val="949"/>
        <w:ind w:firstLine="560"/>
        <w:spacing w:before="0"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1.</w:t>
      </w:r>
      <w:r>
        <w:rPr>
          <w:rFonts w:hint="eastAsia" w:ascii="仿宋" w:hAnsi="仿宋" w:eastAsia="仿宋"/>
          <w:color w:val="auto"/>
          <w:sz w:val="28"/>
          <w:szCs w:val="28"/>
          <w:highlight w:val="none"/>
        </w:rPr>
        <w:t xml:space="preserve">维护全体就餐人员合法权益和江苏省淮安工业中等专业学校的利益；监督乙方按照招标文件、投标文件、相关法规要求及承诺配足配齐岗位员工、发放员工工资及社保费用。</w:t>
      </w:r>
      <w:r/>
    </w:p>
    <w:p>
      <w:pPr>
        <w:pStyle w:val="949"/>
        <w:ind w:firstLine="560"/>
        <w:spacing w:before="0"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2.</w:t>
      </w:r>
      <w:r>
        <w:rPr>
          <w:rFonts w:hint="eastAsia" w:ascii="仿宋" w:hAnsi="仿宋" w:eastAsia="仿宋"/>
          <w:color w:val="auto"/>
          <w:sz w:val="28"/>
          <w:szCs w:val="28"/>
          <w:highlight w:val="none"/>
        </w:rPr>
        <w:t xml:space="preserve">甲方按照考核细则对乙方进行监督考评，监督检查乙方履行合同书的行为，对乙方进行奖惩。审定乙方制定的食堂管理制度、餐饮服务方案并监督其执行。</w:t>
      </w:r>
      <w:r/>
    </w:p>
    <w:p>
      <w:pPr>
        <w:pStyle w:val="949"/>
        <w:ind w:firstLine="560"/>
        <w:spacing w:before="0"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3.</w:t>
      </w:r>
      <w:r>
        <w:rPr>
          <w:rFonts w:hint="eastAsia" w:ascii="仿宋" w:hAnsi="仿宋" w:eastAsia="仿宋"/>
          <w:color w:val="auto"/>
          <w:sz w:val="28"/>
          <w:szCs w:val="28"/>
          <w:highlight w:val="none"/>
        </w:rPr>
        <w:t xml:space="preserve">非乙方原因发生突发事件（如大面积停电、停水等）时，协助乙方解决伙食供应问题。做好学生用餐的疏导、解释工作。</w:t>
      </w:r>
      <w:r/>
    </w:p>
    <w:p>
      <w:pPr>
        <w:pStyle w:val="949"/>
        <w:ind w:firstLine="560"/>
        <w:spacing w:before="0"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4.</w:t>
      </w:r>
      <w:r>
        <w:rPr>
          <w:rFonts w:hint="eastAsia" w:ascii="仿宋" w:hAnsi="仿宋" w:eastAsia="仿宋"/>
          <w:color w:val="auto"/>
          <w:sz w:val="28"/>
          <w:szCs w:val="28"/>
          <w:highlight w:val="none"/>
        </w:rPr>
        <w:t xml:space="preserve">监督乙方办理和换发《卫生许可证》、健康证、江苏省淮安工业中等专业学校进出证等相关事宜。</w:t>
      </w:r>
      <w:r/>
    </w:p>
    <w:p>
      <w:pPr>
        <w:pStyle w:val="949"/>
        <w:ind w:firstLine="560"/>
        <w:spacing w:before="0"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5.</w:t>
      </w:r>
      <w:r>
        <w:rPr>
          <w:rFonts w:hint="eastAsia" w:ascii="仿宋" w:hAnsi="仿宋" w:eastAsia="仿宋"/>
          <w:color w:val="auto"/>
          <w:sz w:val="28"/>
          <w:szCs w:val="28"/>
          <w:highlight w:val="none"/>
        </w:rPr>
        <w:t xml:space="preserve">审核每周菜谱、食堂日常宣传活动。对伙食成本，食品质量，乙方原料加工，食品安全卫生，服务质量，消防安全等工作进行检查指导和监督管理。 </w:t>
      </w:r>
      <w:r/>
    </w:p>
    <w:p>
      <w:pPr>
        <w:pStyle w:val="949"/>
        <w:ind w:firstLine="560"/>
        <w:spacing w:before="0"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7.</w:t>
      </w:r>
      <w:r>
        <w:rPr>
          <w:rFonts w:hint="eastAsia" w:ascii="仿宋" w:hAnsi="仿宋" w:eastAsia="仿宋"/>
          <w:color w:val="auto"/>
          <w:sz w:val="28"/>
          <w:szCs w:val="28"/>
          <w:highlight w:val="none"/>
        </w:rPr>
        <w:t xml:space="preserve">甲方负责提供水电气充值；负责刷卡收费系统、天然气报警系统的维修；负责餐具、加工设施、防滑地垫、防寒门帘、楼层包间设施、灯具、水具以及劳保用品、低值易耗品等维修和采购。</w:t>
      </w:r>
      <w:r/>
    </w:p>
    <w:p>
      <w:pPr>
        <w:pStyle w:val="949"/>
        <w:ind w:firstLine="560"/>
        <w:spacing w:before="0" w:line="480" w:lineRule="exact"/>
        <w:rPr>
          <w:color w:val="auto"/>
          <w:highlight w:val="none"/>
        </w:rPr>
      </w:pPr>
      <w:r>
        <w:rPr>
          <w:rFonts w:hint="eastAsia" w:ascii="仿宋" w:hAnsi="仿宋" w:eastAsia="仿宋"/>
          <w:color w:val="auto"/>
          <w:sz w:val="28"/>
          <w:szCs w:val="28"/>
          <w:highlight w:val="none"/>
          <w:lang w:eastAsia="zh-CN"/>
        </w:rPr>
        <w:t xml:space="preserve">8.</w:t>
      </w:r>
      <w:r>
        <w:rPr>
          <w:rFonts w:hint="eastAsia" w:ascii="仿宋" w:hAnsi="仿宋" w:eastAsia="仿宋"/>
          <w:color w:val="auto"/>
          <w:sz w:val="28"/>
          <w:szCs w:val="28"/>
          <w:highlight w:val="none"/>
        </w:rPr>
        <w:t xml:space="preserve">根据江苏省淮安工业中等专业学校特殊工作需要，有权要求乙方完成与食堂</w:t>
      </w:r>
      <w:r>
        <w:rPr>
          <w:rFonts w:hint="eastAsia" w:ascii="仿宋" w:hAnsi="仿宋" w:eastAsia="仿宋"/>
          <w:color w:val="auto"/>
          <w:sz w:val="28"/>
          <w:szCs w:val="28"/>
          <w:highlight w:val="none"/>
          <w:lang w:eastAsia="zh-CN"/>
        </w:rPr>
        <w:t xml:space="preserve">相关的其他</w:t>
      </w:r>
      <w:r>
        <w:rPr>
          <w:rFonts w:hint="eastAsia" w:ascii="仿宋" w:hAnsi="仿宋" w:eastAsia="仿宋"/>
          <w:color w:val="auto"/>
          <w:sz w:val="28"/>
          <w:szCs w:val="28"/>
          <w:highlight w:val="none"/>
        </w:rPr>
        <w:t xml:space="preserve">任务。乙方员工在工作期间的工作餐由甲方提供，乙方需提供消费记录。  </w:t>
      </w:r>
      <w:r/>
    </w:p>
    <w:p>
      <w:pPr>
        <w:pStyle w:val="949"/>
        <w:ind w:firstLine="560"/>
        <w:spacing w:before="0" w:line="48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lang w:eastAsia="zh-CN"/>
        </w:rPr>
        <w:t xml:space="preserve">9.</w:t>
      </w:r>
      <w:r>
        <w:rPr>
          <w:rFonts w:hint="eastAsia" w:ascii="仿宋" w:hAnsi="仿宋" w:eastAsia="仿宋"/>
          <w:bCs/>
          <w:color w:val="auto"/>
          <w:sz w:val="28"/>
          <w:szCs w:val="28"/>
          <w:highlight w:val="none"/>
        </w:rPr>
        <w:t xml:space="preserve">发生以下情况之一，甲方有权终止合同，终止合同所造成的一切后</w:t>
      </w:r>
      <w:r>
        <w:rPr>
          <w:rFonts w:hint="eastAsia" w:ascii="仿宋" w:hAnsi="仿宋" w:eastAsia="仿宋"/>
          <w:bCs/>
          <w:color w:val="auto"/>
          <w:sz w:val="28"/>
          <w:szCs w:val="28"/>
          <w:highlight w:val="none"/>
          <w:lang w:eastAsia="zh-CN"/>
        </w:rPr>
        <w:t xml:space="preserve">果由</w:t>
      </w:r>
      <w:r>
        <w:rPr>
          <w:rFonts w:hint="eastAsia" w:ascii="仿宋" w:hAnsi="仿宋" w:eastAsia="仿宋"/>
          <w:bCs/>
          <w:color w:val="auto"/>
          <w:sz w:val="28"/>
          <w:szCs w:val="28"/>
          <w:highlight w:val="none"/>
        </w:rPr>
        <w:t xml:space="preserve">乙方完全负责，甲方有权要求乙方赔偿经济损失。乙方应在收到解除合同通知书后及时撤离所有工作人员。乙方每延迟一天撤离应向甲方支付0.5%合同价款的违约金。</w:t>
      </w:r>
      <w:r/>
    </w:p>
    <w:p>
      <w:pPr>
        <w:pStyle w:val="949"/>
        <w:ind w:firstLine="560"/>
        <w:spacing w:before="0" w:line="48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（1）因乙方原因导致甲方消防安全等重大损失；</w:t>
      </w:r>
      <w:r/>
    </w:p>
    <w:p>
      <w:pPr>
        <w:pStyle w:val="949"/>
        <w:ind w:firstLine="560"/>
        <w:spacing w:before="0" w:line="48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（2）因乙方管理不善导致的食品安全事故；</w:t>
      </w:r>
      <w:r/>
    </w:p>
    <w:p>
      <w:pPr>
        <w:pStyle w:val="949"/>
        <w:ind w:firstLine="560"/>
        <w:spacing w:before="0" w:line="48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（3）在淮安“透明食药监”系统中评定，食品卫生安全等级连续3次出现C；</w:t>
      </w:r>
      <w:r/>
    </w:p>
    <w:p>
      <w:pPr>
        <w:pStyle w:val="949"/>
        <w:ind w:firstLine="560"/>
        <w:spacing w:before="0" w:line="48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（4）乙方违反投标书及有关承诺；</w:t>
      </w:r>
      <w:r/>
    </w:p>
    <w:p>
      <w:pPr>
        <w:pStyle w:val="949"/>
        <w:ind w:firstLine="560"/>
        <w:spacing w:before="0" w:line="48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（5）乙方违反制度要求被甲方书面警告或处理达5次以上；</w:t>
      </w:r>
      <w:r/>
    </w:p>
    <w:p>
      <w:pPr>
        <w:pStyle w:val="949"/>
        <w:ind w:firstLine="560"/>
        <w:spacing w:before="0" w:line="48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（6）乙方违反制度要求被甲方警告后，72小时之内未整改；</w:t>
      </w:r>
      <w:r/>
    </w:p>
    <w:p>
      <w:pPr>
        <w:pStyle w:val="949"/>
        <w:ind w:firstLine="560"/>
        <w:spacing w:before="0" w:line="48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（7）乙方人员出现罢工、上访等行为，影响甲方就餐或办公秩序，给甲方带来负面影响；</w:t>
      </w:r>
      <w:r/>
    </w:p>
    <w:p>
      <w:pPr>
        <w:pStyle w:val="949"/>
        <w:ind w:firstLine="560"/>
        <w:spacing w:before="0" w:line="48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（8）因乙方原因，造成菜肴数量供应不足，出现断供现象；</w:t>
      </w:r>
      <w:r/>
    </w:p>
    <w:p>
      <w:pPr>
        <w:ind w:firstLine="560"/>
        <w:spacing w:line="480" w:lineRule="exact"/>
        <w:rPr>
          <w:rFonts w:ascii="仿宋" w:hAnsi="仿宋" w:eastAsia="仿宋"/>
          <w:color w:val="auto"/>
          <w:sz w:val="28"/>
          <w:szCs w:val="28"/>
          <w:highlight w:val="none"/>
        </w:rPr>
      </w:pPr>
      <w:r>
        <w:rPr>
          <w:rFonts w:hint="eastAsia" w:ascii="仿宋" w:hAnsi="仿宋" w:eastAsia="仿宋"/>
          <w:bCs/>
          <w:color w:val="auto"/>
          <w:sz w:val="28"/>
          <w:szCs w:val="28"/>
          <w:highlight w:val="none"/>
          <w:lang w:eastAsia="zh-CN"/>
        </w:rPr>
        <w:t xml:space="preserve">（9）</w:t>
      </w:r>
      <w:r>
        <w:rPr>
          <w:rFonts w:hint="eastAsia" w:ascii="仿宋" w:hAnsi="仿宋" w:eastAsia="仿宋"/>
          <w:color w:val="auto"/>
          <w:sz w:val="28"/>
          <w:szCs w:val="28"/>
          <w:highlight w:val="none"/>
        </w:rPr>
        <w:t xml:space="preserve">乙方的服务质量经甲方测评未达到合同规定的服务目标的，甲方有权提前终止合同。</w:t>
      </w:r>
      <w:r/>
    </w:p>
    <w:p>
      <w:pPr>
        <w:ind w:firstLine="560"/>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（10）乙方未独立完成全部服务项目及内容，若转包、分包的，甲方有权终止合同。</w:t>
      </w:r>
      <w:r/>
    </w:p>
    <w:p>
      <w:pPr>
        <w:pStyle w:val="949"/>
        <w:ind w:firstLine="560"/>
        <w:spacing w:before="0" w:line="48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lang w:eastAsia="zh-CN"/>
        </w:rPr>
        <w:t xml:space="preserve">10.</w:t>
      </w:r>
      <w:r>
        <w:rPr>
          <w:rFonts w:hint="eastAsia" w:ascii="仿宋" w:hAnsi="仿宋" w:eastAsia="仿宋"/>
          <w:bCs/>
          <w:color w:val="auto"/>
          <w:sz w:val="28"/>
          <w:szCs w:val="28"/>
          <w:highlight w:val="none"/>
        </w:rPr>
        <w:t xml:space="preserve">乙方不得聘用达到法定退休年龄人员。乙方新录人员必须经甲方同意。若甲方认为乙方使用的员工不能完成工作内容、存在违反甲方规章制度、有损甲方单位形象等不宜在食堂工作的，经甲方告知后，乙方应立即将相关员工调离，并在5日之内重新聘用新的人员到岗。厨师</w:t>
      </w:r>
      <w:r>
        <w:rPr>
          <w:rFonts w:hint="eastAsia" w:ascii="仿宋" w:hAnsi="仿宋" w:eastAsia="仿宋"/>
          <w:bCs/>
          <w:color w:val="auto"/>
          <w:sz w:val="28"/>
          <w:szCs w:val="28"/>
          <w:highlight w:val="none"/>
          <w:lang w:eastAsia="zh-CN"/>
        </w:rPr>
        <w:t xml:space="preserve">须</w:t>
      </w:r>
      <w:r>
        <w:rPr>
          <w:rFonts w:hint="eastAsia" w:ascii="仿宋" w:hAnsi="仿宋" w:eastAsia="仿宋"/>
          <w:bCs/>
          <w:color w:val="auto"/>
          <w:sz w:val="28"/>
          <w:szCs w:val="28"/>
          <w:highlight w:val="none"/>
        </w:rPr>
        <w:t xml:space="preserve">具有相应的厨师等级证书。</w:t>
      </w:r>
      <w:r/>
    </w:p>
    <w:p>
      <w:pPr>
        <w:pStyle w:val="949"/>
        <w:ind w:firstLine="560"/>
        <w:spacing w:before="0" w:line="480" w:lineRule="exact"/>
        <w:rPr>
          <w:rFonts w:ascii="仿宋" w:hAnsi="仿宋" w:eastAsia="仿宋"/>
          <w:color w:val="auto"/>
          <w:sz w:val="28"/>
          <w:szCs w:val="28"/>
          <w:highlight w:val="none"/>
        </w:rPr>
      </w:pPr>
      <w:r>
        <w:rPr>
          <w:rFonts w:hint="eastAsia" w:ascii="仿宋" w:hAnsi="仿宋" w:eastAsia="仿宋"/>
          <w:bCs/>
          <w:color w:val="auto"/>
          <w:sz w:val="28"/>
          <w:szCs w:val="28"/>
          <w:highlight w:val="none"/>
          <w:lang w:eastAsia="zh-CN"/>
        </w:rPr>
        <w:t xml:space="preserve">11.</w:t>
      </w:r>
      <w:r>
        <w:rPr>
          <w:rFonts w:hint="eastAsia" w:ascii="仿宋" w:hAnsi="仿宋" w:eastAsia="仿宋"/>
          <w:bCs/>
          <w:color w:val="auto"/>
          <w:sz w:val="28"/>
          <w:szCs w:val="28"/>
          <w:highlight w:val="none"/>
        </w:rPr>
        <w:t xml:space="preserve">甲方</w:t>
      </w:r>
      <w:r>
        <w:rPr>
          <w:rFonts w:hint="eastAsia" w:ascii="仿宋" w:hAnsi="仿宋" w:eastAsia="仿宋"/>
          <w:bCs/>
          <w:color w:val="auto"/>
          <w:sz w:val="28"/>
          <w:szCs w:val="28"/>
          <w:highlight w:val="none"/>
          <w:lang w:eastAsia="zh-CN"/>
        </w:rPr>
        <w:t xml:space="preserve">有权</w:t>
      </w:r>
      <w:r>
        <w:rPr>
          <w:rFonts w:hint="eastAsia" w:ascii="仿宋" w:hAnsi="仿宋" w:eastAsia="仿宋"/>
          <w:bCs/>
          <w:color w:val="auto"/>
          <w:sz w:val="28"/>
          <w:szCs w:val="28"/>
          <w:highlight w:val="none"/>
        </w:rPr>
        <w:t xml:space="preserve">督促乙方对乙方工作人员违反投标书、合同、</w:t>
      </w:r>
      <w:r>
        <w:rPr>
          <w:rFonts w:hint="eastAsia" w:ascii="仿宋" w:hAnsi="仿宋" w:eastAsia="仿宋"/>
          <w:color w:val="auto"/>
          <w:sz w:val="28"/>
          <w:szCs w:val="28"/>
          <w:highlight w:val="none"/>
        </w:rPr>
        <w:t xml:space="preserve">规章制度、食品安全、卫生保洁、个人仪容仪表等行为和现象，进行人民币100元——2000元/次处罚。</w:t>
      </w:r>
      <w:r/>
    </w:p>
    <w:p>
      <w:pPr>
        <w:ind w:firstLine="562"/>
        <w:spacing w:line="480" w:lineRule="exac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五、乙方职责、权利和义务</w:t>
      </w:r>
      <w:r/>
    </w:p>
    <w:p>
      <w:pPr>
        <w:pStyle w:val="949"/>
        <w:ind w:firstLine="560"/>
        <w:spacing w:before="0" w:line="48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lang w:eastAsia="zh-CN"/>
        </w:rPr>
        <w:t xml:space="preserve">1.</w:t>
      </w:r>
      <w:r>
        <w:rPr>
          <w:rFonts w:hint="eastAsia" w:ascii="仿宋" w:hAnsi="仿宋" w:eastAsia="仿宋"/>
          <w:bCs/>
          <w:color w:val="auto"/>
          <w:sz w:val="28"/>
          <w:szCs w:val="28"/>
          <w:highlight w:val="none"/>
        </w:rPr>
        <w:t xml:space="preserve">乙方的全体股东作</w:t>
      </w:r>
      <w:r>
        <w:rPr>
          <w:rFonts w:hint="eastAsia" w:ascii="仿宋" w:hAnsi="仿宋" w:eastAsia="仿宋"/>
          <w:bCs/>
          <w:color w:val="auto"/>
          <w:sz w:val="28"/>
          <w:szCs w:val="28"/>
          <w:highlight w:val="none"/>
          <w:lang w:eastAsia="zh-CN"/>
        </w:rPr>
        <w:t xml:space="preserve">为本</w:t>
      </w:r>
      <w:r>
        <w:rPr>
          <w:rFonts w:hint="eastAsia" w:ascii="仿宋" w:hAnsi="仿宋" w:eastAsia="仿宋"/>
          <w:bCs/>
          <w:color w:val="auto"/>
          <w:sz w:val="28"/>
          <w:szCs w:val="28"/>
          <w:highlight w:val="none"/>
        </w:rPr>
        <w:t xml:space="preserve">合同的担保人，凡因乙方在本合同项下及履行本合同中所产生的全部民事责任，担保人具有连带责任。</w:t>
      </w:r>
      <w:r/>
    </w:p>
    <w:p>
      <w:pPr>
        <w:pStyle w:val="949"/>
        <w:ind w:firstLine="560"/>
        <w:spacing w:before="0" w:line="48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lang w:eastAsia="zh-CN"/>
        </w:rPr>
        <w:t xml:space="preserve">2.</w:t>
      </w:r>
      <w:r>
        <w:rPr>
          <w:rFonts w:hint="eastAsia" w:ascii="仿宋" w:hAnsi="仿宋" w:eastAsia="仿宋"/>
          <w:bCs/>
          <w:color w:val="auto"/>
          <w:sz w:val="28"/>
          <w:szCs w:val="28"/>
          <w:highlight w:val="none"/>
        </w:rPr>
        <w:t xml:space="preserve">乙方安排专人参与甲方所购食材验货，如因乙方对食材、食品保管、加工、储存等不符合安全标准或管理不善导致</w:t>
      </w:r>
      <w:r>
        <w:rPr>
          <w:rFonts w:hint="eastAsia" w:ascii="仿宋" w:hAnsi="仿宋" w:eastAsia="仿宋"/>
          <w:bCs/>
          <w:color w:val="auto"/>
          <w:sz w:val="28"/>
          <w:szCs w:val="28"/>
          <w:highlight w:val="none"/>
          <w:lang w:eastAsia="zh-CN"/>
        </w:rPr>
        <w:t xml:space="preserve">食物中毒</w:t>
      </w:r>
      <w:r>
        <w:rPr>
          <w:rFonts w:hint="eastAsia" w:ascii="仿宋" w:hAnsi="仿宋" w:eastAsia="仿宋"/>
          <w:bCs/>
          <w:color w:val="auto"/>
          <w:sz w:val="28"/>
          <w:szCs w:val="28"/>
          <w:highlight w:val="none"/>
        </w:rPr>
        <w:t xml:space="preserve">而引起赔偿的，导致甲方对外进行赔偿的，乙方应当承担赔偿责任，担保人应向甲方提供连带保证责任担保；如因乙方亏损经营不下去，导致甲方</w:t>
      </w:r>
      <w:r>
        <w:rPr>
          <w:rFonts w:hint="eastAsia" w:ascii="仿宋" w:hAnsi="仿宋" w:eastAsia="仿宋"/>
          <w:bCs/>
          <w:color w:val="auto"/>
          <w:sz w:val="28"/>
          <w:szCs w:val="28"/>
          <w:highlight w:val="none"/>
          <w:lang w:eastAsia="zh-CN"/>
        </w:rPr>
        <w:t xml:space="preserve">造成损失的，由乙方</w:t>
      </w:r>
      <w:r>
        <w:rPr>
          <w:rFonts w:hint="eastAsia" w:ascii="仿宋" w:hAnsi="仿宋" w:eastAsia="仿宋"/>
          <w:bCs/>
          <w:color w:val="auto"/>
          <w:sz w:val="28"/>
          <w:szCs w:val="28"/>
          <w:highlight w:val="none"/>
        </w:rPr>
        <w:t xml:space="preserve">应当承担赔偿责任，担保人应向甲方提供连带保证责任担保。</w:t>
      </w:r>
      <w:r/>
    </w:p>
    <w:p>
      <w:pPr>
        <w:pStyle w:val="949"/>
        <w:ind w:firstLine="560"/>
        <w:spacing w:before="0" w:line="48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lang w:eastAsia="zh-CN"/>
        </w:rPr>
        <w:t xml:space="preserve">3.</w:t>
      </w:r>
      <w:r>
        <w:rPr>
          <w:rFonts w:hint="eastAsia" w:ascii="仿宋" w:hAnsi="仿宋" w:eastAsia="仿宋"/>
          <w:bCs/>
          <w:color w:val="auto"/>
          <w:sz w:val="28"/>
          <w:szCs w:val="28"/>
          <w:highlight w:val="none"/>
        </w:rPr>
        <w:t xml:space="preserve">乙方在服务期间必须履行《</w:t>
      </w:r>
      <w:r>
        <w:rPr>
          <w:rFonts w:hint="eastAsia" w:ascii="仿宋" w:hAnsi="仿宋" w:eastAsia="仿宋"/>
          <w:bCs/>
          <w:color w:val="auto"/>
          <w:sz w:val="28"/>
          <w:szCs w:val="28"/>
          <w:highlight w:val="none"/>
          <w:lang w:eastAsia="zh-CN"/>
        </w:rPr>
        <w:t xml:space="preserve">中华人民共和国</w:t>
      </w:r>
      <w:r>
        <w:rPr>
          <w:rFonts w:hint="eastAsia" w:ascii="仿宋" w:hAnsi="仿宋" w:eastAsia="仿宋"/>
          <w:bCs/>
          <w:color w:val="auto"/>
          <w:sz w:val="28"/>
          <w:szCs w:val="28"/>
          <w:highlight w:val="none"/>
          <w:lang w:val="en-US" w:eastAsia="zh-CN"/>
        </w:rPr>
        <w:t xml:space="preserve">民法典</w:t>
      </w:r>
      <w:r>
        <w:rPr>
          <w:rFonts w:hint="eastAsia" w:ascii="仿宋" w:hAnsi="仿宋" w:eastAsia="仿宋"/>
          <w:bCs/>
          <w:color w:val="auto"/>
          <w:sz w:val="28"/>
          <w:szCs w:val="28"/>
          <w:highlight w:val="none"/>
        </w:rPr>
        <w:t xml:space="preserve">》约定的义务，自觉接受甲方的监督和检查、服从管理，保证甲方就餐人员的伙食供应。自行承担乙方产生一切经济和法律责任。</w:t>
      </w:r>
      <w:r/>
    </w:p>
    <w:p>
      <w:pPr>
        <w:pStyle w:val="949"/>
        <w:ind w:firstLine="560"/>
        <w:spacing w:before="0" w:line="48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lang w:eastAsia="zh-CN"/>
        </w:rPr>
        <w:t xml:space="preserve">4.</w:t>
      </w:r>
      <w:r>
        <w:rPr>
          <w:rFonts w:hint="eastAsia" w:ascii="仿宋" w:hAnsi="仿宋" w:eastAsia="仿宋"/>
          <w:bCs/>
          <w:color w:val="auto"/>
          <w:sz w:val="28"/>
          <w:szCs w:val="28"/>
          <w:highlight w:val="none"/>
        </w:rPr>
        <w:t xml:space="preserve">乙方负责经营范围内的消防安全、用电安全、用气安全、用热安全、机械操作安全等安全防范，杜绝任何安全事故的发生。承担因操作过失、责任心不强等引发安全事故的全部责任。</w:t>
      </w:r>
      <w:r/>
    </w:p>
    <w:p>
      <w:pPr>
        <w:pStyle w:val="949"/>
        <w:ind w:firstLine="560"/>
        <w:spacing w:before="0" w:line="48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lang w:eastAsia="zh-CN"/>
        </w:rPr>
        <w:t xml:space="preserve">5.</w:t>
      </w:r>
      <w:r>
        <w:rPr>
          <w:rFonts w:hint="eastAsia" w:ascii="仿宋" w:hAnsi="仿宋" w:eastAsia="仿宋"/>
          <w:bCs/>
          <w:color w:val="auto"/>
          <w:sz w:val="28"/>
          <w:szCs w:val="28"/>
          <w:highlight w:val="none"/>
        </w:rPr>
        <w:t xml:space="preserve">贯彻执行</w:t>
      </w:r>
      <w:r>
        <w:rPr>
          <w:rFonts w:hint="eastAsia" w:ascii="仿宋" w:hAnsi="仿宋" w:eastAsia="仿宋"/>
          <w:bCs/>
          <w:color w:val="auto"/>
          <w:sz w:val="28"/>
          <w:szCs w:val="28"/>
          <w:highlight w:val="none"/>
          <w:lang w:eastAsia="zh-CN"/>
        </w:rPr>
        <w:t xml:space="preserve">《中华人民共和国食品安全法》</w:t>
      </w:r>
      <w:r>
        <w:rPr>
          <w:rFonts w:hint="eastAsia" w:ascii="仿宋" w:hAnsi="仿宋" w:eastAsia="仿宋"/>
          <w:bCs/>
          <w:color w:val="auto"/>
          <w:sz w:val="28"/>
          <w:szCs w:val="28"/>
          <w:highlight w:val="none"/>
        </w:rPr>
        <w:t xml:space="preserve">和淮安工业中专的相关规章制度。协助甲方验菜；食品储存、加工过程必须规范操作，文明加工生产；餐具必须按要求清洗、消毒、保洁。保证销售的食品安全卫生，杜绝食源性疾患和食物中毒事故的发生。</w:t>
      </w:r>
      <w:r/>
    </w:p>
    <w:p>
      <w:pPr>
        <w:pStyle w:val="949"/>
        <w:ind w:firstLine="560"/>
        <w:spacing w:before="0" w:line="48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lang w:eastAsia="zh-CN"/>
        </w:rPr>
        <w:t xml:space="preserve">6.</w:t>
      </w:r>
      <w:r>
        <w:rPr>
          <w:rFonts w:hint="eastAsia" w:ascii="仿宋" w:hAnsi="仿宋" w:eastAsia="仿宋"/>
          <w:bCs/>
          <w:color w:val="auto"/>
          <w:sz w:val="28"/>
          <w:szCs w:val="28"/>
          <w:highlight w:val="none"/>
        </w:rPr>
        <w:t xml:space="preserve">要注重科学营养配餐，保证食品没有变质、变味以及剩饭菜（“回锅”菜），如因菜品卫生导致的任何人员健康出现问题，均由乙方负责，并承担赔偿责任。饭菜标准必须保持基本稳定，不得随意调换菜谱，确需调整须经甲方批准同意。</w:t>
      </w:r>
      <w:r/>
    </w:p>
    <w:p>
      <w:pPr>
        <w:pStyle w:val="949"/>
        <w:ind w:firstLine="560"/>
        <w:spacing w:before="0" w:line="48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lang w:eastAsia="zh-CN"/>
        </w:rPr>
        <w:t xml:space="preserve">7.</w:t>
      </w:r>
      <w:r>
        <w:rPr>
          <w:rFonts w:hint="eastAsia" w:ascii="仿宋" w:hAnsi="仿宋" w:eastAsia="仿宋"/>
          <w:bCs/>
          <w:color w:val="auto"/>
          <w:sz w:val="28"/>
          <w:szCs w:val="28"/>
          <w:highlight w:val="none"/>
        </w:rPr>
        <w:t xml:space="preserve">要加强员工的职业道德教育及技术培训，</w:t>
      </w:r>
      <w:r>
        <w:rPr>
          <w:rFonts w:hint="eastAsia" w:ascii="仿宋" w:hAnsi="仿宋" w:eastAsia="仿宋"/>
          <w:bCs/>
          <w:color w:val="auto"/>
          <w:sz w:val="28"/>
          <w:szCs w:val="28"/>
          <w:highlight w:val="none"/>
          <w:lang w:eastAsia="zh-CN"/>
        </w:rPr>
        <w:t xml:space="preserve">增强</w:t>
      </w:r>
      <w:r>
        <w:rPr>
          <w:rFonts w:hint="eastAsia" w:ascii="仿宋" w:hAnsi="仿宋" w:eastAsia="仿宋"/>
          <w:bCs/>
          <w:color w:val="auto"/>
          <w:sz w:val="28"/>
          <w:szCs w:val="28"/>
          <w:highlight w:val="none"/>
        </w:rPr>
        <w:t xml:space="preserve">其服务意识和岗位技能，做到文明服务、文明用语、服务态度热情和蔼。做好餐厅内外的环境卫生。员工要定期进行体检，上岗前必须办理健康合格证。</w:t>
      </w:r>
      <w:r/>
    </w:p>
    <w:p>
      <w:pPr>
        <w:pStyle w:val="949"/>
        <w:ind w:firstLine="560"/>
        <w:spacing w:before="0" w:line="48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lang w:eastAsia="zh-CN"/>
        </w:rPr>
        <w:t xml:space="preserve">8.</w:t>
      </w:r>
      <w:r>
        <w:rPr>
          <w:rFonts w:hint="eastAsia" w:ascii="仿宋" w:hAnsi="仿宋" w:eastAsia="仿宋"/>
          <w:bCs/>
          <w:color w:val="auto"/>
          <w:sz w:val="28"/>
          <w:szCs w:val="28"/>
          <w:highlight w:val="none"/>
        </w:rPr>
        <w:t xml:space="preserve">根据有关法规及本合同的约定，建立健全食堂各项管理制度及岗位责任，并认真执行。各项管理制度，服务承诺等均要上墙。</w:t>
      </w:r>
      <w:r/>
    </w:p>
    <w:p>
      <w:pPr>
        <w:pStyle w:val="949"/>
        <w:ind w:firstLine="560"/>
        <w:spacing w:before="0" w:line="48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lang w:eastAsia="zh-CN"/>
        </w:rPr>
        <w:t xml:space="preserve">9.</w:t>
      </w:r>
      <w:r>
        <w:rPr>
          <w:rFonts w:hint="eastAsia" w:ascii="仿宋" w:hAnsi="仿宋" w:eastAsia="仿宋"/>
          <w:bCs/>
          <w:color w:val="auto"/>
          <w:sz w:val="28"/>
          <w:szCs w:val="28"/>
          <w:highlight w:val="none"/>
        </w:rPr>
        <w:t xml:space="preserve">乙方所有对外业务必须以自身名义进行，使用票据以及开展的经营活动，不得冠有甲方字样的名称。乙方对外</w:t>
      </w:r>
      <w:r>
        <w:rPr>
          <w:rFonts w:hint="eastAsia" w:ascii="仿宋" w:hAnsi="仿宋" w:eastAsia="仿宋"/>
          <w:bCs/>
          <w:color w:val="auto"/>
          <w:sz w:val="28"/>
          <w:szCs w:val="28"/>
          <w:highlight w:val="none"/>
          <w:lang w:eastAsia="zh-CN"/>
        </w:rPr>
        <w:t xml:space="preserve">公章</w:t>
      </w:r>
      <w:r>
        <w:rPr>
          <w:rFonts w:hint="eastAsia" w:ascii="仿宋" w:hAnsi="仿宋" w:eastAsia="仿宋"/>
          <w:bCs/>
          <w:color w:val="auto"/>
          <w:sz w:val="28"/>
          <w:szCs w:val="28"/>
          <w:highlight w:val="none"/>
        </w:rPr>
        <w:t xml:space="preserve">不得使用甲方食堂称谓。</w:t>
      </w:r>
      <w:r/>
    </w:p>
    <w:p>
      <w:pPr>
        <w:pStyle w:val="949"/>
        <w:ind w:firstLine="560"/>
        <w:spacing w:before="0" w:line="48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lang w:eastAsia="zh-CN"/>
        </w:rPr>
        <w:t xml:space="preserve">10.</w:t>
      </w:r>
      <w:r>
        <w:rPr>
          <w:rFonts w:hint="eastAsia" w:ascii="仿宋" w:hAnsi="仿宋" w:eastAsia="仿宋"/>
          <w:bCs/>
          <w:color w:val="auto"/>
          <w:sz w:val="28"/>
          <w:szCs w:val="28"/>
          <w:highlight w:val="none"/>
        </w:rPr>
        <w:t xml:space="preserve">未征得甲方同意，乙方不得将食堂餐饮服务业务对外分包或转包。若确实需引进特色品种必须申报甲方审查同意。并切实做好食品安全卫生和日常监管工作。若发生食品安全事故或</w:t>
      </w:r>
      <w:r>
        <w:rPr>
          <w:rFonts w:hint="eastAsia" w:ascii="仿宋" w:hAnsi="仿宋" w:eastAsia="仿宋"/>
          <w:bCs/>
          <w:color w:val="auto"/>
          <w:sz w:val="28"/>
          <w:szCs w:val="28"/>
          <w:highlight w:val="none"/>
          <w:lang w:eastAsia="zh-CN"/>
        </w:rPr>
        <w:t xml:space="preserve">其他事故</w:t>
      </w:r>
      <w:r>
        <w:rPr>
          <w:rFonts w:hint="eastAsia" w:ascii="仿宋" w:hAnsi="仿宋" w:eastAsia="仿宋"/>
          <w:bCs/>
          <w:color w:val="auto"/>
          <w:sz w:val="28"/>
          <w:szCs w:val="28"/>
          <w:highlight w:val="none"/>
        </w:rPr>
        <w:t xml:space="preserve">乙方负有直接的经济和法律责任。</w:t>
      </w:r>
      <w:r/>
    </w:p>
    <w:p>
      <w:pPr>
        <w:pStyle w:val="949"/>
        <w:ind w:firstLine="560"/>
        <w:spacing w:before="0" w:line="48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lang w:eastAsia="zh-CN"/>
        </w:rPr>
        <w:t xml:space="preserve">11.</w:t>
      </w:r>
      <w:r>
        <w:rPr>
          <w:rFonts w:hint="eastAsia" w:ascii="仿宋" w:hAnsi="仿宋" w:eastAsia="仿宋"/>
          <w:bCs/>
          <w:color w:val="auto"/>
          <w:sz w:val="28"/>
          <w:szCs w:val="28"/>
          <w:highlight w:val="none"/>
        </w:rPr>
        <w:t xml:space="preserve">按照要求确保消费机实时在线，按时上传消费数据，发现故障及时联系服务单位。</w:t>
      </w:r>
      <w:r/>
    </w:p>
    <w:p>
      <w:pPr>
        <w:pStyle w:val="949"/>
        <w:ind w:firstLine="560"/>
        <w:spacing w:before="0" w:line="48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lang w:eastAsia="zh-CN"/>
        </w:rPr>
        <w:t xml:space="preserve">12.</w:t>
      </w:r>
      <w:r>
        <w:rPr>
          <w:rFonts w:hint="eastAsia" w:ascii="仿宋" w:hAnsi="仿宋" w:eastAsia="仿宋"/>
          <w:bCs/>
          <w:color w:val="auto"/>
          <w:sz w:val="28"/>
          <w:szCs w:val="28"/>
          <w:highlight w:val="none"/>
        </w:rPr>
        <w:t xml:space="preserve">要爱护使用承包的设施设备（</w:t>
      </w:r>
      <w:r>
        <w:rPr>
          <w:rFonts w:hint="eastAsia" w:ascii="仿宋" w:hAnsi="仿宋" w:eastAsia="仿宋"/>
          <w:color w:val="auto"/>
          <w:sz w:val="28"/>
          <w:szCs w:val="28"/>
          <w:highlight w:val="none"/>
        </w:rPr>
        <w:t xml:space="preserve">厨房加工设施、冷库</w:t>
      </w:r>
      <w:r>
        <w:rPr>
          <w:rFonts w:hint="eastAsia" w:ascii="仿宋" w:hAnsi="仿宋" w:eastAsia="仿宋"/>
          <w:bCs/>
          <w:color w:val="auto"/>
          <w:sz w:val="28"/>
          <w:szCs w:val="28"/>
          <w:highlight w:val="none"/>
        </w:rPr>
        <w:t xml:space="preserve">），做好日常维修保养工作，大项维修项目须向甲方申报。</w:t>
      </w:r>
      <w:r/>
    </w:p>
    <w:p>
      <w:pPr>
        <w:pStyle w:val="949"/>
        <w:ind w:firstLine="560"/>
        <w:spacing w:before="0" w:line="48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lang w:eastAsia="zh-CN"/>
        </w:rPr>
        <w:t xml:space="preserve">13.</w:t>
      </w:r>
      <w:r>
        <w:rPr>
          <w:rFonts w:hint="eastAsia" w:ascii="仿宋" w:hAnsi="仿宋" w:eastAsia="仿宋"/>
          <w:bCs/>
          <w:color w:val="auto"/>
          <w:sz w:val="28"/>
          <w:szCs w:val="28"/>
          <w:highlight w:val="none"/>
        </w:rPr>
        <w:t xml:space="preserve">不准随意改变食堂现已确定的各功能区用途，除了独立的操作间和有油烟排放系统的位置外，其它地点不准进行有油烟的烹调活动。</w:t>
      </w:r>
      <w:r/>
    </w:p>
    <w:p>
      <w:pPr>
        <w:pStyle w:val="949"/>
        <w:ind w:firstLine="560"/>
        <w:spacing w:before="0" w:line="48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lang w:eastAsia="zh-CN"/>
        </w:rPr>
        <w:t xml:space="preserve">14.</w:t>
      </w:r>
      <w:r>
        <w:rPr>
          <w:rFonts w:hint="eastAsia" w:ascii="仿宋" w:hAnsi="仿宋" w:eastAsia="仿宋"/>
          <w:bCs/>
          <w:color w:val="auto"/>
          <w:sz w:val="28"/>
          <w:szCs w:val="28"/>
          <w:highlight w:val="none"/>
        </w:rPr>
        <w:t xml:space="preserve">由于环保和消防的需要，要按规定开启油烟排放系统、天然气防报警系统。节假日，安排人员值班，做好安全巡查工作。</w:t>
      </w:r>
      <w:r/>
    </w:p>
    <w:p>
      <w:pPr>
        <w:pStyle w:val="949"/>
        <w:ind w:firstLine="560"/>
        <w:spacing w:before="0" w:line="48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lang w:eastAsia="zh-CN"/>
        </w:rPr>
        <w:t xml:space="preserve">15.</w:t>
      </w:r>
      <w:r>
        <w:rPr>
          <w:rFonts w:hint="eastAsia" w:ascii="仿宋" w:hAnsi="仿宋" w:eastAsia="仿宋"/>
          <w:bCs/>
          <w:color w:val="auto"/>
          <w:sz w:val="28"/>
          <w:szCs w:val="28"/>
          <w:highlight w:val="none"/>
        </w:rPr>
        <w:t xml:space="preserve">就餐服务期间乙方负责人必须在食堂现场工作，参加每日伙食供应，了解师生就餐情况和饭菜质量。</w:t>
      </w:r>
      <w:r/>
    </w:p>
    <w:p>
      <w:pPr>
        <w:pStyle w:val="949"/>
        <w:ind w:firstLine="560"/>
        <w:spacing w:before="0" w:line="48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lang w:eastAsia="zh-CN"/>
        </w:rPr>
        <w:t xml:space="preserve">16.</w:t>
      </w:r>
      <w:r>
        <w:rPr>
          <w:rFonts w:hint="eastAsia" w:ascii="仿宋" w:hAnsi="仿宋" w:eastAsia="仿宋"/>
          <w:bCs/>
          <w:color w:val="auto"/>
          <w:sz w:val="28"/>
          <w:szCs w:val="28"/>
          <w:highlight w:val="none"/>
        </w:rPr>
        <w:t xml:space="preserve">乙方进驻后要遵守食堂有关的规章制度，服从甲方的管理。做好本食堂的防火防盗防事故等安全工作，加强对水电气及相关设施的管理，强化对所属人员的管理和安全教育，切实维护好消防、治安等设备和器材。任何工作人员一律不得住宿食堂，更不允许其他人员进入食堂，如有违约或发生任何安全责任等事故，由乙方承担一切经济责任和法律责任。</w:t>
      </w:r>
      <w:r/>
    </w:p>
    <w:p>
      <w:pPr>
        <w:pStyle w:val="949"/>
        <w:ind w:firstLine="560"/>
        <w:spacing w:before="0" w:line="48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lang w:eastAsia="zh-CN"/>
        </w:rPr>
        <w:t xml:space="preserve">17.</w:t>
      </w:r>
      <w:r>
        <w:rPr>
          <w:rFonts w:hint="eastAsia" w:ascii="仿宋" w:hAnsi="仿宋" w:eastAsia="仿宋"/>
          <w:bCs/>
          <w:color w:val="auto"/>
          <w:sz w:val="28"/>
          <w:szCs w:val="28"/>
          <w:highlight w:val="none"/>
        </w:rPr>
        <w:t xml:space="preserve">接受甲方的检查、监督、指导，虚心倾听就餐人员意见，主动提升服务质量。</w:t>
      </w:r>
      <w:r/>
    </w:p>
    <w:p>
      <w:pPr>
        <w:pStyle w:val="949"/>
        <w:ind w:firstLine="560"/>
        <w:spacing w:before="0" w:line="48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lang w:eastAsia="zh-CN"/>
        </w:rPr>
        <w:t xml:space="preserve">18.</w:t>
      </w:r>
      <w:r>
        <w:rPr>
          <w:rFonts w:hint="eastAsia" w:ascii="仿宋" w:hAnsi="仿宋" w:eastAsia="仿宋"/>
          <w:bCs/>
          <w:color w:val="auto"/>
          <w:sz w:val="28"/>
          <w:szCs w:val="28"/>
          <w:highlight w:val="none"/>
        </w:rPr>
        <w:t xml:space="preserve">购买服务到期或因各种原因双方中止合作，乙方要根据甲方的安排，在新合作方未到场正常经营前，要确保甲方就餐人员的伙食供应。退出时乙方要自行处理好有关人员和债务事宜及自有物品，按照甲方的要求及时退出，不得影响淮安工业中专的正常秩序。</w:t>
      </w:r>
      <w:r/>
    </w:p>
    <w:p>
      <w:pPr>
        <w:pStyle w:val="693"/>
        <w:ind w:left="0" w:right="0" w:firstLine="562"/>
        <w:keepLines w:val="0"/>
        <w:keepNext w:val="0"/>
        <w:spacing w:before="0" w:beforeAutospacing="0" w:after="120" w:afterAutospacing="0"/>
        <w:widowControl/>
        <w:rPr>
          <w:rFonts w:hint="eastAsia" w:ascii="仿宋" w:hAnsi="仿宋" w:eastAsia="仿宋" w:cs="仿宋"/>
          <w:color w:val="auto"/>
          <w:sz w:val="28"/>
          <w:szCs w:val="28"/>
          <w:highlight w:val="none"/>
        </w:rPr>
        <w:suppressLineNumbers w:val="0"/>
      </w:pPr>
      <w:r>
        <w:rPr>
          <w:rFonts w:hint="eastAsia" w:ascii="仿宋" w:hAnsi="仿宋" w:eastAsia="仿宋" w:cs="仿宋"/>
          <w:b/>
          <w:bCs/>
          <w:i w:val="0"/>
          <w:iCs w:val="0"/>
          <w:caps w:val="0"/>
          <w:color w:val="auto"/>
          <w:spacing w:val="0"/>
          <w:sz w:val="28"/>
          <w:szCs w:val="28"/>
          <w:highlight w:val="none"/>
          <w:shd w:val="clear" w:color="auto" w:fill="ffffff"/>
          <w:lang w:val="en-US" w:eastAsia="zh-CN"/>
        </w:rPr>
        <w:t xml:space="preserve">19.</w:t>
      </w:r>
      <w:r>
        <w:rPr>
          <w:rFonts w:hint="eastAsia" w:ascii="仿宋" w:hAnsi="仿宋" w:eastAsia="仿宋" w:cs="仿宋"/>
          <w:b/>
          <w:bCs/>
          <w:i w:val="0"/>
          <w:iCs w:val="0"/>
          <w:caps w:val="0"/>
          <w:color w:val="auto"/>
          <w:spacing w:val="0"/>
          <w:sz w:val="28"/>
          <w:szCs w:val="28"/>
          <w:highlight w:val="none"/>
          <w:shd w:val="clear" w:color="auto" w:fill="ffffff"/>
        </w:rPr>
        <w:t xml:space="preserve">驻场经理</w:t>
      </w:r>
      <w:r>
        <w:rPr>
          <w:rFonts w:hint="eastAsia" w:ascii="仿宋" w:hAnsi="仿宋" w:eastAsia="仿宋" w:cs="仿宋"/>
          <w:i w:val="0"/>
          <w:iCs w:val="0"/>
          <w:caps w:val="0"/>
          <w:color w:val="auto"/>
          <w:spacing w:val="0"/>
          <w:sz w:val="28"/>
          <w:szCs w:val="28"/>
          <w:highlight w:val="none"/>
          <w:shd w:val="clear" w:color="auto" w:fill="ffffff"/>
        </w:rPr>
        <w:t xml:space="preserve">：全程驻场，每月在岗不少于26天。</w:t>
      </w:r>
      <w:r/>
    </w:p>
    <w:p>
      <w:pPr>
        <w:pStyle w:val="693"/>
        <w:ind w:left="0" w:right="0" w:firstLine="562"/>
        <w:keepLines w:val="0"/>
        <w:keepNext w:val="0"/>
        <w:spacing w:before="0" w:beforeAutospacing="0" w:after="120" w:afterAutospacing="0"/>
        <w:widowControl/>
        <w:rPr>
          <w:rFonts w:hint="eastAsia" w:ascii="仿宋" w:hAnsi="仿宋" w:eastAsia="仿宋" w:cs="仿宋"/>
          <w:i w:val="0"/>
          <w:iCs w:val="0"/>
          <w:caps w:val="0"/>
          <w:color w:val="auto"/>
          <w:spacing w:val="0"/>
          <w:sz w:val="28"/>
          <w:szCs w:val="28"/>
          <w:highlight w:val="none"/>
          <w:shd w:val="clear" w:color="auto" w:fill="ffffff"/>
        </w:rPr>
        <w:suppressLineNumbers w:val="0"/>
      </w:pPr>
      <w:r>
        <w:rPr>
          <w:rFonts w:hint="eastAsia" w:ascii="仿宋" w:hAnsi="仿宋" w:eastAsia="仿宋" w:cs="仿宋"/>
          <w:b/>
          <w:bCs/>
          <w:i w:val="0"/>
          <w:iCs w:val="0"/>
          <w:caps w:val="0"/>
          <w:color w:val="auto"/>
          <w:spacing w:val="0"/>
          <w:sz w:val="28"/>
          <w:szCs w:val="28"/>
          <w:highlight w:val="none"/>
          <w:shd w:val="clear" w:color="auto" w:fill="ffffff"/>
          <w:lang w:val="en-US" w:eastAsia="zh-CN"/>
        </w:rPr>
        <w:t xml:space="preserve">20.</w:t>
      </w:r>
      <w:r>
        <w:rPr>
          <w:rFonts w:hint="eastAsia" w:ascii="仿宋" w:hAnsi="仿宋" w:eastAsia="仿宋" w:cs="仿宋"/>
          <w:b/>
          <w:bCs/>
          <w:i w:val="0"/>
          <w:iCs w:val="0"/>
          <w:caps w:val="0"/>
          <w:color w:val="auto"/>
          <w:spacing w:val="0"/>
          <w:sz w:val="28"/>
          <w:szCs w:val="28"/>
          <w:highlight w:val="none"/>
          <w:shd w:val="clear" w:color="auto" w:fill="ffffff"/>
        </w:rPr>
        <w:t xml:space="preserve">团队稳定性</w:t>
      </w:r>
      <w:r>
        <w:rPr>
          <w:rFonts w:hint="eastAsia" w:ascii="仿宋" w:hAnsi="仿宋" w:eastAsia="仿宋" w:cs="仿宋"/>
          <w:i w:val="0"/>
          <w:iCs w:val="0"/>
          <w:caps w:val="0"/>
          <w:color w:val="auto"/>
          <w:spacing w:val="0"/>
          <w:sz w:val="28"/>
          <w:szCs w:val="28"/>
          <w:highlight w:val="none"/>
          <w:shd w:val="clear" w:color="auto" w:fill="ffffff"/>
        </w:rPr>
        <w:t xml:space="preserve">：</w:t>
      </w: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（1）</w:t>
      </w:r>
      <w:r>
        <w:rPr>
          <w:rFonts w:hint="eastAsia" w:ascii="仿宋" w:hAnsi="仿宋" w:eastAsia="仿宋" w:cs="仿宋"/>
          <w:i w:val="0"/>
          <w:iCs w:val="0"/>
          <w:caps w:val="0"/>
          <w:color w:val="auto"/>
          <w:spacing w:val="0"/>
          <w:sz w:val="28"/>
          <w:szCs w:val="28"/>
          <w:highlight w:val="none"/>
          <w:shd w:val="clear" w:color="auto" w:fill="ffffff"/>
        </w:rPr>
        <w:t xml:space="preserve">合同期内更换经理、厨师长、库管</w:t>
      </w: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等人员须提前一周以上</w:t>
      </w:r>
      <w:r>
        <w:rPr>
          <w:rFonts w:hint="eastAsia" w:ascii="仿宋" w:hAnsi="仿宋" w:eastAsia="仿宋" w:cs="仿宋"/>
          <w:i w:val="0"/>
          <w:iCs w:val="0"/>
          <w:caps w:val="0"/>
          <w:color w:val="auto"/>
          <w:spacing w:val="0"/>
          <w:sz w:val="28"/>
          <w:szCs w:val="28"/>
          <w:highlight w:val="none"/>
          <w:shd w:val="clear" w:color="auto" w:fill="ffffff"/>
        </w:rPr>
        <w:t xml:space="preserve">书面申请并经学校同意，替换人员资质不低于原标准。</w:t>
      </w: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（2）</w:t>
      </w:r>
      <w:r>
        <w:rPr>
          <w:rFonts w:hint="eastAsia" w:ascii="仿宋" w:hAnsi="仿宋" w:eastAsia="仿宋" w:cs="仿宋"/>
          <w:i w:val="0"/>
          <w:iCs w:val="0"/>
          <w:caps w:val="0"/>
          <w:color w:val="auto"/>
          <w:spacing w:val="0"/>
          <w:sz w:val="28"/>
          <w:szCs w:val="28"/>
          <w:highlight w:val="none"/>
          <w:shd w:val="clear" w:color="auto" w:fill="ffffff"/>
        </w:rPr>
        <w:t xml:space="preserve">年度人员流失率（主动离职）不得超过20%。</w:t>
      </w:r>
      <w:r/>
    </w:p>
    <w:p>
      <w:pPr>
        <w:pStyle w:val="693"/>
        <w:ind w:left="0" w:right="0" w:firstLine="560"/>
        <w:keepLines w:val="0"/>
        <w:keepNext w:val="0"/>
        <w:spacing w:before="0" w:beforeAutospacing="0" w:after="120" w:afterAutospacing="0"/>
        <w:widowControl/>
        <w:rPr>
          <w:rFonts w:hint="eastAsia" w:ascii="仿宋" w:hAnsi="仿宋" w:eastAsia="仿宋" w:cs="Times New Roman"/>
          <w:bCs/>
          <w:color w:val="auto"/>
          <w:sz w:val="28"/>
          <w:szCs w:val="28"/>
          <w:highlight w:val="none"/>
          <w:lang w:val="en-US" w:eastAsia="zh-CN" w:bidi="ar-SA"/>
        </w:rPr>
        <w:suppressLineNumbers w:val="0"/>
      </w:pPr>
      <w:r>
        <w:rPr>
          <w:rFonts w:hint="eastAsia" w:ascii="仿宋" w:hAnsi="仿宋" w:eastAsia="仿宋" w:cs="Times New Roman"/>
          <w:bCs/>
          <w:color w:val="auto"/>
          <w:sz w:val="28"/>
          <w:szCs w:val="28"/>
          <w:highlight w:val="none"/>
          <w:lang w:val="en-US" w:eastAsia="zh-CN" w:bidi="ar-SA"/>
        </w:rPr>
        <w:t xml:space="preserve">21.所有人员持有效健康证上岗</w:t>
      </w:r>
      <w:r/>
    </w:p>
    <w:p>
      <w:pPr>
        <w:ind w:firstLine="562"/>
        <w:spacing w:line="480" w:lineRule="exact"/>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六、</w:t>
      </w:r>
      <w:r>
        <w:rPr>
          <w:rFonts w:hint="eastAsia" w:ascii="仿宋" w:hAnsi="仿宋" w:eastAsia="仿宋"/>
          <w:b/>
          <w:color w:val="auto"/>
          <w:sz w:val="28"/>
          <w:szCs w:val="28"/>
          <w:highlight w:val="none"/>
          <w:lang w:eastAsia="zh-CN"/>
        </w:rPr>
        <w:t xml:space="preserve">其他</w:t>
      </w:r>
      <w:r>
        <w:rPr>
          <w:rFonts w:hint="eastAsia" w:ascii="仿宋" w:hAnsi="仿宋" w:eastAsia="仿宋"/>
          <w:b/>
          <w:color w:val="auto"/>
          <w:sz w:val="28"/>
          <w:szCs w:val="28"/>
          <w:highlight w:val="none"/>
        </w:rPr>
        <w:t xml:space="preserve">事项</w:t>
      </w:r>
      <w:r/>
    </w:p>
    <w:p>
      <w:pPr>
        <w:ind w:firstLine="560"/>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1.</w:t>
      </w:r>
      <w:r>
        <w:rPr>
          <w:rFonts w:hint="eastAsia" w:ascii="仿宋" w:hAnsi="仿宋" w:eastAsia="仿宋"/>
          <w:color w:val="auto"/>
          <w:sz w:val="28"/>
          <w:szCs w:val="28"/>
          <w:highlight w:val="none"/>
        </w:rPr>
        <w:t xml:space="preserve">在本协议有效期限内，乙方保证伙食质量，出现问题立即整改，拒不执行的，甲方可以不经一个月的提前告知而随时终止本协议，乙方不得有任何异议。</w:t>
      </w:r>
      <w:r/>
    </w:p>
    <w:p>
      <w:pPr>
        <w:ind w:firstLine="560"/>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2.</w:t>
      </w:r>
      <w:r>
        <w:rPr>
          <w:rFonts w:hint="eastAsia" w:ascii="仿宋" w:hAnsi="仿宋" w:eastAsia="仿宋"/>
          <w:color w:val="auto"/>
          <w:sz w:val="28"/>
          <w:szCs w:val="28"/>
          <w:highlight w:val="none"/>
        </w:rPr>
        <w:t xml:space="preserve">本协议有效期限内，乙方如欲解约停办，必须提前一个月书面提出，并经甲方同意。乙方未经甲方同意，而自行解约停办，甲方可拒付承包费用，乙方不得有任何异议，因乙方自行解约对甲方造成的损失由乙方负全部法律责任和经济赔偿责任。</w:t>
      </w:r>
      <w:r/>
    </w:p>
    <w:p>
      <w:pPr>
        <w:ind w:firstLine="560"/>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3.</w:t>
      </w:r>
      <w:r>
        <w:rPr>
          <w:rFonts w:hint="eastAsia" w:ascii="仿宋" w:hAnsi="仿宋" w:eastAsia="仿宋"/>
          <w:color w:val="auto"/>
          <w:sz w:val="28"/>
          <w:szCs w:val="28"/>
          <w:highlight w:val="none"/>
        </w:rPr>
        <w:t xml:space="preserve">因停水、停电等非乙方原因，导致乙方无法提供服务的，乙方应当积极妥善地处理好已备餐菜，如因乙方懈怠造成损失扩大的，由乙方负责赔偿。</w:t>
      </w:r>
      <w:r/>
    </w:p>
    <w:p>
      <w:pPr>
        <w:ind w:firstLine="560"/>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4.</w:t>
      </w:r>
      <w:r>
        <w:rPr>
          <w:rFonts w:hint="eastAsia" w:ascii="仿宋" w:hAnsi="仿宋" w:eastAsia="仿宋"/>
          <w:color w:val="auto"/>
          <w:sz w:val="28"/>
          <w:szCs w:val="28"/>
          <w:highlight w:val="none"/>
        </w:rPr>
        <w:t xml:space="preserve">承包结束时，乙方应将甲方提供的场地、设施、设备、工具等全部整理分类，清点交还甲方，配合甲方完成清算交接工作；</w:t>
      </w:r>
      <w:r/>
    </w:p>
    <w:p>
      <w:pPr>
        <w:ind w:firstLine="560"/>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5.</w:t>
      </w:r>
      <w:r>
        <w:rPr>
          <w:rFonts w:hint="eastAsia" w:ascii="仿宋" w:hAnsi="仿宋" w:eastAsia="仿宋"/>
          <w:color w:val="auto"/>
          <w:sz w:val="28"/>
          <w:szCs w:val="28"/>
          <w:highlight w:val="none"/>
        </w:rPr>
        <w:t xml:space="preserve">乙方工作人员在甲方工作区域内发生任何意外事故或纠纷，均由乙方负责处理，与甲方无关。</w:t>
      </w:r>
      <w:r/>
    </w:p>
    <w:p>
      <w:pPr>
        <w:pStyle w:val="949"/>
        <w:ind w:firstLine="560"/>
        <w:spacing w:before="0" w:line="48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lang w:eastAsia="zh-CN"/>
        </w:rPr>
        <w:t xml:space="preserve">6.</w:t>
      </w:r>
      <w:r>
        <w:rPr>
          <w:rFonts w:hint="eastAsia" w:ascii="仿宋" w:hAnsi="仿宋" w:eastAsia="仿宋"/>
          <w:bCs/>
          <w:color w:val="auto"/>
          <w:sz w:val="28"/>
          <w:szCs w:val="28"/>
          <w:highlight w:val="none"/>
        </w:rPr>
        <w:t xml:space="preserve">甲方招标文件、乙方投标文件和承诺书作为本合同组成部分，具有同等法律效力。</w:t>
      </w:r>
      <w:r/>
    </w:p>
    <w:p>
      <w:pPr>
        <w:pStyle w:val="949"/>
        <w:ind w:firstLine="560"/>
        <w:spacing w:before="0" w:line="48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lang w:eastAsia="zh-CN"/>
        </w:rPr>
        <w:t xml:space="preserve">7.</w:t>
      </w:r>
      <w:r>
        <w:rPr>
          <w:rFonts w:hint="eastAsia" w:ascii="仿宋" w:hAnsi="仿宋" w:eastAsia="仿宋"/>
          <w:bCs/>
          <w:color w:val="auto"/>
          <w:sz w:val="28"/>
          <w:szCs w:val="28"/>
          <w:highlight w:val="none"/>
        </w:rPr>
        <w:t xml:space="preserve">本合同未尽事宜，经双方协商签订补充协议，补充协议与本合同具有同等的法律效力。</w:t>
      </w:r>
      <w:r/>
    </w:p>
    <w:p>
      <w:pPr>
        <w:pStyle w:val="949"/>
        <w:ind w:firstLine="560"/>
        <w:spacing w:before="0" w:line="48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lang w:eastAsia="zh-CN"/>
        </w:rPr>
        <w:t xml:space="preserve">8.</w:t>
      </w:r>
      <w:r>
        <w:rPr>
          <w:rFonts w:hint="eastAsia" w:ascii="仿宋" w:hAnsi="仿宋" w:eastAsia="仿宋"/>
          <w:bCs/>
          <w:color w:val="auto"/>
          <w:sz w:val="28"/>
          <w:szCs w:val="28"/>
          <w:highlight w:val="none"/>
        </w:rPr>
        <w:t xml:space="preserve">考核细则与本合同具有同等法律效力。</w:t>
      </w:r>
      <w:r/>
    </w:p>
    <w:p>
      <w:pPr>
        <w:pStyle w:val="949"/>
        <w:ind w:firstLine="560"/>
        <w:spacing w:before="0" w:line="48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lang w:eastAsia="zh-CN"/>
        </w:rPr>
        <w:t xml:space="preserve">9.</w:t>
      </w:r>
      <w:r>
        <w:rPr>
          <w:rFonts w:hint="eastAsia" w:ascii="仿宋" w:hAnsi="仿宋" w:eastAsia="仿宋"/>
          <w:bCs/>
          <w:color w:val="auto"/>
          <w:sz w:val="28"/>
          <w:szCs w:val="28"/>
          <w:highlight w:val="none"/>
        </w:rPr>
        <w:t xml:space="preserve">本合同执行期间，如遇不可抗力，致使合同无法履行时，双方应按有关法律法规及时协商处理。</w:t>
      </w:r>
      <w:r/>
    </w:p>
    <w:p>
      <w:pPr>
        <w:pStyle w:val="949"/>
        <w:ind w:firstLine="560"/>
        <w:spacing w:before="0" w:line="480" w:lineRule="exact"/>
        <w:rPr>
          <w:rFonts w:hint="default" w:ascii="仿宋" w:hAnsi="仿宋" w:eastAsia="仿宋"/>
          <w:b/>
          <w:bCs w:val="0"/>
          <w:color w:val="auto"/>
          <w:sz w:val="28"/>
          <w:szCs w:val="28"/>
          <w:highlight w:val="none"/>
        </w:rPr>
      </w:pPr>
      <w:r>
        <w:rPr>
          <w:rFonts w:hint="eastAsia" w:ascii="仿宋" w:hAnsi="仿宋" w:eastAsia="仿宋"/>
          <w:b/>
          <w:bCs w:val="0"/>
          <w:color w:val="auto"/>
          <w:sz w:val="28"/>
          <w:szCs w:val="28"/>
          <w:highlight w:val="none"/>
          <w:lang w:val="en-US" w:eastAsia="zh-CN"/>
        </w:rPr>
        <w:t xml:space="preserve">七、</w:t>
      </w:r>
      <w:r>
        <w:rPr>
          <w:rFonts w:hint="default" w:ascii="仿宋" w:hAnsi="仿宋" w:eastAsia="仿宋"/>
          <w:b/>
          <w:bCs w:val="0"/>
          <w:color w:val="auto"/>
          <w:sz w:val="28"/>
          <w:szCs w:val="28"/>
          <w:highlight w:val="none"/>
        </w:rPr>
        <w:t xml:space="preserve">合同解除</w:t>
      </w:r>
      <w:r/>
    </w:p>
    <w:p>
      <w:pPr>
        <w:pStyle w:val="949"/>
        <w:ind w:firstLine="560"/>
        <w:spacing w:before="0" w:line="48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lang w:val="en-US" w:eastAsia="zh-CN"/>
        </w:rPr>
        <w:t xml:space="preserve">1.</w:t>
      </w:r>
      <w:r>
        <w:rPr>
          <w:rFonts w:hint="default" w:ascii="仿宋" w:hAnsi="仿宋" w:eastAsia="仿宋"/>
          <w:bCs/>
          <w:color w:val="auto"/>
          <w:sz w:val="28"/>
          <w:szCs w:val="28"/>
          <w:highlight w:val="none"/>
        </w:rPr>
        <w:t xml:space="preserve">试用期考核不合格，甲方有权解除合同。</w:t>
      </w:r>
      <w:r/>
    </w:p>
    <w:p>
      <w:pPr>
        <w:pStyle w:val="949"/>
        <w:ind w:firstLine="560"/>
        <w:spacing w:before="0" w:line="48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lang w:val="en-US" w:eastAsia="zh-CN"/>
        </w:rPr>
        <w:t xml:space="preserve">2.</w:t>
      </w:r>
      <w:r>
        <w:rPr>
          <w:rFonts w:hint="default" w:ascii="仿宋" w:hAnsi="仿宋" w:eastAsia="仿宋"/>
          <w:bCs/>
          <w:color w:val="auto"/>
          <w:sz w:val="28"/>
          <w:szCs w:val="28"/>
          <w:highlight w:val="none"/>
        </w:rPr>
        <w:t xml:space="preserve">连续两个月月度考核低于70分，甲方有权解除合同。</w:t>
      </w:r>
      <w:r/>
    </w:p>
    <w:p>
      <w:pPr>
        <w:pStyle w:val="949"/>
        <w:ind w:firstLine="560"/>
        <w:spacing w:before="0" w:line="48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lang w:val="en-US" w:eastAsia="zh-CN"/>
        </w:rPr>
        <w:t xml:space="preserve">3.</w:t>
      </w:r>
      <w:r>
        <w:rPr>
          <w:rFonts w:hint="default" w:ascii="仿宋" w:hAnsi="仿宋" w:eastAsia="仿宋"/>
          <w:bCs/>
          <w:color w:val="auto"/>
          <w:sz w:val="28"/>
          <w:szCs w:val="28"/>
          <w:highlight w:val="none"/>
        </w:rPr>
        <w:t xml:space="preserve">发生食品安全事故，甲方有权立即解除合同并没收保证金。</w:t>
      </w:r>
      <w:r/>
    </w:p>
    <w:p>
      <w:pPr>
        <w:pStyle w:val="949"/>
        <w:ind w:firstLine="560"/>
        <w:spacing w:before="0" w:line="480" w:lineRule="exact"/>
        <w:rPr>
          <w:rFonts w:hint="default" w:ascii="仿宋" w:hAnsi="仿宋" w:eastAsia="仿宋"/>
          <w:bCs/>
          <w:color w:val="auto"/>
          <w:sz w:val="28"/>
          <w:szCs w:val="28"/>
          <w:highlight w:val="none"/>
        </w:rPr>
      </w:pPr>
      <w:r>
        <w:rPr>
          <w:rFonts w:hint="eastAsia" w:ascii="仿宋" w:hAnsi="仿宋" w:eastAsia="仿宋"/>
          <w:bCs/>
          <w:color w:val="auto"/>
          <w:sz w:val="28"/>
          <w:szCs w:val="28"/>
          <w:highlight w:val="none"/>
          <w:lang w:val="en-US" w:eastAsia="zh-CN"/>
        </w:rPr>
        <w:t xml:space="preserve">4.</w:t>
      </w:r>
      <w:r>
        <w:rPr>
          <w:rFonts w:hint="default" w:ascii="仿宋" w:hAnsi="仿宋" w:eastAsia="仿宋"/>
          <w:bCs/>
          <w:color w:val="auto"/>
          <w:sz w:val="28"/>
          <w:szCs w:val="28"/>
          <w:highlight w:val="none"/>
        </w:rPr>
        <w:t xml:space="preserve">乙方擅自将服务转包或分包的，甲方有权解除合同。</w:t>
      </w:r>
      <w:r/>
    </w:p>
    <w:p>
      <w:pPr>
        <w:ind w:firstLine="560"/>
        <w:rPr>
          <w:color w:val="auto"/>
          <w:highlight w:val="none"/>
        </w:rPr>
      </w:pPr>
      <w:r>
        <w:rPr>
          <w:rFonts w:hint="eastAsia" w:ascii="仿宋" w:hAnsi="仿宋" w:eastAsia="仿宋"/>
          <w:bCs/>
          <w:color w:val="auto"/>
          <w:sz w:val="28"/>
          <w:szCs w:val="28"/>
          <w:highlight w:val="none"/>
          <w:lang w:val="en-US" w:eastAsia="zh-CN"/>
        </w:rPr>
        <w:t xml:space="preserve">5.所配备的服务人员必须和投标时所提供的人员名单一致，否则</w:t>
      </w:r>
      <w:r>
        <w:rPr>
          <w:rFonts w:hint="default" w:ascii="仿宋" w:hAnsi="仿宋" w:eastAsia="仿宋"/>
          <w:bCs/>
          <w:color w:val="auto"/>
          <w:sz w:val="28"/>
          <w:szCs w:val="28"/>
          <w:highlight w:val="none"/>
        </w:rPr>
        <w:t xml:space="preserve">甲方有权解除合同</w:t>
      </w:r>
      <w:r/>
    </w:p>
    <w:p>
      <w:pPr>
        <w:pStyle w:val="949"/>
        <w:numPr>
          <w:ilvl w:val="0"/>
          <w:numId w:val="4"/>
        </w:numPr>
        <w:ind w:left="0" w:firstLine="482"/>
        <w:spacing w:before="0" w:line="480" w:lineRule="exact"/>
        <w:rPr>
          <w:rFonts w:hint="eastAsia" w:ascii="仿宋" w:hAnsi="仿宋" w:eastAsia="仿宋"/>
          <w:b/>
          <w:bCs/>
          <w:color w:val="auto"/>
          <w:sz w:val="28"/>
          <w:szCs w:val="28"/>
          <w:highlight w:val="none"/>
          <w:lang w:val="en-US" w:eastAsia="zh-CN"/>
        </w:rPr>
      </w:pPr>
      <w:r>
        <w:rPr>
          <w:rFonts w:hint="eastAsia" w:ascii="仿宋" w:hAnsi="仿宋" w:eastAsia="仿宋"/>
          <w:b/>
          <w:bCs/>
          <w:color w:val="auto"/>
          <w:sz w:val="28"/>
          <w:szCs w:val="28"/>
          <w:highlight w:val="none"/>
          <w:lang w:val="en-US" w:eastAsia="zh-CN"/>
        </w:rPr>
        <w:t xml:space="preserve">争议解决</w:t>
      </w:r>
      <w:r/>
    </w:p>
    <w:p>
      <w:pPr>
        <w:ind w:firstLine="560"/>
        <w:spacing w:line="480" w:lineRule="exact"/>
        <w:rPr>
          <w:rFonts w:hint="default" w:ascii="仿宋" w:hAnsi="仿宋" w:eastAsia="仿宋"/>
          <w:color w:val="auto"/>
          <w:sz w:val="28"/>
          <w:szCs w:val="28"/>
          <w:highlight w:val="none"/>
          <w:u w:val="single"/>
          <w:lang w:val="en-US" w:eastAsia="zh-CN"/>
        </w:rPr>
      </w:pPr>
      <w:r>
        <w:rPr>
          <w:rFonts w:hint="eastAsia" w:ascii="仿宋" w:hAnsi="仿宋" w:eastAsia="仿宋"/>
          <w:color w:val="auto"/>
          <w:sz w:val="28"/>
          <w:szCs w:val="28"/>
          <w:highlight w:val="none"/>
        </w:rPr>
        <w:t xml:space="preserve">在执行合同过程中，双方因合同发生争议，应友好协商解决或向上级行政主管部门申请调解，协商不成或调解无效的，可选择以下之一方式进行处理：</w:t>
      </w:r>
      <w:r>
        <w:rPr>
          <w:rFonts w:hint="eastAsia" w:ascii="仿宋" w:hAnsi="仿宋" w:eastAsia="仿宋"/>
          <w:color w:val="auto"/>
          <w:sz w:val="28"/>
          <w:szCs w:val="28"/>
          <w:highlight w:val="none"/>
          <w:u w:val="single"/>
          <w:lang w:val="en-US" w:eastAsia="zh-CN"/>
        </w:rPr>
        <w:t xml:space="preserve">  </w:t>
      </w:r>
      <w:r/>
    </w:p>
    <w:p>
      <w:pPr>
        <w:ind w:firstLine="560"/>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（1）向淮安仲裁机构申请仲裁；</w:t>
      </w:r>
      <w:r/>
    </w:p>
    <w:p>
      <w:pPr>
        <w:ind w:firstLine="560"/>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（2）向人民法院提起诉讼。</w:t>
      </w:r>
      <w:r/>
    </w:p>
    <w:p>
      <w:pPr>
        <w:ind w:firstLine="562"/>
        <w:spacing w:line="480" w:lineRule="exact"/>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九、合同生效及其它</w:t>
      </w:r>
      <w:r/>
    </w:p>
    <w:p>
      <w:pPr>
        <w:ind w:firstLine="560"/>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本合同经甲方、乙方</w:t>
      </w:r>
      <w:r>
        <w:rPr>
          <w:rFonts w:hint="eastAsia" w:ascii="仿宋" w:hAnsi="仿宋" w:eastAsia="仿宋"/>
          <w:color w:val="auto"/>
          <w:sz w:val="28"/>
          <w:szCs w:val="28"/>
          <w:highlight w:val="none"/>
          <w:lang w:val="en-US" w:eastAsia="zh-CN"/>
        </w:rPr>
        <w:t xml:space="preserve">双</w:t>
      </w:r>
      <w:r>
        <w:rPr>
          <w:rFonts w:hint="eastAsia" w:ascii="仿宋" w:hAnsi="仿宋" w:eastAsia="仿宋"/>
          <w:color w:val="auto"/>
          <w:sz w:val="28"/>
          <w:szCs w:val="28"/>
          <w:highlight w:val="none"/>
        </w:rPr>
        <w:t xml:space="preserve">方授权代表签字盖章生效。如有变动，必须经甲方、乙方协商一致，方可更改。</w:t>
      </w:r>
      <w:r>
        <w:rPr>
          <w:rFonts w:ascii="仿宋" w:hAnsi="仿宋" w:eastAsia="仿宋"/>
          <w:color w:val="auto"/>
          <w:sz w:val="28"/>
          <w:szCs w:val="28"/>
          <w:highlight w:val="none"/>
        </w:rPr>
        <w:t xml:space="preserve">本合同一式</w:t>
      </w:r>
      <w:r>
        <w:rPr>
          <w:rFonts w:hint="eastAsia" w:ascii="仿宋" w:hAnsi="仿宋" w:eastAsia="仿宋"/>
          <w:color w:val="auto"/>
          <w:sz w:val="28"/>
          <w:szCs w:val="28"/>
          <w:highlight w:val="none"/>
          <w:lang w:eastAsia="zh-CN"/>
        </w:rPr>
        <w:t xml:space="preserve">四份</w:t>
      </w:r>
      <w:r>
        <w:rPr>
          <w:rFonts w:ascii="仿宋" w:hAnsi="仿宋" w:eastAsia="仿宋"/>
          <w:color w:val="auto"/>
          <w:sz w:val="28"/>
          <w:szCs w:val="28"/>
          <w:highlight w:val="none"/>
        </w:rPr>
        <w:t xml:space="preserve">，以简体中文书写，甲方、乙方各执</w:t>
      </w:r>
      <w:r>
        <w:rPr>
          <w:rFonts w:hint="eastAsia" w:ascii="仿宋" w:hAnsi="仿宋" w:eastAsia="仿宋"/>
          <w:color w:val="auto"/>
          <w:sz w:val="28"/>
          <w:szCs w:val="28"/>
          <w:highlight w:val="none"/>
          <w:lang w:val="en-US" w:eastAsia="zh-CN"/>
        </w:rPr>
        <w:t xml:space="preserve">两</w:t>
      </w:r>
      <w:r>
        <w:rPr>
          <w:rFonts w:ascii="仿宋" w:hAnsi="仿宋" w:eastAsia="仿宋"/>
          <w:color w:val="auto"/>
          <w:sz w:val="28"/>
          <w:szCs w:val="28"/>
          <w:highlight w:val="none"/>
        </w:rPr>
        <w:t xml:space="preserve">份。</w:t>
      </w:r>
      <w:r/>
    </w:p>
    <w:p>
      <w:pPr>
        <w:ind w:firstLine="560"/>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十、组成本合同的文件包括</w:t>
      </w:r>
      <w:r/>
    </w:p>
    <w:p>
      <w:pPr>
        <w:ind w:firstLine="560"/>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1.</w:t>
      </w:r>
      <w:r>
        <w:rPr>
          <w:rFonts w:hint="eastAsia" w:ascii="仿宋" w:hAnsi="仿宋" w:eastAsia="仿宋"/>
          <w:color w:val="auto"/>
          <w:sz w:val="28"/>
          <w:szCs w:val="28"/>
          <w:highlight w:val="none"/>
        </w:rPr>
        <w:t xml:space="preserve">合同格式及条款；</w:t>
      </w:r>
      <w:r/>
    </w:p>
    <w:p>
      <w:pPr>
        <w:ind w:firstLine="560"/>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2.</w:t>
      </w:r>
      <w:r>
        <w:rPr>
          <w:rFonts w:hint="eastAsia" w:ascii="仿宋" w:hAnsi="仿宋" w:eastAsia="仿宋"/>
          <w:color w:val="auto"/>
          <w:sz w:val="28"/>
          <w:szCs w:val="28"/>
          <w:highlight w:val="none"/>
        </w:rPr>
        <w:t xml:space="preserve">招标文件和乙方的投标文件；</w:t>
      </w:r>
      <w:r>
        <w:rPr>
          <w:rFonts w:ascii="仿宋" w:hAnsi="仿宋" w:eastAsia="仿宋"/>
          <w:color w:val="auto"/>
          <w:sz w:val="28"/>
          <w:szCs w:val="28"/>
          <w:highlight w:val="none"/>
        </w:rPr>
        <w:t xml:space="preserve"> </w:t>
      </w:r>
      <w:r/>
    </w:p>
    <w:p>
      <w:pPr>
        <w:ind w:firstLine="560"/>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3.</w:t>
      </w:r>
      <w:r>
        <w:rPr>
          <w:rFonts w:hint="eastAsia" w:ascii="仿宋" w:hAnsi="仿宋" w:eastAsia="仿宋"/>
          <w:color w:val="auto"/>
          <w:sz w:val="28"/>
          <w:szCs w:val="28"/>
          <w:highlight w:val="none"/>
        </w:rPr>
        <w:t xml:space="preserve">中标通知书；</w:t>
      </w:r>
      <w:r>
        <w:rPr>
          <w:rFonts w:ascii="仿宋" w:hAnsi="仿宋" w:eastAsia="仿宋"/>
          <w:color w:val="auto"/>
          <w:sz w:val="28"/>
          <w:szCs w:val="28"/>
          <w:highlight w:val="none"/>
        </w:rPr>
        <w:t xml:space="preserve"> </w:t>
      </w:r>
      <w:r/>
    </w:p>
    <w:p>
      <w:pPr>
        <w:ind w:firstLine="560"/>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4.</w:t>
      </w:r>
      <w:r>
        <w:rPr>
          <w:rFonts w:hint="eastAsia" w:ascii="仿宋" w:hAnsi="仿宋" w:eastAsia="仿宋"/>
          <w:color w:val="auto"/>
          <w:sz w:val="28"/>
          <w:szCs w:val="28"/>
          <w:highlight w:val="none"/>
        </w:rPr>
        <w:t xml:space="preserve">甲乙双方商定的其他必要文件。上述合同文件内容互为补充，如有不明确，由甲方负责解释。</w:t>
      </w:r>
      <w:r/>
    </w:p>
    <w:p>
      <w:pPr>
        <w:pStyle w:val="888"/>
        <w:ind w:firstLine="560"/>
        <w:spacing w:after="0" w:line="480" w:lineRule="exact"/>
        <w:rPr>
          <w:rFonts w:ascii="仿宋" w:hAnsi="仿宋" w:eastAsia="仿宋"/>
          <w:color w:val="auto"/>
          <w:szCs w:val="28"/>
          <w:highlight w:val="none"/>
        </w:rPr>
      </w:pPr>
      <w:r>
        <w:rPr>
          <w:rFonts w:ascii="仿宋" w:hAnsi="仿宋" w:eastAsia="仿宋"/>
          <w:color w:val="auto"/>
          <w:szCs w:val="28"/>
          <w:highlight w:val="none"/>
        </w:rPr>
      </w:r>
      <w:r/>
    </w:p>
    <w:p>
      <w:pPr>
        <w:pStyle w:val="871"/>
        <w:ind w:firstLine="560"/>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甲    方（单位盖章）</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        乙    方（单位盖章）</w:t>
      </w:r>
      <w:r>
        <w:rPr>
          <w:rFonts w:hint="eastAsia" w:ascii="仿宋" w:hAnsi="仿宋" w:eastAsia="仿宋"/>
          <w:color w:val="auto"/>
          <w:sz w:val="28"/>
          <w:szCs w:val="28"/>
          <w:highlight w:val="none"/>
          <w:lang w:eastAsia="zh-CN"/>
        </w:rPr>
        <w:t xml:space="preserve">：</w:t>
      </w:r>
      <w:r/>
    </w:p>
    <w:p>
      <w:pPr>
        <w:pStyle w:val="871"/>
        <w:ind w:firstLine="560"/>
        <w:spacing w:line="48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871"/>
        <w:ind w:firstLine="560"/>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代表签字</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                          代表签字</w:t>
      </w:r>
      <w:r>
        <w:rPr>
          <w:rFonts w:hint="eastAsia" w:ascii="仿宋" w:hAnsi="仿宋" w:eastAsia="仿宋"/>
          <w:color w:val="auto"/>
          <w:sz w:val="28"/>
          <w:szCs w:val="28"/>
          <w:highlight w:val="none"/>
          <w:lang w:eastAsia="zh-CN"/>
        </w:rPr>
        <w:t xml:space="preserve">：</w:t>
      </w:r>
      <w:r/>
    </w:p>
    <w:p>
      <w:pPr>
        <w:pStyle w:val="871"/>
        <w:ind w:firstLine="560"/>
        <w:spacing w:line="48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871"/>
        <w:ind w:firstLine="560"/>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签订</w:t>
      </w:r>
      <w:r>
        <w:rPr>
          <w:rFonts w:hint="eastAsia" w:ascii="仿宋" w:hAnsi="仿宋" w:eastAsia="仿宋"/>
          <w:color w:val="auto"/>
          <w:sz w:val="28"/>
          <w:szCs w:val="28"/>
          <w:highlight w:val="none"/>
        </w:rPr>
        <w:t xml:space="preserve">日期</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                          </w:t>
      </w:r>
      <w:r>
        <w:rPr>
          <w:rFonts w:hint="eastAsia" w:ascii="仿宋" w:hAnsi="仿宋" w:eastAsia="仿宋"/>
          <w:color w:val="auto"/>
          <w:sz w:val="28"/>
          <w:szCs w:val="28"/>
          <w:highlight w:val="none"/>
          <w:lang w:eastAsia="zh-CN"/>
        </w:rPr>
        <w:t xml:space="preserve">签订</w:t>
      </w:r>
      <w:r>
        <w:rPr>
          <w:rFonts w:hint="eastAsia" w:ascii="仿宋" w:hAnsi="仿宋" w:eastAsia="仿宋"/>
          <w:color w:val="auto"/>
          <w:sz w:val="28"/>
          <w:szCs w:val="28"/>
          <w:highlight w:val="none"/>
        </w:rPr>
        <w:t xml:space="preserve">日期</w:t>
      </w:r>
      <w:r>
        <w:rPr>
          <w:rFonts w:hint="eastAsia" w:ascii="仿宋" w:hAnsi="仿宋" w:eastAsia="仿宋"/>
          <w:color w:val="auto"/>
          <w:sz w:val="28"/>
          <w:szCs w:val="28"/>
          <w:highlight w:val="none"/>
          <w:lang w:eastAsia="zh-CN"/>
        </w:rPr>
        <w:t xml:space="preserve">：</w:t>
      </w:r>
      <w:r/>
    </w:p>
    <w:p>
      <w:pPr>
        <w:pStyle w:val="872"/>
        <w:ind w:firstLine="560"/>
        <w:spacing w:after="0" w:line="480" w:lineRule="exact"/>
        <w:rPr>
          <w:rFonts w:ascii="仿宋" w:hAnsi="仿宋" w:eastAsia="仿宋"/>
          <w:color w:val="auto"/>
          <w:sz w:val="28"/>
          <w:szCs w:val="28"/>
          <w:highlight w:val="none"/>
          <w:lang w:eastAsia="zh-CN"/>
        </w:rPr>
      </w:pPr>
      <w:r>
        <w:rPr>
          <w:rFonts w:ascii="仿宋" w:hAnsi="仿宋" w:eastAsia="仿宋"/>
          <w:color w:val="auto"/>
          <w:sz w:val="28"/>
          <w:szCs w:val="28"/>
          <w:highlight w:val="none"/>
          <w:lang w:eastAsia="zh-CN"/>
        </w:rPr>
      </w:r>
      <w:r/>
    </w:p>
    <w:p>
      <w:pPr>
        <w:ind w:firstLine="560"/>
        <w:spacing w:line="48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jc w:val="left"/>
        <w:widowControl/>
        <w:rPr>
          <w:rFonts w:ascii="仿宋" w:hAnsi="仿宋" w:eastAsia="仿宋"/>
          <w:b/>
          <w:color w:val="auto"/>
          <w:sz w:val="28"/>
          <w:szCs w:val="28"/>
          <w:highlight w:val="none"/>
        </w:rPr>
      </w:pPr>
      <w:r>
        <w:rPr>
          <w:rFonts w:ascii="仿宋" w:hAnsi="仿宋" w:eastAsia="仿宋"/>
          <w:b/>
          <w:color w:val="auto"/>
          <w:sz w:val="28"/>
          <w:szCs w:val="28"/>
          <w:highlight w:val="none"/>
        </w:rPr>
      </w:r>
      <w:r/>
    </w:p>
    <w:p>
      <w:pPr>
        <w:pStyle w:val="879"/>
        <w:numPr>
          <w:ilvl w:val="0"/>
          <w:numId w:val="0"/>
        </w:numPr>
        <w:ind w:left="3360"/>
        <w:jc w:val="left"/>
        <w:keepLines w:val="0"/>
        <w:keepNext w:val="0"/>
        <w:pageBreakBefore w:val="0"/>
        <w:spacing w:line="360" w:lineRule="auto"/>
        <w:widowControl w:val="off"/>
        <w:rPr>
          <w:rFonts w:hint="eastAsia" w:ascii="仿宋" w:hAnsi="仿宋" w:eastAsia="仿宋"/>
          <w:b/>
          <w:color w:val="auto"/>
          <w:sz w:val="36"/>
          <w:szCs w:val="36"/>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b/>
          <w:color w:val="auto"/>
          <w:sz w:val="36"/>
          <w:szCs w:val="36"/>
          <w:highlight w:val="none"/>
        </w:rPr>
      </w:r>
      <w:r/>
    </w:p>
    <w:p>
      <w:pPr>
        <w:pStyle w:val="871"/>
        <w:spacing w:line="440" w:lineRule="exact"/>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r>
      <w:r/>
    </w:p>
    <w:p>
      <w:pPr>
        <w:pStyle w:val="871"/>
        <w:spacing w:line="440" w:lineRule="exact"/>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r>
      <w:r/>
    </w:p>
    <w:p>
      <w:pPr>
        <w:pStyle w:val="871"/>
        <w:spacing w:line="440" w:lineRule="exact"/>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r>
      <w:r/>
    </w:p>
    <w:p>
      <w:pPr>
        <w:pStyle w:val="871"/>
        <w:spacing w:line="440" w:lineRule="exact"/>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r>
      <w:r/>
    </w:p>
    <w:p>
      <w:pPr>
        <w:pStyle w:val="871"/>
        <w:spacing w:line="440" w:lineRule="exact"/>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r>
      <w:r/>
    </w:p>
    <w:p>
      <w:pPr>
        <w:pStyle w:val="871"/>
        <w:spacing w:line="440" w:lineRule="exact"/>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r>
      <w:r/>
    </w:p>
    <w:p>
      <w:pPr>
        <w:pStyle w:val="663"/>
        <w:ind w:left="0" w:right="0" w:firstLine="0"/>
        <w:keepLines w:val="0"/>
        <w:keepNext w:val="0"/>
        <w:spacing w:before="480" w:beforeAutospacing="0" w:after="240" w:afterAutospacing="0"/>
        <w:shd w:val="clear" w:color="auto" w:fill="ffffff"/>
        <w:widowControl/>
        <w:rPr>
          <w:rFonts w:hint="default" w:ascii="Segoe UI" w:hAnsi="Segoe UI" w:eastAsia="Segoe UI" w:cs="Segoe UI"/>
          <w:bCs w:val="0"/>
          <w:i w:val="0"/>
          <w:caps w:val="0"/>
          <w:color w:val="auto"/>
          <w:spacing w:val="0"/>
          <w:sz w:val="28"/>
          <w:szCs w:val="28"/>
          <w:highlight w:val="none"/>
        </w:rPr>
        <w:suppressLineNumbers w:val="0"/>
      </w:pPr>
      <w:r>
        <w:rPr>
          <w:rFonts w:hint="default" w:ascii="Segoe UI" w:hAnsi="Segoe UI" w:eastAsia="Segoe UI" w:cs="Segoe UI"/>
          <w:i w:val="0"/>
          <w:iCs w:val="0"/>
          <w:caps w:val="0"/>
          <w:color w:val="auto"/>
          <w:spacing w:val="0"/>
          <w:sz w:val="28"/>
          <w:szCs w:val="28"/>
          <w:highlight w:val="none"/>
          <w:shd w:val="clear" w:color="auto" w:fill="ffffff"/>
        </w:rPr>
      </w:r>
      <w:r>
        <w:rPr>
          <w:rFonts w:hint="default" w:ascii="Segoe UI" w:hAnsi="Segoe UI" w:eastAsia="Segoe UI" w:cs="Segoe UI"/>
          <w:i w:val="0"/>
          <w:iCs w:val="0"/>
          <w:caps w:val="0"/>
          <w:color w:val="auto"/>
          <w:spacing w:val="0"/>
          <w:sz w:val="28"/>
          <w:szCs w:val="28"/>
          <w:highlight w:val="none"/>
          <w:shd w:val="clear" w:color="auto" w:fill="ffffff"/>
        </w:rPr>
      </w:r>
    </w:p>
    <w:p>
      <w:pPr>
        <w:pStyle w:val="663"/>
        <w:ind w:left="0" w:right="0" w:firstLine="0"/>
        <w:keepLines w:val="0"/>
        <w:keepNext w:val="0"/>
        <w:spacing w:before="480" w:beforeAutospacing="0" w:after="240" w:afterAutospacing="0"/>
        <w:shd w:val="clear" w:color="auto" w:fill="ffffff"/>
        <w:widowControl/>
        <w:rPr>
          <w:rFonts w:hint="default" w:ascii="Segoe UI" w:hAnsi="Segoe UI" w:eastAsia="Segoe UI" w:cs="Segoe UI"/>
          <w:bCs w:val="0"/>
          <w:i w:val="0"/>
          <w:caps w:val="0"/>
          <w:color w:val="auto"/>
          <w:spacing w:val="0"/>
          <w:sz w:val="28"/>
          <w:szCs w:val="28"/>
          <w:highlight w:val="none"/>
        </w:rPr>
        <w:suppressLineNumbers w:val="0"/>
      </w:pPr>
      <w:r>
        <w:rPr>
          <w:rFonts w:hint="default" w:ascii="Segoe UI" w:hAnsi="Segoe UI" w:eastAsia="Segoe UI" w:cs="Segoe UI"/>
          <w:i w:val="0"/>
          <w:iCs w:val="0"/>
          <w:caps w:val="0"/>
          <w:color w:val="auto"/>
          <w:spacing w:val="0"/>
          <w:sz w:val="28"/>
          <w:szCs w:val="28"/>
          <w:highlight w:val="none"/>
          <w:shd w:val="clear" w:color="auto" w:fill="ffffff"/>
        </w:rPr>
      </w:r>
      <w:r>
        <w:rPr>
          <w:rFonts w:hint="default" w:ascii="Segoe UI" w:hAnsi="Segoe UI" w:eastAsia="Segoe UI" w:cs="Segoe UI"/>
          <w:i w:val="0"/>
          <w:iCs w:val="0"/>
          <w:caps w:val="0"/>
          <w:color w:val="auto"/>
          <w:spacing w:val="0"/>
          <w:sz w:val="28"/>
          <w:szCs w:val="28"/>
          <w:highlight w:val="none"/>
          <w:shd w:val="clear" w:color="auto" w:fill="ffffff"/>
        </w:rPr>
      </w:r>
    </w:p>
    <w:p>
      <w:pPr>
        <w:pStyle w:val="663"/>
        <w:ind w:left="0" w:right="0" w:firstLine="0"/>
        <w:keepLines w:val="0"/>
        <w:keepNext w:val="0"/>
        <w:spacing w:before="480" w:beforeAutospacing="0" w:after="240" w:afterAutospacing="0"/>
        <w:shd w:val="clear" w:color="auto" w:fill="ffffff"/>
        <w:widowControl/>
        <w:rPr>
          <w:rFonts w:hint="default" w:ascii="Segoe UI" w:hAnsi="Segoe UI" w:eastAsia="Segoe UI" w:cs="Segoe UI"/>
          <w:i w:val="0"/>
          <w:iCs w:val="0"/>
          <w:caps w:val="0"/>
          <w:color w:val="auto"/>
          <w:spacing w:val="0"/>
          <w:sz w:val="28"/>
          <w:szCs w:val="28"/>
          <w:highlight w:val="none"/>
        </w:rPr>
        <w:suppressLineNumbers w:val="0"/>
      </w:pPr>
      <w:r>
        <w:rPr>
          <w:rFonts w:hint="default" w:ascii="Segoe UI" w:hAnsi="Segoe UI" w:eastAsia="Segoe UI" w:cs="Segoe UI"/>
          <w:i w:val="0"/>
          <w:iCs w:val="0"/>
          <w:caps w:val="0"/>
          <w:color w:val="auto"/>
          <w:spacing w:val="0"/>
          <w:sz w:val="28"/>
          <w:szCs w:val="28"/>
          <w:highlight w:val="none"/>
          <w:shd w:val="clear" w:color="auto" w:fill="ffffff"/>
        </w:rPr>
        <w:t xml:space="preserve">附件一：食堂劳务外包月度考核表（样表）</w:t>
      </w:r>
      <w:r/>
    </w:p>
    <w:p>
      <w:pPr>
        <w:pStyle w:val="662"/>
        <w:ind w:left="0" w:right="0" w:firstLine="0"/>
        <w:keepLines w:val="0"/>
        <w:keepNext w:val="0"/>
        <w:spacing w:before="480" w:beforeAutospacing="0" w:after="240" w:afterAutospacing="0"/>
        <w:shd w:val="clear" w:color="auto" w:fill="ffffff"/>
        <w:widowControl/>
        <w:rPr>
          <w:rFonts w:ascii="Segoe UI" w:hAnsi="Segoe UI" w:eastAsia="Segoe UI" w:cs="Segoe UI"/>
          <w:i w:val="0"/>
          <w:iCs w:val="0"/>
          <w:caps w:val="0"/>
          <w:color w:val="auto"/>
          <w:spacing w:val="0"/>
          <w:sz w:val="28"/>
          <w:szCs w:val="28"/>
          <w:highlight w:val="none"/>
        </w:rPr>
        <w:suppressLineNumbers w:val="0"/>
      </w:pPr>
      <w:r>
        <w:rPr>
          <w:rFonts w:hint="default" w:ascii="Segoe UI" w:hAnsi="Segoe UI" w:eastAsia="Segoe UI" w:cs="Segoe UI"/>
          <w:i w:val="0"/>
          <w:iCs w:val="0"/>
          <w:caps w:val="0"/>
          <w:color w:val="auto"/>
          <w:spacing w:val="0"/>
          <w:sz w:val="28"/>
          <w:szCs w:val="28"/>
          <w:highlight w:val="none"/>
          <w:shd w:val="clear" w:color="auto" w:fill="ffffff"/>
        </w:rPr>
        <w:t xml:space="preserve">食堂劳务外包月度考核表（样表）</w:t>
      </w:r>
      <w:r/>
    </w:p>
    <w:p>
      <w:pPr>
        <w:pStyle w:val="693"/>
        <w:ind w:left="0" w:right="0" w:firstLine="0"/>
        <w:keepLines w:val="0"/>
        <w:keepNext w:val="0"/>
        <w:spacing w:before="240" w:beforeAutospacing="0" w:after="240" w:afterAutospacing="0"/>
        <w:shd w:val="clear" w:color="auto" w:fill="ffffff"/>
        <w:widowControl/>
        <w:rPr>
          <w:rFonts w:hint="default" w:ascii="Segoe UI" w:hAnsi="Segoe UI" w:eastAsia="Segoe UI" w:cs="Segoe UI"/>
          <w:i w:val="0"/>
          <w:iCs w:val="0"/>
          <w:caps w:val="0"/>
          <w:color w:val="auto"/>
          <w:spacing w:val="0"/>
          <w:sz w:val="28"/>
          <w:szCs w:val="28"/>
          <w:highlight w:val="none"/>
        </w:rPr>
        <w:suppressLineNumbers w:val="0"/>
      </w:pPr>
      <w:r>
        <w:rPr>
          <w:rFonts w:hint="default" w:ascii="Segoe UI" w:hAnsi="Segoe UI" w:eastAsia="Segoe UI" w:cs="Segoe UI"/>
          <w:b/>
          <w:bCs/>
          <w:i w:val="0"/>
          <w:iCs w:val="0"/>
          <w:caps w:val="0"/>
          <w:color w:val="auto"/>
          <w:spacing w:val="0"/>
          <w:sz w:val="28"/>
          <w:szCs w:val="28"/>
          <w:highlight w:val="none"/>
          <w:shd w:val="clear" w:color="auto" w:fill="ffffff"/>
        </w:rPr>
        <w:t xml:space="preserve">被考核单位：</w:t>
      </w:r>
      <w:r>
        <w:rPr>
          <w:rFonts w:hint="default" w:ascii="Segoe UI" w:hAnsi="Segoe UI" w:eastAsia="Segoe UI" w:cs="Segoe UI"/>
          <w:i w:val="0"/>
          <w:iCs w:val="0"/>
          <w:caps w:val="0"/>
          <w:color w:val="auto"/>
          <w:spacing w:val="0"/>
          <w:sz w:val="28"/>
          <w:szCs w:val="28"/>
          <w:highlight w:val="none"/>
          <w:shd w:val="clear" w:color="auto" w:fill="ffffff"/>
        </w:rPr>
        <w:t xml:space="preserve"> ____________ </w:t>
      </w:r>
      <w:r>
        <w:rPr>
          <w:rFonts w:hint="default" w:ascii="Segoe UI" w:hAnsi="Segoe UI" w:eastAsia="Segoe UI" w:cs="Segoe UI"/>
          <w:b/>
          <w:bCs/>
          <w:i w:val="0"/>
          <w:iCs w:val="0"/>
          <w:caps w:val="0"/>
          <w:color w:val="auto"/>
          <w:spacing w:val="0"/>
          <w:sz w:val="28"/>
          <w:szCs w:val="28"/>
          <w:highlight w:val="none"/>
          <w:shd w:val="clear" w:color="auto" w:fill="ffffff"/>
        </w:rPr>
        <w:t xml:space="preserve">考核月份：</w:t>
      </w:r>
      <w:r>
        <w:rPr>
          <w:rFonts w:hint="default" w:ascii="Segoe UI" w:hAnsi="Segoe UI" w:eastAsia="Segoe UI" w:cs="Segoe UI"/>
          <w:i w:val="0"/>
          <w:iCs w:val="0"/>
          <w:caps w:val="0"/>
          <w:color w:val="auto"/>
          <w:spacing w:val="0"/>
          <w:sz w:val="28"/>
          <w:szCs w:val="28"/>
          <w:highlight w:val="none"/>
          <w:shd w:val="clear" w:color="auto" w:fill="ffffff"/>
        </w:rPr>
        <w:t xml:space="preserve"> ______年______月</w:t>
      </w:r>
      <w:r>
        <w:rPr>
          <w:rFonts w:hint="default" w:ascii="Segoe UI" w:hAnsi="Segoe UI" w:eastAsia="Segoe UI" w:cs="Segoe UI"/>
          <w:i w:val="0"/>
          <w:iCs w:val="0"/>
          <w:caps w:val="0"/>
          <w:color w:val="auto"/>
          <w:spacing w:val="0"/>
          <w:sz w:val="28"/>
          <w:szCs w:val="28"/>
          <w:highlight w:val="none"/>
          <w:shd w:val="clear" w:color="auto" w:fill="ffffff"/>
        </w:rPr>
        <w:br/>
      </w:r>
      <w:r>
        <w:rPr>
          <w:rFonts w:hint="default" w:ascii="Segoe UI" w:hAnsi="Segoe UI" w:eastAsia="Segoe UI" w:cs="Segoe UI"/>
          <w:b/>
          <w:bCs/>
          <w:i w:val="0"/>
          <w:iCs w:val="0"/>
          <w:caps w:val="0"/>
          <w:color w:val="auto"/>
          <w:spacing w:val="0"/>
          <w:sz w:val="28"/>
          <w:szCs w:val="28"/>
          <w:highlight w:val="none"/>
          <w:shd w:val="clear" w:color="auto" w:fill="ffffff"/>
        </w:rPr>
        <w:t xml:space="preserve">考核人：</w:t>
      </w:r>
      <w:r>
        <w:rPr>
          <w:rFonts w:hint="default" w:ascii="Segoe UI" w:hAnsi="Segoe UI" w:eastAsia="Segoe UI" w:cs="Segoe UI"/>
          <w:i w:val="0"/>
          <w:iCs w:val="0"/>
          <w:caps w:val="0"/>
          <w:color w:val="auto"/>
          <w:spacing w:val="0"/>
          <w:sz w:val="28"/>
          <w:szCs w:val="28"/>
          <w:highlight w:val="none"/>
          <w:shd w:val="clear" w:color="auto" w:fill="ffffff"/>
        </w:rPr>
        <w:t xml:space="preserve"> ____________ </w:t>
      </w:r>
      <w:r>
        <w:rPr>
          <w:rFonts w:hint="default" w:ascii="Segoe UI" w:hAnsi="Segoe UI" w:eastAsia="Segoe UI" w:cs="Segoe UI"/>
          <w:b/>
          <w:bCs/>
          <w:i w:val="0"/>
          <w:iCs w:val="0"/>
          <w:caps w:val="0"/>
          <w:color w:val="auto"/>
          <w:spacing w:val="0"/>
          <w:sz w:val="28"/>
          <w:szCs w:val="28"/>
          <w:highlight w:val="none"/>
          <w:shd w:val="clear" w:color="auto" w:fill="ffffff"/>
        </w:rPr>
        <w:t xml:space="preserve">考核日期：</w:t>
      </w:r>
      <w:r>
        <w:rPr>
          <w:rFonts w:hint="default" w:ascii="Segoe UI" w:hAnsi="Segoe UI" w:eastAsia="Segoe UI" w:cs="Segoe UI"/>
          <w:i w:val="0"/>
          <w:iCs w:val="0"/>
          <w:caps w:val="0"/>
          <w:color w:val="auto"/>
          <w:spacing w:val="0"/>
          <w:sz w:val="28"/>
          <w:szCs w:val="28"/>
          <w:highlight w:val="none"/>
          <w:shd w:val="clear" w:color="auto" w:fill="ffffff"/>
        </w:rPr>
        <w:t xml:space="preserve"> ______年______月</w:t>
      </w:r>
      <w:r/>
    </w:p>
    <w:tbl>
      <w:tblPr>
        <w:tblStyle w:val="671"/>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5" w:type="dxa"/>
          <w:top w:w="15" w:type="dxa"/>
          <w:right w:w="15" w:type="dxa"/>
          <w:bottom w:w="15" w:type="dxa"/>
        </w:tblCellMar>
        <w:tblLook w:val="04A0" w:firstRow="1" w:lastRow="0" w:firstColumn="1" w:lastColumn="0" w:noHBand="0" w:noVBand="1"/>
      </w:tblPr>
      <w:tblGrid>
        <w:gridCol w:w="938"/>
        <w:gridCol w:w="1179"/>
        <w:gridCol w:w="2111"/>
        <w:gridCol w:w="1316"/>
        <w:gridCol w:w="1933"/>
        <w:gridCol w:w="937"/>
        <w:gridCol w:w="863"/>
      </w:tblGrid>
      <w:tr>
        <w:trPr>
          <w:jc w:val="center"/>
          <w:tblHeader/>
        </w:trPr>
        <w:tc>
          <w:tcPr>
            <w:tcBorders>
              <w:top w:val="single" w:color="auto" w:sz="4" w:space="0"/>
              <w:left w:val="single" w:color="auto" w:sz="4" w:space="0"/>
              <w:bottom w:val="single" w:color="auto" w:sz="4" w:space="0"/>
              <w:right w:val="single" w:color="auto" w:sz="4" w:space="0"/>
            </w:tcBorders>
            <w:tcMar>
              <w:left w:w="0" w:type="dxa"/>
              <w:top w:w="150" w:type="dxa"/>
              <w:right w:w="240" w:type="dxa"/>
              <w:bottom w:w="150" w:type="dxa"/>
            </w:tcMar>
            <w:tcW w:w="950" w:type="dxa"/>
            <w:vAlign w:val="center"/>
            <w:textDirection w:val="lrTb"/>
            <w:noWrap w:val="false"/>
          </w:tcPr>
          <w:p>
            <w:pPr>
              <w:jc w:val="left"/>
              <w:keepLines w:val="0"/>
              <w:keepNext w:val="0"/>
              <w:widowControl/>
              <w:rPr>
                <w:rFonts w:hint="eastAsia" w:ascii="仿宋" w:hAnsi="仿宋" w:eastAsia="仿宋" w:cs="仿宋"/>
                <w:b/>
                <w:bCs/>
                <w:color w:val="auto"/>
                <w:sz w:val="24"/>
                <w:szCs w:val="24"/>
                <w:highlight w:val="none"/>
              </w:rPr>
              <w:suppressLineNumbers w:val="0"/>
            </w:pPr>
            <w:r>
              <w:rPr>
                <w:rFonts w:hint="eastAsia" w:ascii="仿宋" w:hAnsi="仿宋" w:eastAsia="仿宋" w:cs="仿宋"/>
                <w:b/>
                <w:bCs/>
                <w:color w:val="auto"/>
                <w:sz w:val="24"/>
                <w:szCs w:val="24"/>
                <w:highlight w:val="none"/>
                <w:lang w:val="en-US" w:eastAsia="zh-CN" w:bidi="ar"/>
              </w:rPr>
              <w:t xml:space="preserve">序号</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195" w:type="dxa"/>
            <w:vAlign w:val="center"/>
            <w:textDirection w:val="lrTb"/>
            <w:noWrap w:val="false"/>
          </w:tcPr>
          <w:p>
            <w:pPr>
              <w:jc w:val="left"/>
              <w:keepLines w:val="0"/>
              <w:keepNext w:val="0"/>
              <w:widowControl/>
              <w:rPr>
                <w:rFonts w:hint="eastAsia" w:ascii="仿宋" w:hAnsi="仿宋" w:eastAsia="仿宋" w:cs="仿宋"/>
                <w:b/>
                <w:bCs/>
                <w:color w:val="auto"/>
                <w:sz w:val="24"/>
                <w:szCs w:val="24"/>
                <w:highlight w:val="none"/>
              </w:rPr>
              <w:suppressLineNumbers w:val="0"/>
            </w:pPr>
            <w:r>
              <w:rPr>
                <w:rFonts w:hint="eastAsia" w:ascii="仿宋" w:hAnsi="仿宋" w:eastAsia="仿宋" w:cs="仿宋"/>
                <w:b/>
                <w:bCs/>
                <w:color w:val="auto"/>
                <w:sz w:val="24"/>
                <w:szCs w:val="24"/>
                <w:highlight w:val="none"/>
                <w:lang w:val="en-US" w:eastAsia="zh-CN" w:bidi="ar"/>
              </w:rPr>
              <w:t xml:space="preserve">考核项目</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2143" w:type="dxa"/>
            <w:vAlign w:val="center"/>
            <w:textDirection w:val="lrTb"/>
            <w:noWrap w:val="false"/>
          </w:tcPr>
          <w:p>
            <w:pPr>
              <w:jc w:val="left"/>
              <w:keepLines w:val="0"/>
              <w:keepNext w:val="0"/>
              <w:widowControl/>
              <w:rPr>
                <w:rFonts w:hint="eastAsia" w:ascii="仿宋" w:hAnsi="仿宋" w:eastAsia="仿宋" w:cs="仿宋"/>
                <w:b/>
                <w:bCs/>
                <w:color w:val="auto"/>
                <w:sz w:val="24"/>
                <w:szCs w:val="24"/>
                <w:highlight w:val="none"/>
              </w:rPr>
              <w:suppressLineNumbers w:val="0"/>
            </w:pPr>
            <w:r>
              <w:rPr>
                <w:rFonts w:hint="eastAsia" w:ascii="仿宋" w:hAnsi="仿宋" w:eastAsia="仿宋" w:cs="仿宋"/>
                <w:b/>
                <w:bCs/>
                <w:color w:val="auto"/>
                <w:sz w:val="24"/>
                <w:szCs w:val="24"/>
                <w:highlight w:val="none"/>
                <w:lang w:val="en-US" w:eastAsia="zh-CN" w:bidi="ar"/>
              </w:rPr>
              <w:t xml:space="preserve">考核内容</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333" w:type="dxa"/>
            <w:vAlign w:val="center"/>
            <w:textDirection w:val="lrTb"/>
            <w:noWrap w:val="false"/>
          </w:tcPr>
          <w:p>
            <w:pPr>
              <w:jc w:val="left"/>
              <w:keepLines w:val="0"/>
              <w:keepNext w:val="0"/>
              <w:widowControl/>
              <w:rPr>
                <w:rFonts w:hint="eastAsia" w:ascii="仿宋" w:hAnsi="仿宋" w:eastAsia="仿宋" w:cs="仿宋"/>
                <w:b/>
                <w:bCs/>
                <w:color w:val="auto"/>
                <w:sz w:val="24"/>
                <w:szCs w:val="24"/>
                <w:highlight w:val="none"/>
              </w:rPr>
              <w:suppressLineNumbers w:val="0"/>
            </w:pPr>
            <w:r>
              <w:rPr>
                <w:rFonts w:hint="eastAsia" w:ascii="仿宋" w:hAnsi="仿宋" w:eastAsia="仿宋" w:cs="仿宋"/>
                <w:b/>
                <w:bCs/>
                <w:color w:val="auto"/>
                <w:sz w:val="24"/>
                <w:szCs w:val="24"/>
                <w:highlight w:val="none"/>
                <w:lang w:val="en-US" w:eastAsia="zh-CN" w:bidi="ar"/>
              </w:rPr>
              <w:t xml:space="preserve">分值</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951" w:type="dxa"/>
            <w:vAlign w:val="center"/>
            <w:textDirection w:val="lrTb"/>
            <w:noWrap w:val="false"/>
          </w:tcPr>
          <w:p>
            <w:pPr>
              <w:jc w:val="left"/>
              <w:keepLines w:val="0"/>
              <w:keepNext w:val="0"/>
              <w:widowControl/>
              <w:rPr>
                <w:rFonts w:hint="eastAsia" w:ascii="仿宋" w:hAnsi="仿宋" w:eastAsia="仿宋" w:cs="仿宋"/>
                <w:b/>
                <w:bCs/>
                <w:color w:val="auto"/>
                <w:sz w:val="24"/>
                <w:szCs w:val="24"/>
                <w:highlight w:val="none"/>
              </w:rPr>
              <w:suppressLineNumbers w:val="0"/>
            </w:pPr>
            <w:r>
              <w:rPr>
                <w:rFonts w:hint="eastAsia" w:ascii="仿宋" w:hAnsi="仿宋" w:eastAsia="仿宋" w:cs="仿宋"/>
                <w:b/>
                <w:bCs/>
                <w:color w:val="auto"/>
                <w:sz w:val="24"/>
                <w:szCs w:val="24"/>
                <w:highlight w:val="none"/>
                <w:lang w:val="en-US" w:eastAsia="zh-CN" w:bidi="ar"/>
              </w:rPr>
              <w:t xml:space="preserve">评分标准</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945" w:type="dxa"/>
            <w:vAlign w:val="center"/>
            <w:textDirection w:val="lrTb"/>
            <w:noWrap w:val="false"/>
          </w:tcPr>
          <w:p>
            <w:pPr>
              <w:jc w:val="left"/>
              <w:keepLines w:val="0"/>
              <w:keepNext w:val="0"/>
              <w:widowControl/>
              <w:rPr>
                <w:rFonts w:hint="eastAsia" w:ascii="仿宋" w:hAnsi="仿宋" w:eastAsia="仿宋" w:cs="仿宋"/>
                <w:b/>
                <w:bCs/>
                <w:color w:val="auto"/>
                <w:sz w:val="24"/>
                <w:szCs w:val="24"/>
                <w:highlight w:val="none"/>
              </w:rPr>
              <w:suppressLineNumbers w:val="0"/>
            </w:pPr>
            <w:r>
              <w:rPr>
                <w:rFonts w:hint="eastAsia" w:ascii="仿宋" w:hAnsi="仿宋" w:eastAsia="仿宋" w:cs="仿宋"/>
                <w:b/>
                <w:bCs/>
                <w:color w:val="auto"/>
                <w:sz w:val="24"/>
                <w:szCs w:val="24"/>
                <w:highlight w:val="none"/>
                <w:lang w:val="en-US" w:eastAsia="zh-CN" w:bidi="ar"/>
              </w:rPr>
              <w:t xml:space="preserve">得分</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868" w:type="dxa"/>
            <w:vAlign w:val="center"/>
            <w:textDirection w:val="lrTb"/>
            <w:noWrap w:val="false"/>
          </w:tcPr>
          <w:p>
            <w:pPr>
              <w:jc w:val="left"/>
              <w:keepLines w:val="0"/>
              <w:keepNext w:val="0"/>
              <w:widowControl/>
              <w:rPr>
                <w:rFonts w:hint="eastAsia" w:ascii="仿宋" w:hAnsi="仿宋" w:eastAsia="仿宋" w:cs="仿宋"/>
                <w:b/>
                <w:bCs/>
                <w:color w:val="auto"/>
                <w:sz w:val="24"/>
                <w:szCs w:val="24"/>
                <w:highlight w:val="none"/>
              </w:rPr>
              <w:suppressLineNumbers w:val="0"/>
            </w:pPr>
            <w:r>
              <w:rPr>
                <w:rFonts w:hint="eastAsia" w:ascii="仿宋" w:hAnsi="仿宋" w:eastAsia="仿宋" w:cs="仿宋"/>
                <w:b/>
                <w:bCs/>
                <w:color w:val="auto"/>
                <w:sz w:val="24"/>
                <w:szCs w:val="24"/>
                <w:highlight w:val="none"/>
                <w:lang w:val="en-US" w:eastAsia="zh-CN" w:bidi="ar"/>
              </w:rPr>
              <w:t xml:space="preserve">扣分说明</w:t>
            </w:r>
            <w:r/>
          </w:p>
        </w:tc>
      </w:tr>
      <w:tr>
        <w:trPr>
          <w:jc w:val="center"/>
        </w:trPr>
        <w:tc>
          <w:tcPr>
            <w:tcBorders>
              <w:top w:val="single" w:color="auto" w:sz="4" w:space="0"/>
              <w:left w:val="single" w:color="auto" w:sz="4" w:space="0"/>
              <w:bottom w:val="single" w:color="auto" w:sz="4" w:space="0"/>
              <w:right w:val="single" w:color="auto" w:sz="4" w:space="0"/>
            </w:tcBorders>
            <w:tcMar>
              <w:left w:w="0" w:type="dxa"/>
              <w:top w:w="150" w:type="dxa"/>
              <w:right w:w="240" w:type="dxa"/>
              <w:bottom w:w="150" w:type="dxa"/>
            </w:tcMar>
            <w:tcW w:w="950"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b/>
                <w:bCs/>
                <w:color w:val="auto"/>
                <w:sz w:val="24"/>
                <w:szCs w:val="24"/>
                <w:highlight w:val="none"/>
                <w:lang w:val="en-US" w:eastAsia="zh-CN" w:bidi="ar"/>
              </w:rPr>
              <w:t xml:space="preserve">一</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19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b/>
                <w:bCs/>
                <w:color w:val="auto"/>
                <w:sz w:val="24"/>
                <w:szCs w:val="24"/>
                <w:highlight w:val="none"/>
                <w:lang w:val="en-US" w:eastAsia="zh-CN" w:bidi="ar"/>
              </w:rPr>
              <w:t xml:space="preserve">食品安全与卫生</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2143"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333"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b/>
                <w:bCs/>
                <w:color w:val="auto"/>
                <w:sz w:val="24"/>
                <w:szCs w:val="24"/>
                <w:highlight w:val="none"/>
                <w:lang w:val="en-US" w:eastAsia="zh-CN" w:bidi="ar"/>
              </w:rPr>
              <w:t xml:space="preserve">30分</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951"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94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240" w:type="dxa"/>
              <w:top w:w="150" w:type="dxa"/>
              <w:right w:w="0" w:type="dxa"/>
              <w:bottom w:w="150" w:type="dxa"/>
            </w:tcMar>
            <w:tcW w:w="868"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Mar>
              <w:left w:w="0" w:type="dxa"/>
              <w:top w:w="150" w:type="dxa"/>
              <w:right w:w="240" w:type="dxa"/>
              <w:bottom w:w="150" w:type="dxa"/>
            </w:tcMar>
            <w:tcW w:w="950"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1.1</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19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食材储存与加工</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2143"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食材分类存放、生熟分开、无过期变质</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333"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8分</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951"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发现1处不合规扣2分，发现过期食材扣8分</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94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240" w:type="dxa"/>
              <w:top w:w="150" w:type="dxa"/>
              <w:right w:w="0" w:type="dxa"/>
              <w:bottom w:w="150" w:type="dxa"/>
            </w:tcMar>
            <w:tcW w:w="868"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Mar>
              <w:left w:w="0" w:type="dxa"/>
              <w:top w:w="150" w:type="dxa"/>
              <w:right w:w="240" w:type="dxa"/>
              <w:bottom w:w="150" w:type="dxa"/>
            </w:tcMar>
            <w:tcW w:w="950"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1.2</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19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餐具消毒与保洁</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2143"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餐具按规定消毒、保洁设施正常使用</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333"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6分</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951"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消毒记录缺失扣2分，餐具抽检不合格扣4分</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94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240" w:type="dxa"/>
              <w:top w:w="150" w:type="dxa"/>
              <w:right w:w="0" w:type="dxa"/>
              <w:bottom w:w="150" w:type="dxa"/>
            </w:tcMar>
            <w:tcW w:w="868"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Mar>
              <w:left w:w="0" w:type="dxa"/>
              <w:top w:w="150" w:type="dxa"/>
              <w:right w:w="240" w:type="dxa"/>
              <w:bottom w:w="150" w:type="dxa"/>
            </w:tcMar>
            <w:tcW w:w="950"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1.3</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19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人员健康证</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2143"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所有人员持有效健康证上岗</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333"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6分</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951"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发现1人无健康证扣2分，扣完为止</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94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240" w:type="dxa"/>
              <w:top w:w="150" w:type="dxa"/>
              <w:right w:w="0" w:type="dxa"/>
              <w:bottom w:w="150" w:type="dxa"/>
            </w:tcMar>
            <w:tcW w:w="868"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Mar>
              <w:left w:w="0" w:type="dxa"/>
              <w:top w:w="150" w:type="dxa"/>
              <w:right w:w="240" w:type="dxa"/>
              <w:bottom w:w="150" w:type="dxa"/>
            </w:tcMar>
            <w:tcW w:w="950"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1.4</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19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环境卫生</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2143"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操作间、餐厅、仓库整洁，无积水、无油垢、无鼠迹</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333"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5分</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951"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每处不合格扣1分</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94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240" w:type="dxa"/>
              <w:top w:w="150" w:type="dxa"/>
              <w:right w:w="0" w:type="dxa"/>
              <w:bottom w:w="150" w:type="dxa"/>
            </w:tcMar>
            <w:tcW w:w="868"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Mar>
              <w:left w:w="0" w:type="dxa"/>
              <w:top w:w="150" w:type="dxa"/>
              <w:right w:w="240" w:type="dxa"/>
              <w:bottom w:w="150" w:type="dxa"/>
            </w:tcMar>
            <w:tcW w:w="950"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1.5</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19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留样管理</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2143"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每餐按规定留样（品种、数量、时间、记录）</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333"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5分</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951"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未留样或记录不全每项扣1分</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94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240" w:type="dxa"/>
              <w:top w:w="150" w:type="dxa"/>
              <w:right w:w="0" w:type="dxa"/>
              <w:bottom w:w="150" w:type="dxa"/>
            </w:tcMar>
            <w:tcW w:w="868"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Mar>
              <w:left w:w="0" w:type="dxa"/>
              <w:top w:w="150" w:type="dxa"/>
              <w:right w:w="240" w:type="dxa"/>
              <w:bottom w:w="150" w:type="dxa"/>
            </w:tcMar>
            <w:tcW w:w="950"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b/>
                <w:bCs/>
                <w:color w:val="auto"/>
                <w:sz w:val="24"/>
                <w:szCs w:val="24"/>
                <w:highlight w:val="none"/>
                <w:lang w:val="en-US" w:eastAsia="zh-CN" w:bidi="ar"/>
              </w:rPr>
              <w:t xml:space="preserve">二</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19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b/>
                <w:bCs/>
                <w:color w:val="auto"/>
                <w:sz w:val="24"/>
                <w:szCs w:val="24"/>
                <w:highlight w:val="none"/>
                <w:lang w:val="en-US" w:eastAsia="zh-CN" w:bidi="ar"/>
              </w:rPr>
              <w:t xml:space="preserve">学生餐质量</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2143"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333"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b/>
                <w:bCs/>
                <w:color w:val="auto"/>
                <w:sz w:val="24"/>
                <w:szCs w:val="24"/>
                <w:highlight w:val="none"/>
                <w:lang w:val="en-US" w:eastAsia="zh-CN" w:bidi="ar"/>
              </w:rPr>
              <w:t xml:space="preserve">25分</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951"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94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240" w:type="dxa"/>
              <w:top w:w="150" w:type="dxa"/>
              <w:right w:w="0" w:type="dxa"/>
              <w:bottom w:w="150" w:type="dxa"/>
            </w:tcMar>
            <w:tcW w:w="868"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Mar>
              <w:left w:w="0" w:type="dxa"/>
              <w:top w:w="150" w:type="dxa"/>
              <w:right w:w="240" w:type="dxa"/>
              <w:bottom w:w="150" w:type="dxa"/>
            </w:tcMar>
            <w:tcW w:w="950"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2.1</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19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菜品轮换</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2143"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菜单轮换周期≤10天，每学期更新≥30%</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333"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6分</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951"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轮换周期每超1天扣1分，更新率不达标扣3分</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94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240" w:type="dxa"/>
              <w:top w:w="150" w:type="dxa"/>
              <w:right w:w="0" w:type="dxa"/>
              <w:bottom w:w="150" w:type="dxa"/>
            </w:tcMar>
            <w:tcW w:w="868"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Mar>
              <w:left w:w="0" w:type="dxa"/>
              <w:top w:w="150" w:type="dxa"/>
              <w:right w:w="240" w:type="dxa"/>
              <w:bottom w:w="150" w:type="dxa"/>
            </w:tcMar>
            <w:tcW w:w="950"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2.2</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19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特色日执行</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2143"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每周至少1天风味特色日（主菜替换为特色小吃）</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333"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5分</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951"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未执行扣5分，执行但效果差扣2分</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94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240" w:type="dxa"/>
              <w:top w:w="150" w:type="dxa"/>
              <w:right w:w="0" w:type="dxa"/>
              <w:bottom w:w="150" w:type="dxa"/>
            </w:tcMar>
            <w:tcW w:w="868"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Mar>
              <w:left w:w="0" w:type="dxa"/>
              <w:top w:w="150" w:type="dxa"/>
              <w:right w:w="240" w:type="dxa"/>
              <w:bottom w:w="150" w:type="dxa"/>
            </w:tcMar>
            <w:tcW w:w="950"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2.3</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19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营养搭配</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2143"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一荤两素一饭一汤，每周公布带量食谱</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333"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5分</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951"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荤素比例不达标扣2分，未公布食谱扣3分</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94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240" w:type="dxa"/>
              <w:top w:w="150" w:type="dxa"/>
              <w:right w:w="0" w:type="dxa"/>
              <w:bottom w:w="150" w:type="dxa"/>
            </w:tcMar>
            <w:tcW w:w="868"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Mar>
              <w:left w:w="0" w:type="dxa"/>
              <w:top w:w="150" w:type="dxa"/>
              <w:right w:w="240" w:type="dxa"/>
              <w:bottom w:w="150" w:type="dxa"/>
            </w:tcMar>
            <w:tcW w:w="950"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2.4</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19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辅餐落实</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2143"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午餐配水果（每周≥5天）、有料免费汤、每周杂粮饭</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333"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5分</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951"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水果缺1天扣1分，汤为清汤扣2分，杂粮饭缺1次扣1分</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94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240" w:type="dxa"/>
              <w:top w:w="150" w:type="dxa"/>
              <w:right w:w="0" w:type="dxa"/>
              <w:bottom w:w="150" w:type="dxa"/>
            </w:tcMar>
            <w:tcW w:w="868"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Mar>
              <w:left w:w="0" w:type="dxa"/>
              <w:top w:w="150" w:type="dxa"/>
              <w:right w:w="240" w:type="dxa"/>
              <w:bottom w:w="150" w:type="dxa"/>
            </w:tcMar>
            <w:tcW w:w="950"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2.5</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19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特殊餐食</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2143"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为过敏、素食、少数民族学生提供专属菜品</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333"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4分</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951"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有需求未提供每类扣2分</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94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240" w:type="dxa"/>
              <w:top w:w="150" w:type="dxa"/>
              <w:right w:w="0" w:type="dxa"/>
              <w:bottom w:w="150" w:type="dxa"/>
            </w:tcMar>
            <w:tcW w:w="868"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Mar>
              <w:left w:w="0" w:type="dxa"/>
              <w:top w:w="150" w:type="dxa"/>
              <w:right w:w="240" w:type="dxa"/>
              <w:bottom w:w="150" w:type="dxa"/>
            </w:tcMar>
            <w:tcW w:w="950"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b/>
                <w:bCs/>
                <w:color w:val="auto"/>
                <w:sz w:val="24"/>
                <w:szCs w:val="24"/>
                <w:highlight w:val="none"/>
                <w:lang w:val="en-US" w:eastAsia="zh-CN" w:bidi="ar"/>
              </w:rPr>
              <w:t xml:space="preserve">三</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19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b/>
                <w:bCs/>
                <w:color w:val="auto"/>
                <w:sz w:val="24"/>
                <w:szCs w:val="24"/>
                <w:highlight w:val="none"/>
                <w:lang w:val="en-US" w:eastAsia="zh-CN" w:bidi="ar"/>
              </w:rPr>
              <w:t xml:space="preserve">人员管理</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2143"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333"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b/>
                <w:bCs/>
                <w:color w:val="auto"/>
                <w:sz w:val="24"/>
                <w:szCs w:val="24"/>
                <w:highlight w:val="none"/>
                <w:lang w:val="en-US" w:eastAsia="zh-CN" w:bidi="ar"/>
              </w:rPr>
              <w:t xml:space="preserve">15分</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951"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94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240" w:type="dxa"/>
              <w:top w:w="150" w:type="dxa"/>
              <w:right w:w="0" w:type="dxa"/>
              <w:bottom w:w="150" w:type="dxa"/>
            </w:tcMar>
            <w:tcW w:w="868"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Mar>
              <w:left w:w="0" w:type="dxa"/>
              <w:top w:w="150" w:type="dxa"/>
              <w:right w:w="240" w:type="dxa"/>
              <w:bottom w:w="150" w:type="dxa"/>
            </w:tcMar>
            <w:tcW w:w="950"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3.1</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19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年龄结构</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2143"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后厨操作岗55岁以下≥70%，服务岗45岁以下≥50%</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333"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5分</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951"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每项不达标扣2.5分</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94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240" w:type="dxa"/>
              <w:top w:w="150" w:type="dxa"/>
              <w:right w:w="0" w:type="dxa"/>
              <w:bottom w:w="150" w:type="dxa"/>
            </w:tcMar>
            <w:tcW w:w="868"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Mar>
              <w:left w:w="0" w:type="dxa"/>
              <w:top w:w="150" w:type="dxa"/>
              <w:right w:w="240" w:type="dxa"/>
              <w:bottom w:w="150" w:type="dxa"/>
            </w:tcMar>
            <w:tcW w:w="950"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3.2</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19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到岗出勤</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2143"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经理、厨师长等核心岗位全勤，无擅自离岗</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333"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4分</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951"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核心人员缺勤1天扣2分</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94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240" w:type="dxa"/>
              <w:top w:w="150" w:type="dxa"/>
              <w:right w:w="0" w:type="dxa"/>
              <w:bottom w:w="150" w:type="dxa"/>
            </w:tcMar>
            <w:tcW w:w="868"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Mar>
              <w:left w:w="0" w:type="dxa"/>
              <w:top w:w="150" w:type="dxa"/>
              <w:right w:w="240" w:type="dxa"/>
              <w:bottom w:w="150" w:type="dxa"/>
            </w:tcMar>
            <w:tcW w:w="950"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3.3</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19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人员稳定性</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2143"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月流失率不超过5%（年度累计不超过20%）</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333"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3分</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951"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月流失率每超1%扣1分</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94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240" w:type="dxa"/>
              <w:top w:w="150" w:type="dxa"/>
              <w:right w:w="0" w:type="dxa"/>
              <w:bottom w:w="150" w:type="dxa"/>
            </w:tcMar>
            <w:tcW w:w="868"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Mar>
              <w:left w:w="0" w:type="dxa"/>
              <w:top w:w="150" w:type="dxa"/>
              <w:right w:w="240" w:type="dxa"/>
              <w:bottom w:w="150" w:type="dxa"/>
            </w:tcMar>
            <w:tcW w:w="950"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3.4</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19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仪容仪表</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2143"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统一着装、戴口罩/帽、不佩戴饰物</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333"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3分</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951"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发现1人不合规扣1分</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94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240" w:type="dxa"/>
              <w:top w:w="150" w:type="dxa"/>
              <w:right w:w="0" w:type="dxa"/>
              <w:bottom w:w="150" w:type="dxa"/>
            </w:tcMar>
            <w:tcW w:w="868"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Mar>
              <w:left w:w="0" w:type="dxa"/>
              <w:top w:w="150" w:type="dxa"/>
              <w:right w:w="240" w:type="dxa"/>
              <w:bottom w:w="150" w:type="dxa"/>
            </w:tcMar>
            <w:tcW w:w="950"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b/>
                <w:bCs/>
                <w:color w:val="auto"/>
                <w:sz w:val="24"/>
                <w:szCs w:val="24"/>
                <w:highlight w:val="none"/>
                <w:lang w:val="en-US" w:eastAsia="zh-CN" w:bidi="ar"/>
              </w:rPr>
              <w:t xml:space="preserve">四</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19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b/>
                <w:bCs/>
                <w:color w:val="auto"/>
                <w:sz w:val="24"/>
                <w:szCs w:val="24"/>
                <w:highlight w:val="none"/>
                <w:lang w:val="en-US" w:eastAsia="zh-CN" w:bidi="ar"/>
              </w:rPr>
              <w:t xml:space="preserve">教师餐服务</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2143"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333"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b/>
                <w:bCs/>
                <w:color w:val="auto"/>
                <w:sz w:val="24"/>
                <w:szCs w:val="24"/>
                <w:highlight w:val="none"/>
                <w:lang w:val="en-US" w:eastAsia="zh-CN" w:bidi="ar"/>
              </w:rPr>
              <w:t xml:space="preserve">10分</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951"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94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240" w:type="dxa"/>
              <w:top w:w="150" w:type="dxa"/>
              <w:right w:w="0" w:type="dxa"/>
              <w:bottom w:w="150" w:type="dxa"/>
            </w:tcMar>
            <w:tcW w:w="868"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Mar>
              <w:left w:w="0" w:type="dxa"/>
              <w:top w:w="150" w:type="dxa"/>
              <w:right w:w="240" w:type="dxa"/>
              <w:bottom w:w="150" w:type="dxa"/>
            </w:tcMar>
            <w:tcW w:w="950"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4.1</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19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自助餐配置</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2143"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热菜≥6道、凉菜≥4道、主食≥2种、汤羹≥2种，配水果、酸奶</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333"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5分</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951"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每少一类扣1分</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94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240" w:type="dxa"/>
              <w:top w:w="150" w:type="dxa"/>
              <w:right w:w="0" w:type="dxa"/>
              <w:bottom w:w="150" w:type="dxa"/>
            </w:tcMar>
            <w:tcW w:w="868"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Mar>
              <w:left w:w="0" w:type="dxa"/>
              <w:top w:w="150" w:type="dxa"/>
              <w:right w:w="240" w:type="dxa"/>
              <w:bottom w:w="150" w:type="dxa"/>
            </w:tcMar>
            <w:tcW w:w="950"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4.2</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19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特色活动</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2143"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每月1次主题美食日，每学期1次品鉴会、1次后厨参观</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333"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3分</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951"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未按时组织每次扣1.5分</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94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240" w:type="dxa"/>
              <w:top w:w="150" w:type="dxa"/>
              <w:right w:w="0" w:type="dxa"/>
              <w:bottom w:w="150" w:type="dxa"/>
            </w:tcMar>
            <w:tcW w:w="868"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Mar>
              <w:left w:w="0" w:type="dxa"/>
              <w:top w:w="150" w:type="dxa"/>
              <w:right w:w="240" w:type="dxa"/>
              <w:bottom w:w="150" w:type="dxa"/>
            </w:tcMar>
            <w:tcW w:w="950"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4.3</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19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应急保障</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2143"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为加班、监考等活动提供简餐/夜宵配送及免费茶歇</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333"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2分</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951"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未响应或未提供每次扣1分</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94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240" w:type="dxa"/>
              <w:top w:w="150" w:type="dxa"/>
              <w:right w:w="0" w:type="dxa"/>
              <w:bottom w:w="150" w:type="dxa"/>
            </w:tcMar>
            <w:tcW w:w="868"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Mar>
              <w:left w:w="0" w:type="dxa"/>
              <w:top w:w="150" w:type="dxa"/>
              <w:right w:w="240" w:type="dxa"/>
              <w:bottom w:w="150" w:type="dxa"/>
            </w:tcMar>
            <w:tcW w:w="950"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b/>
                <w:bCs/>
                <w:color w:val="auto"/>
                <w:sz w:val="24"/>
                <w:szCs w:val="24"/>
                <w:highlight w:val="none"/>
                <w:lang w:val="en-US" w:eastAsia="zh-CN" w:bidi="ar"/>
              </w:rPr>
              <w:t xml:space="preserve">五</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19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b/>
                <w:bCs/>
                <w:color w:val="auto"/>
                <w:sz w:val="24"/>
                <w:szCs w:val="24"/>
                <w:highlight w:val="none"/>
                <w:lang w:val="en-US" w:eastAsia="zh-CN" w:bidi="ar"/>
              </w:rPr>
              <w:t xml:space="preserve">师生满意度</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2143"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333"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b/>
                <w:bCs/>
                <w:color w:val="auto"/>
                <w:sz w:val="24"/>
                <w:szCs w:val="24"/>
                <w:highlight w:val="none"/>
                <w:lang w:val="en-US" w:eastAsia="zh-CN" w:bidi="ar"/>
              </w:rPr>
              <w:t xml:space="preserve">20分</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951"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94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240" w:type="dxa"/>
              <w:top w:w="150" w:type="dxa"/>
              <w:right w:w="0" w:type="dxa"/>
              <w:bottom w:w="150" w:type="dxa"/>
            </w:tcMar>
            <w:tcW w:w="868"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Mar>
              <w:left w:w="0" w:type="dxa"/>
              <w:top w:w="150" w:type="dxa"/>
              <w:right w:w="240" w:type="dxa"/>
              <w:bottom w:w="150" w:type="dxa"/>
            </w:tcMar>
            <w:tcW w:w="950"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5.1</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19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学生满意度</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2143"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通过问卷调查或膳食委员会反馈</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333"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12分</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951"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满意度≥85%得12分；80%—84%得10分；75%—79%得6分；70%—74%得3分；＜70%得0分</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94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240" w:type="dxa"/>
              <w:top w:w="150" w:type="dxa"/>
              <w:right w:w="0" w:type="dxa"/>
              <w:bottom w:w="150" w:type="dxa"/>
            </w:tcMar>
            <w:tcW w:w="868"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2636"/>
        </w:trPr>
        <w:tc>
          <w:tcPr>
            <w:tcBorders>
              <w:top w:val="single" w:color="auto" w:sz="4" w:space="0"/>
              <w:left w:val="single" w:color="auto" w:sz="4" w:space="0"/>
              <w:bottom w:val="single" w:color="auto" w:sz="4" w:space="0"/>
              <w:right w:val="single" w:color="auto" w:sz="4" w:space="0"/>
            </w:tcBorders>
            <w:tcMar>
              <w:left w:w="0" w:type="dxa"/>
              <w:top w:w="150" w:type="dxa"/>
              <w:right w:w="240" w:type="dxa"/>
              <w:bottom w:w="150" w:type="dxa"/>
            </w:tcMar>
            <w:tcW w:w="950"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5.2</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19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教师满意度</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2143"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通过问卷调查或品鉴会反馈</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333"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8分</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951"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满意度≥85%得8分；80%—84%得6分；75%—79%得4分；70%—74%得2分；＜70%得0分</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94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240" w:type="dxa"/>
              <w:top w:w="150" w:type="dxa"/>
              <w:right w:w="0" w:type="dxa"/>
              <w:bottom w:w="150" w:type="dxa"/>
            </w:tcMar>
            <w:tcW w:w="868"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Mar>
              <w:left w:w="0" w:type="dxa"/>
              <w:top w:w="150" w:type="dxa"/>
              <w:right w:w="240" w:type="dxa"/>
              <w:bottom w:w="150" w:type="dxa"/>
            </w:tcMar>
            <w:tcW w:w="950"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b/>
                <w:bCs/>
                <w:color w:val="auto"/>
                <w:sz w:val="24"/>
                <w:szCs w:val="24"/>
                <w:highlight w:val="none"/>
                <w:lang w:val="en-US" w:eastAsia="zh-CN" w:bidi="ar"/>
              </w:rPr>
              <w:t xml:space="preserve">总分</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19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2143"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333"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b/>
                <w:bCs/>
                <w:color w:val="auto"/>
                <w:sz w:val="24"/>
                <w:szCs w:val="24"/>
                <w:highlight w:val="none"/>
                <w:lang w:val="en-US" w:eastAsia="zh-CN" w:bidi="ar"/>
              </w:rPr>
              <w:t xml:space="preserve">100分</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951"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94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240" w:type="dxa"/>
              <w:top w:w="150" w:type="dxa"/>
              <w:right w:w="0" w:type="dxa"/>
              <w:bottom w:w="150" w:type="dxa"/>
            </w:tcMar>
            <w:tcW w:w="868"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pStyle w:val="693"/>
        <w:ind w:left="0" w:right="0" w:firstLine="0"/>
        <w:keepLines w:val="0"/>
        <w:keepNext w:val="0"/>
        <w:spacing w:before="240" w:beforeAutospacing="0" w:after="240" w:afterAutospacing="0"/>
        <w:shd w:val="clear" w:color="auto" w:fill="ffffff"/>
        <w:widowControl/>
        <w:rPr>
          <w:rFonts w:hint="default" w:ascii="Segoe UI" w:hAnsi="Segoe UI" w:eastAsia="Segoe UI" w:cs="Segoe UI"/>
          <w:b/>
          <w:bCs/>
          <w:i w:val="0"/>
          <w:iCs w:val="0"/>
          <w:caps w:val="0"/>
          <w:color w:val="auto"/>
          <w:spacing w:val="0"/>
          <w:sz w:val="28"/>
          <w:szCs w:val="28"/>
          <w:highlight w:val="none"/>
          <w:shd w:val="clear" w:color="auto" w:fill="ffffff"/>
        </w:rPr>
        <w:suppressLineNumbers w:val="0"/>
      </w:pPr>
      <w:r>
        <w:rPr>
          <w:rFonts w:hint="default" w:ascii="Segoe UI" w:hAnsi="Segoe UI" w:eastAsia="Segoe UI" w:cs="Segoe UI"/>
          <w:b/>
          <w:bCs/>
          <w:i w:val="0"/>
          <w:iCs w:val="0"/>
          <w:caps w:val="0"/>
          <w:color w:val="auto"/>
          <w:spacing w:val="0"/>
          <w:sz w:val="28"/>
          <w:szCs w:val="28"/>
          <w:highlight w:val="none"/>
          <w:shd w:val="clear" w:color="auto" w:fill="ffffff"/>
        </w:rPr>
      </w:r>
      <w:r/>
    </w:p>
    <w:p>
      <w:pPr>
        <w:pStyle w:val="693"/>
        <w:ind w:left="0" w:right="0" w:firstLine="0"/>
        <w:keepLines w:val="0"/>
        <w:keepNext w:val="0"/>
        <w:spacing w:before="240" w:beforeAutospacing="0" w:after="240" w:afterAutospacing="0"/>
        <w:shd w:val="clear" w:color="auto" w:fill="ffffff"/>
        <w:widowControl/>
        <w:rPr>
          <w:rFonts w:hint="default" w:ascii="Segoe UI" w:hAnsi="Segoe UI" w:eastAsia="Segoe UI" w:cs="Segoe UI"/>
          <w:i w:val="0"/>
          <w:iCs w:val="0"/>
          <w:caps w:val="0"/>
          <w:color w:val="auto"/>
          <w:spacing w:val="0"/>
          <w:sz w:val="28"/>
          <w:szCs w:val="28"/>
          <w:highlight w:val="none"/>
        </w:rPr>
        <w:suppressLineNumbers w:val="0"/>
      </w:pPr>
      <w:r>
        <w:rPr>
          <w:rFonts w:hint="default" w:ascii="Segoe UI" w:hAnsi="Segoe UI" w:eastAsia="Segoe UI" w:cs="Segoe UI"/>
          <w:b/>
          <w:bCs/>
          <w:i w:val="0"/>
          <w:iCs w:val="0"/>
          <w:caps w:val="0"/>
          <w:color w:val="auto"/>
          <w:spacing w:val="0"/>
          <w:sz w:val="28"/>
          <w:szCs w:val="28"/>
          <w:highlight w:val="none"/>
          <w:shd w:val="clear" w:color="auto" w:fill="ffffff"/>
        </w:rPr>
        <w:t xml:space="preserve">考核结论：</w:t>
      </w:r>
      <w:r/>
    </w:p>
    <w:p>
      <w:pPr>
        <w:pStyle w:val="693"/>
        <w:ind w:left="0" w:right="0"/>
        <w:keepLines w:val="0"/>
        <w:keepNext w:val="0"/>
        <w:spacing w:before="0" w:beforeAutospacing="0" w:after="0" w:afterAutospacing="0"/>
        <w:widowControl/>
        <w:rPr>
          <w:color w:val="auto"/>
          <w:sz w:val="28"/>
          <w:szCs w:val="28"/>
          <w:highlight w:val="none"/>
        </w:rPr>
        <w:suppressLineNumbers w:val="0"/>
      </w:pPr>
      <w:r>
        <w:rPr>
          <w:rFonts w:hint="default" w:ascii="Segoe UI" w:hAnsi="Segoe UI" w:eastAsia="Segoe UI" w:cs="Segoe UI"/>
          <w:i w:val="0"/>
          <w:iCs w:val="0"/>
          <w:caps w:val="0"/>
          <w:color w:val="auto"/>
          <w:spacing w:val="0"/>
          <w:sz w:val="28"/>
          <w:szCs w:val="28"/>
          <w:highlight w:val="none"/>
          <w:shd w:val="clear" w:color="auto" w:fill="ffffff"/>
        </w:rPr>
        <w:t xml:space="preserve">□ 优秀（90分及以上）</w:t>
      </w:r>
      <w:r/>
    </w:p>
    <w:p>
      <w:pPr>
        <w:pStyle w:val="693"/>
        <w:ind w:left="0" w:right="0"/>
        <w:keepLines w:val="0"/>
        <w:keepNext w:val="0"/>
        <w:spacing w:before="0" w:beforeAutospacing="0" w:after="0" w:afterAutospacing="0"/>
        <w:widowControl/>
        <w:rPr>
          <w:color w:val="auto"/>
          <w:sz w:val="28"/>
          <w:szCs w:val="28"/>
          <w:highlight w:val="none"/>
        </w:rPr>
        <w:suppressLineNumbers w:val="0"/>
      </w:pPr>
      <w:r>
        <w:rPr>
          <w:rFonts w:hint="default" w:ascii="Segoe UI" w:hAnsi="Segoe UI" w:eastAsia="Segoe UI" w:cs="Segoe UI"/>
          <w:i w:val="0"/>
          <w:iCs w:val="0"/>
          <w:caps w:val="0"/>
          <w:color w:val="auto"/>
          <w:spacing w:val="0"/>
          <w:sz w:val="28"/>
          <w:szCs w:val="28"/>
          <w:highlight w:val="none"/>
          <w:shd w:val="clear" w:color="auto" w:fill="ffffff"/>
        </w:rPr>
        <w:t xml:space="preserve">□ 良好（80</w:t>
      </w:r>
      <w:r>
        <w:rPr>
          <w:rFonts w:hint="eastAsia" w:ascii="Segoe UI" w:hAnsi="Segoe UI" w:eastAsia="宋体" w:cs="Segoe UI"/>
          <w:i w:val="0"/>
          <w:iCs w:val="0"/>
          <w:caps w:val="0"/>
          <w:color w:val="auto"/>
          <w:spacing w:val="0"/>
          <w:sz w:val="28"/>
          <w:szCs w:val="28"/>
          <w:highlight w:val="none"/>
          <w:shd w:val="clear" w:color="auto" w:fill="ffffff"/>
          <w:lang w:eastAsia="zh-CN"/>
        </w:rPr>
        <w:t xml:space="preserve">—</w:t>
      </w:r>
      <w:r>
        <w:rPr>
          <w:rFonts w:hint="default" w:ascii="Segoe UI" w:hAnsi="Segoe UI" w:eastAsia="Segoe UI" w:cs="Segoe UI"/>
          <w:i w:val="0"/>
          <w:iCs w:val="0"/>
          <w:caps w:val="0"/>
          <w:color w:val="auto"/>
          <w:spacing w:val="0"/>
          <w:sz w:val="28"/>
          <w:szCs w:val="28"/>
          <w:highlight w:val="none"/>
          <w:shd w:val="clear" w:color="auto" w:fill="ffffff"/>
        </w:rPr>
        <w:t xml:space="preserve">89分）</w:t>
      </w:r>
      <w:r/>
    </w:p>
    <w:p>
      <w:pPr>
        <w:pStyle w:val="693"/>
        <w:ind w:left="0" w:right="0"/>
        <w:keepLines w:val="0"/>
        <w:keepNext w:val="0"/>
        <w:spacing w:before="0" w:beforeAutospacing="0" w:after="0" w:afterAutospacing="0"/>
        <w:widowControl/>
        <w:rPr>
          <w:color w:val="auto"/>
          <w:sz w:val="28"/>
          <w:szCs w:val="28"/>
          <w:highlight w:val="none"/>
        </w:rPr>
        <w:suppressLineNumbers w:val="0"/>
      </w:pPr>
      <w:r>
        <w:rPr>
          <w:rFonts w:hint="default" w:ascii="Segoe UI" w:hAnsi="Segoe UI" w:eastAsia="Segoe UI" w:cs="Segoe UI"/>
          <w:i w:val="0"/>
          <w:iCs w:val="0"/>
          <w:caps w:val="0"/>
          <w:color w:val="auto"/>
          <w:spacing w:val="0"/>
          <w:sz w:val="28"/>
          <w:szCs w:val="28"/>
          <w:highlight w:val="none"/>
          <w:shd w:val="clear" w:color="auto" w:fill="ffffff"/>
        </w:rPr>
        <w:t xml:space="preserve">□ 合格（75</w:t>
      </w:r>
      <w:r>
        <w:rPr>
          <w:rFonts w:hint="eastAsia" w:ascii="Segoe UI" w:hAnsi="Segoe UI" w:eastAsia="宋体" w:cs="Segoe UI"/>
          <w:i w:val="0"/>
          <w:iCs w:val="0"/>
          <w:caps w:val="0"/>
          <w:color w:val="auto"/>
          <w:spacing w:val="0"/>
          <w:sz w:val="28"/>
          <w:szCs w:val="28"/>
          <w:highlight w:val="none"/>
          <w:shd w:val="clear" w:color="auto" w:fill="ffffff"/>
          <w:lang w:eastAsia="zh-CN"/>
        </w:rPr>
        <w:t xml:space="preserve">—</w:t>
      </w:r>
      <w:r>
        <w:rPr>
          <w:rFonts w:hint="default" w:ascii="Segoe UI" w:hAnsi="Segoe UI" w:eastAsia="Segoe UI" w:cs="Segoe UI"/>
          <w:i w:val="0"/>
          <w:iCs w:val="0"/>
          <w:caps w:val="0"/>
          <w:color w:val="auto"/>
          <w:spacing w:val="0"/>
          <w:sz w:val="28"/>
          <w:szCs w:val="28"/>
          <w:highlight w:val="none"/>
          <w:shd w:val="clear" w:color="auto" w:fill="ffffff"/>
        </w:rPr>
        <w:t xml:space="preserve">79分）</w:t>
      </w:r>
      <w:r/>
    </w:p>
    <w:p>
      <w:pPr>
        <w:pStyle w:val="693"/>
        <w:ind w:left="0" w:right="0"/>
        <w:keepLines w:val="0"/>
        <w:keepNext w:val="0"/>
        <w:spacing w:before="0" w:beforeAutospacing="0" w:after="0" w:afterAutospacing="0"/>
        <w:widowControl/>
        <w:rPr>
          <w:color w:val="auto"/>
          <w:sz w:val="28"/>
          <w:szCs w:val="28"/>
          <w:highlight w:val="none"/>
        </w:rPr>
        <w:suppressLineNumbers w:val="0"/>
      </w:pPr>
      <w:r>
        <w:rPr>
          <w:rFonts w:hint="default" w:ascii="Segoe UI" w:hAnsi="Segoe UI" w:eastAsia="Segoe UI" w:cs="Segoe UI"/>
          <w:i w:val="0"/>
          <w:iCs w:val="0"/>
          <w:caps w:val="0"/>
          <w:color w:val="auto"/>
          <w:spacing w:val="0"/>
          <w:sz w:val="28"/>
          <w:szCs w:val="28"/>
          <w:highlight w:val="none"/>
          <w:shd w:val="clear" w:color="auto" w:fill="ffffff"/>
        </w:rPr>
        <w:t xml:space="preserve">□ 基本合格（70</w:t>
      </w:r>
      <w:r>
        <w:rPr>
          <w:rFonts w:hint="eastAsia" w:ascii="Segoe UI" w:hAnsi="Segoe UI" w:eastAsia="宋体" w:cs="Segoe UI"/>
          <w:i w:val="0"/>
          <w:iCs w:val="0"/>
          <w:caps w:val="0"/>
          <w:color w:val="auto"/>
          <w:spacing w:val="0"/>
          <w:sz w:val="28"/>
          <w:szCs w:val="28"/>
          <w:highlight w:val="none"/>
          <w:shd w:val="clear" w:color="auto" w:fill="ffffff"/>
          <w:lang w:eastAsia="zh-CN"/>
        </w:rPr>
        <w:t xml:space="preserve">—</w:t>
      </w:r>
      <w:r>
        <w:rPr>
          <w:rFonts w:hint="default" w:ascii="Segoe UI" w:hAnsi="Segoe UI" w:eastAsia="Segoe UI" w:cs="Segoe UI"/>
          <w:i w:val="0"/>
          <w:iCs w:val="0"/>
          <w:caps w:val="0"/>
          <w:color w:val="auto"/>
          <w:spacing w:val="0"/>
          <w:sz w:val="28"/>
          <w:szCs w:val="28"/>
          <w:highlight w:val="none"/>
          <w:shd w:val="clear" w:color="auto" w:fill="ffffff"/>
        </w:rPr>
        <w:t xml:space="preserve">74分）</w:t>
      </w:r>
      <w:r/>
    </w:p>
    <w:p>
      <w:pPr>
        <w:pStyle w:val="693"/>
        <w:ind w:left="0" w:right="0"/>
        <w:keepLines w:val="0"/>
        <w:keepNext w:val="0"/>
        <w:spacing w:before="0" w:beforeAutospacing="0" w:after="0" w:afterAutospacing="0"/>
        <w:widowControl/>
        <w:rPr>
          <w:color w:val="auto"/>
          <w:sz w:val="28"/>
          <w:szCs w:val="28"/>
          <w:highlight w:val="none"/>
        </w:rPr>
        <w:suppressLineNumbers w:val="0"/>
      </w:pPr>
      <w:r>
        <w:rPr>
          <w:rFonts w:hint="default" w:ascii="Segoe UI" w:hAnsi="Segoe UI" w:eastAsia="Segoe UI" w:cs="Segoe UI"/>
          <w:i w:val="0"/>
          <w:iCs w:val="0"/>
          <w:caps w:val="0"/>
          <w:color w:val="auto"/>
          <w:spacing w:val="0"/>
          <w:sz w:val="28"/>
          <w:szCs w:val="28"/>
          <w:highlight w:val="none"/>
          <w:shd w:val="clear" w:color="auto" w:fill="ffffff"/>
        </w:rPr>
        <w:t xml:space="preserve">□ 不合格（70分以下）</w:t>
      </w:r>
      <w:r/>
    </w:p>
    <w:p>
      <w:pPr>
        <w:pStyle w:val="693"/>
        <w:ind w:left="0" w:right="0" w:firstLine="0"/>
        <w:keepLines w:val="0"/>
        <w:keepNext w:val="0"/>
        <w:spacing w:before="240" w:beforeAutospacing="0" w:after="240" w:afterAutospacing="0"/>
        <w:shd w:val="clear" w:color="auto" w:fill="ffffff"/>
        <w:widowControl/>
        <w:rPr>
          <w:rFonts w:hint="default" w:ascii="Segoe UI" w:hAnsi="Segoe UI" w:eastAsia="Segoe UI" w:cs="Segoe UI"/>
          <w:i w:val="0"/>
          <w:iCs w:val="0"/>
          <w:caps w:val="0"/>
          <w:color w:val="auto"/>
          <w:spacing w:val="0"/>
          <w:sz w:val="28"/>
          <w:szCs w:val="28"/>
          <w:highlight w:val="none"/>
        </w:rPr>
        <w:suppressLineNumbers w:val="0"/>
      </w:pPr>
      <w:r>
        <w:rPr>
          <w:rFonts w:hint="default" w:ascii="Segoe UI" w:hAnsi="Segoe UI" w:eastAsia="Segoe UI" w:cs="Segoe UI"/>
          <w:b/>
          <w:bCs/>
          <w:i w:val="0"/>
          <w:iCs w:val="0"/>
          <w:caps w:val="0"/>
          <w:color w:val="auto"/>
          <w:spacing w:val="0"/>
          <w:sz w:val="28"/>
          <w:szCs w:val="28"/>
          <w:highlight w:val="none"/>
          <w:shd w:val="clear" w:color="auto" w:fill="ffffff"/>
        </w:rPr>
        <w:t xml:space="preserve">月度服务费扣减计算：</w:t>
      </w:r>
      <w:r>
        <w:rPr>
          <w:rFonts w:hint="default" w:ascii="Segoe UI" w:hAnsi="Segoe UI" w:eastAsia="Segoe UI" w:cs="Segoe UI"/>
          <w:i w:val="0"/>
          <w:iCs w:val="0"/>
          <w:caps w:val="0"/>
          <w:color w:val="auto"/>
          <w:spacing w:val="0"/>
          <w:sz w:val="28"/>
          <w:szCs w:val="28"/>
          <w:highlight w:val="none"/>
          <w:shd w:val="clear" w:color="auto" w:fill="ffffff"/>
        </w:rPr>
        <w:br/>
      </w:r>
      <w:r>
        <w:rPr>
          <w:rFonts w:hint="default" w:ascii="Segoe UI" w:hAnsi="Segoe UI" w:eastAsia="Segoe UI" w:cs="Segoe UI"/>
          <w:i w:val="0"/>
          <w:iCs w:val="0"/>
          <w:caps w:val="0"/>
          <w:color w:val="auto"/>
          <w:spacing w:val="0"/>
          <w:sz w:val="28"/>
          <w:szCs w:val="28"/>
          <w:highlight w:val="none"/>
          <w:shd w:val="clear" w:color="auto" w:fill="ffffff"/>
        </w:rPr>
        <w:t xml:space="preserve">本月考核得分 ______ 分，低于75分，扣减当月服务费的 </w:t>
      </w:r>
      <w:r>
        <w:rPr>
          <w:rFonts w:hint="default" w:ascii="Segoe UI" w:hAnsi="Segoe UI" w:eastAsia="Segoe UI" w:cs="Segoe UI"/>
          <w:b/>
          <w:bCs/>
          <w:i w:val="0"/>
          <w:iCs w:val="0"/>
          <w:caps w:val="0"/>
          <w:color w:val="auto"/>
          <w:spacing w:val="0"/>
          <w:sz w:val="28"/>
          <w:szCs w:val="28"/>
          <w:highlight w:val="none"/>
          <w:shd w:val="clear" w:color="auto" w:fill="ffffff"/>
        </w:rPr>
        <w:t xml:space="preserve">5%</w:t>
      </w:r>
      <w:r>
        <w:rPr>
          <w:rFonts w:hint="default" w:ascii="Segoe UI" w:hAnsi="Segoe UI" w:eastAsia="Segoe UI" w:cs="Segoe UI"/>
          <w:i w:val="0"/>
          <w:iCs w:val="0"/>
          <w:caps w:val="0"/>
          <w:color w:val="auto"/>
          <w:spacing w:val="0"/>
          <w:sz w:val="28"/>
          <w:szCs w:val="28"/>
          <w:highlight w:val="none"/>
          <w:shd w:val="clear" w:color="auto" w:fill="ffffff"/>
        </w:rPr>
        <w:t xml:space="preserve">，即扣减金额 ______ 元。</w:t>
      </w:r>
      <w:r/>
    </w:p>
    <w:p>
      <w:pPr>
        <w:pStyle w:val="693"/>
        <w:ind w:left="0" w:right="0" w:firstLine="0"/>
        <w:keepLines w:val="0"/>
        <w:keepNext w:val="0"/>
        <w:spacing w:before="240" w:beforeAutospacing="0" w:after="240" w:afterAutospacing="0"/>
        <w:shd w:val="clear" w:color="auto" w:fill="ffffff"/>
        <w:widowControl/>
        <w:rPr>
          <w:rFonts w:hint="default" w:ascii="Segoe UI" w:hAnsi="Segoe UI" w:eastAsia="Segoe UI" w:cs="Segoe UI"/>
          <w:i w:val="0"/>
          <w:iCs w:val="0"/>
          <w:caps w:val="0"/>
          <w:color w:val="auto"/>
          <w:spacing w:val="0"/>
          <w:sz w:val="28"/>
          <w:szCs w:val="28"/>
          <w:highlight w:val="none"/>
        </w:rPr>
        <w:suppressLineNumbers w:val="0"/>
      </w:pPr>
      <w:r>
        <w:rPr>
          <w:rFonts w:hint="default" w:ascii="Segoe UI" w:hAnsi="Segoe UI" w:eastAsia="Segoe UI" w:cs="Segoe UI"/>
          <w:b/>
          <w:bCs/>
          <w:i w:val="0"/>
          <w:iCs w:val="0"/>
          <w:caps w:val="0"/>
          <w:color w:val="auto"/>
          <w:spacing w:val="0"/>
          <w:sz w:val="28"/>
          <w:szCs w:val="28"/>
          <w:highlight w:val="none"/>
          <w:shd w:val="clear" w:color="auto" w:fill="ffffff"/>
        </w:rPr>
        <w:t xml:space="preserve">问题整改要求：</w:t>
      </w:r>
      <w:r/>
    </w:p>
    <w:p>
      <w:pPr>
        <w:ind w:left="0" w:right="0" w:firstLine="0"/>
        <w:keepLines w:val="0"/>
        <w:keepNext w:val="0"/>
        <w:spacing w:before="480" w:beforeAutospacing="0" w:after="480" w:afterAutospacing="0"/>
        <w:widowControl/>
        <w:rPr>
          <w:rFonts w:hint="default" w:ascii="Segoe UI" w:hAnsi="Segoe UI" w:eastAsia="Segoe UI" w:cs="Segoe UI"/>
          <w:i w:val="0"/>
          <w:iCs w:val="0"/>
          <w:caps w:val="0"/>
          <w:color w:val="auto"/>
          <w:spacing w:val="0"/>
          <w:sz w:val="28"/>
          <w:szCs w:val="28"/>
          <w:highlight w:val="none"/>
        </w:rPr>
        <w:pBdr>
          <w:top w:val="none" w:color="auto" w:sz="0" w:space="0"/>
          <w:left w:val="none" w:color="auto" w:sz="0" w:space="0"/>
          <w:bottom w:val="none" w:color="auto" w:sz="0" w:space="0"/>
          <w:right w:val="none" w:color="auto" w:sz="0" w:space="0"/>
        </w:pBdr>
        <w:suppressLineNumbers w:val="0"/>
      </w:pPr>
      <w:r>
        <w:rPr>
          <w:rFonts w:hint="default" w:ascii="Segoe UI" w:hAnsi="Segoe UI" w:eastAsia="Segoe UI" w:cs="Segoe UI"/>
          <w:i w:val="0"/>
          <w:iCs w:val="0"/>
          <w:caps w:val="0"/>
          <w:color w:val="auto"/>
          <w:spacing w:val="0"/>
          <w:sz w:val="28"/>
          <w:szCs w:val="28"/>
          <w:highlight w:val="none"/>
        </w:rPr>
        <mc:AlternateContent>
          <mc:Choice Requires="wpg">
            <w:drawing>
              <wp:inline xmlns:wp="http://schemas.openxmlformats.org/drawingml/2006/wordprocessingDrawing" distT="0" distB="0" distL="0" distR="0">
                <wp:extent cx="5486400" cy="19050"/>
                <wp:effectExtent l="0" t="0" r="0" b="0"/>
                <wp:docPr id="2" name=""/>
                <wp:cNvGraphicFramePr/>
                <a:graphic xmlns:a="http://schemas.openxmlformats.org/drawingml/2006/main">
                  <a:graphicData uri="http://schemas.microsoft.com/office/word/2010/wordprocessingShape">
                    <wps:wsp>
                      <wps:cNvPr id="0" name=""/>
                      <wps:cNvSpPr/>
                      <wps:spPr bwMode="auto">
                        <a:xfrm>
                          <a:off x="0" y="0"/>
                          <a:ext cx="5486400" cy="19050"/>
                        </a:xfrm>
                        <a:prstGeom prst="rect">
                          <a:avLst/>
                        </a:prstGeom>
                        <a:solidFill>
                          <a:srgbClr val="0F1115"/>
                        </a:solidFill>
                        <a:ln>
                          <a:noFill/>
                        </a:ln>
                      </wps:spPr>
                      <wps:bodyPr rot="0">
                        <a:prstTxWarp prst="textNoShape">
                          <a:avLst/>
                        </a:prstTxWarp>
                        <a:noAutofit/>
                      </wps:bodyPr>
                    </wps:wsp>
                  </a:graphicData>
                </a:graphic>
              </wp:inline>
            </w:drawing>
          </mc:Choice>
          <mc:Fallback>
            <w:pict>
              <v:shape id="shape 1" o:spid="_x0000_s1" o:spt="1" type="#_x0000_t1" style="width:432.0pt;height:1.5pt;mso-wrap-distance-left:0.0pt;mso-wrap-distance-top:0.0pt;mso-wrap-distance-right:0.0pt;mso-wrap-distance-bottom:0.0pt;visibility:visible;" fillcolor="#0F1115" stroked="f"/>
            </w:pict>
          </mc:Fallback>
        </mc:AlternateContent>
      </w:r>
      <w:r/>
    </w:p>
    <w:p>
      <w:pPr>
        <w:pStyle w:val="693"/>
        <w:ind w:left="0" w:right="0" w:firstLine="0"/>
        <w:keepLines w:val="0"/>
        <w:keepNext w:val="0"/>
        <w:spacing w:before="240" w:beforeAutospacing="0" w:after="240" w:afterAutospacing="0"/>
        <w:shd w:val="clear" w:color="auto" w:fill="ffffff"/>
        <w:widowControl/>
        <w:rPr>
          <w:rFonts w:hint="default" w:ascii="Segoe UI" w:hAnsi="Segoe UI" w:eastAsia="Segoe UI" w:cs="Segoe UI"/>
          <w:i w:val="0"/>
          <w:iCs w:val="0"/>
          <w:caps w:val="0"/>
          <w:color w:val="auto"/>
          <w:spacing w:val="0"/>
          <w:sz w:val="28"/>
          <w:szCs w:val="28"/>
          <w:highlight w:val="none"/>
        </w:rPr>
        <w:suppressLineNumbers w:val="0"/>
      </w:pPr>
      <w:r>
        <w:rPr>
          <w:rFonts w:hint="default" w:ascii="Segoe UI" w:hAnsi="Segoe UI" w:eastAsia="Segoe UI" w:cs="Segoe UI"/>
          <w:b/>
          <w:bCs/>
          <w:i w:val="0"/>
          <w:iCs w:val="0"/>
          <w:caps w:val="0"/>
          <w:color w:val="auto"/>
          <w:spacing w:val="0"/>
          <w:sz w:val="28"/>
          <w:szCs w:val="28"/>
          <w:highlight w:val="none"/>
          <w:shd w:val="clear" w:color="auto" w:fill="ffffff"/>
        </w:rPr>
        <w:t xml:space="preserve">被考核单位确认签字：</w:t>
      </w:r>
      <w:r>
        <w:rPr>
          <w:rFonts w:hint="default" w:ascii="Segoe UI" w:hAnsi="Segoe UI" w:eastAsia="Segoe UI" w:cs="Segoe UI"/>
          <w:i w:val="0"/>
          <w:iCs w:val="0"/>
          <w:caps w:val="0"/>
          <w:color w:val="auto"/>
          <w:spacing w:val="0"/>
          <w:sz w:val="28"/>
          <w:szCs w:val="28"/>
          <w:highlight w:val="none"/>
          <w:shd w:val="clear" w:color="auto" w:fill="ffffff"/>
        </w:rPr>
        <w:t xml:space="preserve"> ____________ </w:t>
      </w:r>
      <w:r>
        <w:rPr>
          <w:rFonts w:hint="default" w:ascii="Segoe UI" w:hAnsi="Segoe UI" w:eastAsia="Segoe UI" w:cs="Segoe UI"/>
          <w:b/>
          <w:bCs/>
          <w:i w:val="0"/>
          <w:iCs w:val="0"/>
          <w:caps w:val="0"/>
          <w:color w:val="auto"/>
          <w:spacing w:val="0"/>
          <w:sz w:val="28"/>
          <w:szCs w:val="28"/>
          <w:highlight w:val="none"/>
          <w:shd w:val="clear" w:color="auto" w:fill="ffffff"/>
        </w:rPr>
        <w:t xml:space="preserve">考核人签字：</w:t>
      </w:r>
      <w:r>
        <w:rPr>
          <w:rFonts w:hint="default" w:ascii="Segoe UI" w:hAnsi="Segoe UI" w:eastAsia="Segoe UI" w:cs="Segoe UI"/>
          <w:i w:val="0"/>
          <w:iCs w:val="0"/>
          <w:caps w:val="0"/>
          <w:color w:val="auto"/>
          <w:spacing w:val="0"/>
          <w:sz w:val="28"/>
          <w:szCs w:val="28"/>
          <w:highlight w:val="none"/>
          <w:shd w:val="clear" w:color="auto" w:fill="ffffff"/>
        </w:rPr>
        <w:t xml:space="preserve"> ____________</w:t>
      </w:r>
      <w:r/>
    </w:p>
    <w:p>
      <w:pPr>
        <w:ind w:left="0" w:right="0" w:firstLine="0"/>
        <w:keepLines w:val="0"/>
        <w:keepNext w:val="0"/>
        <w:spacing w:before="480" w:beforeAutospacing="0" w:after="480" w:afterAutospacing="0"/>
        <w:widowControl/>
        <w:rPr>
          <w:rFonts w:hint="default" w:ascii="Segoe UI" w:hAnsi="Segoe UI" w:eastAsia="Segoe UI" w:cs="Segoe UI"/>
          <w:i w:val="0"/>
          <w:iCs w:val="0"/>
          <w:caps w:val="0"/>
          <w:color w:val="auto"/>
          <w:spacing w:val="0"/>
          <w:sz w:val="28"/>
          <w:szCs w:val="28"/>
          <w:highlight w:val="none"/>
        </w:rPr>
        <w:pBdr>
          <w:top w:val="none" w:color="auto" w:sz="0" w:space="0"/>
          <w:left w:val="none" w:color="auto" w:sz="0" w:space="0"/>
          <w:bottom w:val="none" w:color="auto" w:sz="0" w:space="0"/>
          <w:right w:val="none" w:color="auto" w:sz="0" w:space="0"/>
        </w:pBdr>
        <w:suppressLineNumbers w:val="0"/>
      </w:pPr>
      <w:r>
        <w:rPr>
          <w:rFonts w:hint="default" w:ascii="Segoe UI" w:hAnsi="Segoe UI" w:eastAsia="Segoe UI" w:cs="Segoe UI"/>
          <w:i w:val="0"/>
          <w:iCs w:val="0"/>
          <w:caps w:val="0"/>
          <w:color w:val="auto"/>
          <w:spacing w:val="0"/>
          <w:sz w:val="28"/>
          <w:szCs w:val="28"/>
          <w:highlight w:val="none"/>
        </w:rPr>
        <mc:AlternateContent>
          <mc:Choice Requires="wpg">
            <w:drawing>
              <wp:inline xmlns:wp="http://schemas.openxmlformats.org/drawingml/2006/wordprocessingDrawing" distT="0" distB="0" distL="0" distR="0">
                <wp:extent cx="5486400" cy="19050"/>
                <wp:effectExtent l="0" t="0" r="0" b="0"/>
                <wp:docPr id="3" name=""/>
                <wp:cNvGraphicFramePr/>
                <a:graphic xmlns:a="http://schemas.openxmlformats.org/drawingml/2006/main">
                  <a:graphicData uri="http://schemas.microsoft.com/office/word/2010/wordprocessingShape">
                    <wps:wsp>
                      <wps:cNvPr id="0" name=""/>
                      <wps:cNvSpPr/>
                      <wps:spPr bwMode="auto">
                        <a:xfrm>
                          <a:off x="0" y="0"/>
                          <a:ext cx="5486400" cy="19050"/>
                        </a:xfrm>
                        <a:prstGeom prst="rect">
                          <a:avLst/>
                        </a:prstGeom>
                        <a:solidFill>
                          <a:srgbClr val="0F1115"/>
                        </a:solidFill>
                        <a:ln>
                          <a:noFill/>
                        </a:ln>
                      </wps:spPr>
                      <wps:bodyPr rot="0">
                        <a:prstTxWarp prst="textNoShape">
                          <a:avLst/>
                        </a:prstTxWarp>
                        <a:noAutofit/>
                      </wps:bodyPr>
                    </wps:wsp>
                  </a:graphicData>
                </a:graphic>
              </wp:inline>
            </w:drawing>
          </mc:Choice>
          <mc:Fallback>
            <w:pict>
              <v:shape id="shape 2" o:spid="_x0000_s2" o:spt="1" type="#_x0000_t1" style="width:432.0pt;height:1.5pt;mso-wrap-distance-left:0.0pt;mso-wrap-distance-top:0.0pt;mso-wrap-distance-right:0.0pt;mso-wrap-distance-bottom:0.0pt;visibility:visible;" fillcolor="#0F1115" stroked="f"/>
            </w:pict>
          </mc:Fallback>
        </mc:AlternateContent>
      </w:r>
      <w:r/>
    </w:p>
    <w:p>
      <w:pPr>
        <w:pStyle w:val="662"/>
        <w:ind w:left="0" w:right="0" w:firstLine="0"/>
        <w:keepLines w:val="0"/>
        <w:keepNext w:val="0"/>
        <w:spacing w:before="480" w:beforeAutospacing="0" w:after="240" w:afterAutospacing="0"/>
        <w:shd w:val="clear" w:color="auto" w:fill="ffffff"/>
        <w:widowControl/>
        <w:rPr>
          <w:rFonts w:hint="default" w:ascii="Segoe UI" w:hAnsi="Segoe UI" w:eastAsia="Segoe UI" w:cs="Segoe UI"/>
          <w:i w:val="0"/>
          <w:iCs w:val="0"/>
          <w:caps w:val="0"/>
          <w:color w:val="auto"/>
          <w:spacing w:val="0"/>
          <w:sz w:val="28"/>
          <w:szCs w:val="28"/>
          <w:highlight w:val="none"/>
        </w:rPr>
        <w:suppressLineNumbers w:val="0"/>
      </w:pPr>
      <w:r>
        <w:rPr>
          <w:rFonts w:hint="default" w:ascii="Segoe UI" w:hAnsi="Segoe UI" w:eastAsia="Segoe UI" w:cs="Segoe UI"/>
          <w:i w:val="0"/>
          <w:iCs w:val="0"/>
          <w:caps w:val="0"/>
          <w:color w:val="auto"/>
          <w:spacing w:val="0"/>
          <w:sz w:val="28"/>
          <w:szCs w:val="28"/>
          <w:highlight w:val="none"/>
          <w:shd w:val="clear" w:color="auto" w:fill="ffffff"/>
        </w:rPr>
        <w:t xml:space="preserve">使用说明</w:t>
      </w:r>
      <w:r/>
    </w:p>
    <w:p>
      <w:pPr>
        <w:pStyle w:val="693"/>
        <w:ind w:left="0" w:right="0"/>
        <w:keepLines w:val="0"/>
        <w:keepNext w:val="0"/>
        <w:spacing w:before="0" w:beforeAutospacing="0" w:after="0" w:afterAutospacing="0"/>
        <w:widowControl/>
        <w:rPr>
          <w:color w:val="auto"/>
          <w:sz w:val="28"/>
          <w:szCs w:val="28"/>
          <w:highlight w:val="none"/>
        </w:rPr>
        <w:suppressLineNumbers w:val="0"/>
      </w:pPr>
      <w:r>
        <w:rPr>
          <w:rFonts w:hint="eastAsia" w:ascii="Segoe UI" w:hAnsi="Segoe UI" w:cs="Segoe UI"/>
          <w:b/>
          <w:bCs/>
          <w:i w:val="0"/>
          <w:iCs w:val="0"/>
          <w:caps w:val="0"/>
          <w:color w:val="auto"/>
          <w:spacing w:val="0"/>
          <w:sz w:val="28"/>
          <w:szCs w:val="28"/>
          <w:highlight w:val="none"/>
          <w:shd w:val="clear" w:color="auto" w:fill="ffffff"/>
          <w:lang w:val="en-US" w:eastAsia="zh-CN"/>
        </w:rPr>
        <w:t xml:space="preserve">1.</w:t>
      </w:r>
      <w:r>
        <w:rPr>
          <w:rFonts w:hint="default" w:ascii="Segoe UI" w:hAnsi="Segoe UI" w:eastAsia="Segoe UI" w:cs="Segoe UI"/>
          <w:b/>
          <w:bCs/>
          <w:i w:val="0"/>
          <w:iCs w:val="0"/>
          <w:caps w:val="0"/>
          <w:color w:val="auto"/>
          <w:spacing w:val="0"/>
          <w:sz w:val="28"/>
          <w:szCs w:val="28"/>
          <w:highlight w:val="none"/>
          <w:shd w:val="clear" w:color="auto" w:fill="ffffff"/>
        </w:rPr>
        <w:t xml:space="preserve">考核频率</w:t>
      </w:r>
      <w:r>
        <w:rPr>
          <w:rFonts w:hint="default" w:ascii="Segoe UI" w:hAnsi="Segoe UI" w:eastAsia="Segoe UI" w:cs="Segoe UI"/>
          <w:i w:val="0"/>
          <w:iCs w:val="0"/>
          <w:caps w:val="0"/>
          <w:color w:val="auto"/>
          <w:spacing w:val="0"/>
          <w:sz w:val="28"/>
          <w:szCs w:val="28"/>
          <w:highlight w:val="none"/>
          <w:shd w:val="clear" w:color="auto" w:fill="ffffff"/>
        </w:rPr>
        <w:t xml:space="preserve">：每月一次，由学校总务处或食堂监管小组执行。</w:t>
      </w:r>
      <w:r/>
    </w:p>
    <w:p>
      <w:pPr>
        <w:pStyle w:val="693"/>
        <w:ind w:left="0" w:right="0"/>
        <w:keepLines w:val="0"/>
        <w:keepNext w:val="0"/>
        <w:spacing w:before="0" w:beforeAutospacing="0" w:after="0" w:afterAutospacing="0"/>
        <w:widowControl/>
        <w:rPr>
          <w:color w:val="auto"/>
          <w:sz w:val="28"/>
          <w:szCs w:val="28"/>
          <w:highlight w:val="none"/>
        </w:rPr>
        <w:suppressLineNumbers w:val="0"/>
      </w:pPr>
      <w:r>
        <w:rPr>
          <w:rFonts w:hint="eastAsia" w:ascii="Segoe UI" w:hAnsi="Segoe UI" w:cs="Segoe UI"/>
          <w:b/>
          <w:bCs/>
          <w:i w:val="0"/>
          <w:iCs w:val="0"/>
          <w:caps w:val="0"/>
          <w:color w:val="auto"/>
          <w:spacing w:val="0"/>
          <w:sz w:val="28"/>
          <w:szCs w:val="28"/>
          <w:highlight w:val="none"/>
          <w:shd w:val="clear" w:color="auto" w:fill="ffffff"/>
          <w:lang w:val="en-US" w:eastAsia="zh-CN"/>
        </w:rPr>
        <w:t xml:space="preserve">2.</w:t>
      </w:r>
      <w:r>
        <w:rPr>
          <w:rFonts w:hint="default" w:ascii="Segoe UI" w:hAnsi="Segoe UI" w:eastAsia="Segoe UI" w:cs="Segoe UI"/>
          <w:b/>
          <w:bCs/>
          <w:i w:val="0"/>
          <w:iCs w:val="0"/>
          <w:caps w:val="0"/>
          <w:color w:val="auto"/>
          <w:spacing w:val="0"/>
          <w:sz w:val="28"/>
          <w:szCs w:val="28"/>
          <w:highlight w:val="none"/>
          <w:shd w:val="clear" w:color="auto" w:fill="ffffff"/>
        </w:rPr>
        <w:t xml:space="preserve">扣款标准</w:t>
      </w:r>
      <w:r>
        <w:rPr>
          <w:rFonts w:hint="default" w:ascii="Segoe UI" w:hAnsi="Segoe UI" w:eastAsia="Segoe UI" w:cs="Segoe UI"/>
          <w:i w:val="0"/>
          <w:iCs w:val="0"/>
          <w:caps w:val="0"/>
          <w:color w:val="auto"/>
          <w:spacing w:val="0"/>
          <w:sz w:val="28"/>
          <w:szCs w:val="28"/>
          <w:highlight w:val="none"/>
          <w:shd w:val="clear" w:color="auto" w:fill="ffffff"/>
        </w:rPr>
        <w:t xml:space="preserve">：月度考核总分低于75分，扣减当月劳务费的5%；连续两个月低于70分，学校有权单方解除合同。</w:t>
      </w:r>
      <w:r/>
    </w:p>
    <w:p>
      <w:pPr>
        <w:pStyle w:val="693"/>
        <w:ind w:left="0" w:right="0"/>
        <w:keepLines w:val="0"/>
        <w:keepNext w:val="0"/>
        <w:spacing w:before="0" w:beforeAutospacing="0" w:after="0" w:afterAutospacing="0"/>
        <w:widowControl/>
        <w:rPr>
          <w:color w:val="auto"/>
          <w:sz w:val="28"/>
          <w:szCs w:val="28"/>
          <w:highlight w:val="none"/>
        </w:rPr>
        <w:suppressLineNumbers w:val="0"/>
      </w:pPr>
      <w:r>
        <w:rPr>
          <w:rFonts w:hint="eastAsia" w:ascii="Segoe UI" w:hAnsi="Segoe UI" w:cs="Segoe UI"/>
          <w:b/>
          <w:bCs/>
          <w:i w:val="0"/>
          <w:iCs w:val="0"/>
          <w:caps w:val="0"/>
          <w:color w:val="auto"/>
          <w:spacing w:val="0"/>
          <w:sz w:val="28"/>
          <w:szCs w:val="28"/>
          <w:highlight w:val="none"/>
          <w:shd w:val="clear" w:color="auto" w:fill="ffffff"/>
          <w:lang w:val="en-US" w:eastAsia="zh-CN"/>
        </w:rPr>
        <w:t xml:space="preserve">3.</w:t>
      </w:r>
      <w:r>
        <w:rPr>
          <w:rFonts w:hint="default" w:ascii="Segoe UI" w:hAnsi="Segoe UI" w:eastAsia="Segoe UI" w:cs="Segoe UI"/>
          <w:b/>
          <w:bCs/>
          <w:i w:val="0"/>
          <w:iCs w:val="0"/>
          <w:caps w:val="0"/>
          <w:color w:val="auto"/>
          <w:spacing w:val="0"/>
          <w:sz w:val="28"/>
          <w:szCs w:val="28"/>
          <w:highlight w:val="none"/>
          <w:shd w:val="clear" w:color="auto" w:fill="ffffff"/>
        </w:rPr>
        <w:t xml:space="preserve">附加条款</w:t>
      </w:r>
      <w:r>
        <w:rPr>
          <w:rFonts w:hint="default" w:ascii="Segoe UI" w:hAnsi="Segoe UI" w:eastAsia="Segoe UI" w:cs="Segoe UI"/>
          <w:i w:val="0"/>
          <w:iCs w:val="0"/>
          <w:caps w:val="0"/>
          <w:color w:val="auto"/>
          <w:spacing w:val="0"/>
          <w:sz w:val="28"/>
          <w:szCs w:val="28"/>
          <w:highlight w:val="none"/>
          <w:shd w:val="clear" w:color="auto" w:fill="ffffff"/>
        </w:rPr>
        <w:t xml:space="preserve">：发生食品安全责任事故，当月考核直接判为0分，并依据合同约定处理。</w:t>
      </w:r>
      <w:r/>
    </w:p>
    <w:p>
      <w:pPr>
        <w:pStyle w:val="693"/>
        <w:ind w:left="0" w:right="0"/>
        <w:keepLines w:val="0"/>
        <w:keepNext w:val="0"/>
        <w:spacing w:before="0" w:beforeAutospacing="0" w:after="0" w:afterAutospacing="0"/>
        <w:widowControl/>
        <w:rPr>
          <w:color w:val="auto"/>
          <w:sz w:val="28"/>
          <w:szCs w:val="28"/>
          <w:highlight w:val="none"/>
        </w:rPr>
        <w:suppressLineNumbers w:val="0"/>
      </w:pPr>
      <w:r>
        <w:rPr>
          <w:rFonts w:hint="eastAsia" w:ascii="Segoe UI" w:hAnsi="Segoe UI" w:cs="Segoe UI"/>
          <w:b/>
          <w:bCs/>
          <w:i w:val="0"/>
          <w:iCs w:val="0"/>
          <w:caps w:val="0"/>
          <w:color w:val="auto"/>
          <w:spacing w:val="0"/>
          <w:sz w:val="28"/>
          <w:szCs w:val="28"/>
          <w:highlight w:val="none"/>
          <w:shd w:val="clear" w:color="auto" w:fill="ffffff"/>
          <w:lang w:val="en-US" w:eastAsia="zh-CN"/>
        </w:rPr>
        <w:t xml:space="preserve">4.</w:t>
      </w:r>
      <w:r>
        <w:rPr>
          <w:rFonts w:hint="default" w:ascii="Segoe UI" w:hAnsi="Segoe UI" w:eastAsia="Segoe UI" w:cs="Segoe UI"/>
          <w:b/>
          <w:bCs/>
          <w:i w:val="0"/>
          <w:iCs w:val="0"/>
          <w:caps w:val="0"/>
          <w:color w:val="auto"/>
          <w:spacing w:val="0"/>
          <w:sz w:val="28"/>
          <w:szCs w:val="28"/>
          <w:highlight w:val="none"/>
          <w:shd w:val="clear" w:color="auto" w:fill="ffffff"/>
        </w:rPr>
        <w:t xml:space="preserve">满意度调查</w:t>
      </w:r>
      <w:r>
        <w:rPr>
          <w:rFonts w:hint="default" w:ascii="Segoe UI" w:hAnsi="Segoe UI" w:eastAsia="Segoe UI" w:cs="Segoe UI"/>
          <w:i w:val="0"/>
          <w:iCs w:val="0"/>
          <w:caps w:val="0"/>
          <w:color w:val="auto"/>
          <w:spacing w:val="0"/>
          <w:sz w:val="28"/>
          <w:szCs w:val="28"/>
          <w:highlight w:val="none"/>
          <w:shd w:val="clear" w:color="auto" w:fill="ffffff"/>
        </w:rPr>
        <w:t xml:space="preserve">：学生和教师满意度问卷由学校统一发放，样本量不少于总人数的10%。</w:t>
      </w:r>
      <w:r/>
    </w:p>
    <w:p>
      <w:pPr>
        <w:pStyle w:val="693"/>
        <w:ind w:left="0" w:right="0"/>
        <w:keepLines w:val="0"/>
        <w:keepNext w:val="0"/>
        <w:spacing w:before="0" w:beforeAutospacing="0" w:after="0" w:afterAutospacing="0"/>
        <w:widowControl/>
        <w:rPr>
          <w:color w:val="auto"/>
          <w:sz w:val="28"/>
          <w:szCs w:val="28"/>
          <w:highlight w:val="none"/>
        </w:rPr>
        <w:suppressLineNumbers w:val="0"/>
      </w:pPr>
      <w:r>
        <w:rPr>
          <w:rFonts w:hint="eastAsia" w:ascii="Segoe UI" w:hAnsi="Segoe UI" w:cs="Segoe UI"/>
          <w:b/>
          <w:bCs/>
          <w:i w:val="0"/>
          <w:iCs w:val="0"/>
          <w:caps w:val="0"/>
          <w:color w:val="auto"/>
          <w:spacing w:val="0"/>
          <w:sz w:val="28"/>
          <w:szCs w:val="28"/>
          <w:highlight w:val="none"/>
          <w:shd w:val="clear" w:color="auto" w:fill="ffffff"/>
          <w:lang w:val="en-US" w:eastAsia="zh-CN"/>
        </w:rPr>
        <w:t xml:space="preserve">5.</w:t>
      </w:r>
      <w:r>
        <w:rPr>
          <w:rFonts w:hint="default" w:ascii="Segoe UI" w:hAnsi="Segoe UI" w:eastAsia="Segoe UI" w:cs="Segoe UI"/>
          <w:b/>
          <w:bCs/>
          <w:i w:val="0"/>
          <w:iCs w:val="0"/>
          <w:caps w:val="0"/>
          <w:color w:val="auto"/>
          <w:spacing w:val="0"/>
          <w:sz w:val="28"/>
          <w:szCs w:val="28"/>
          <w:highlight w:val="none"/>
          <w:shd w:val="clear" w:color="auto" w:fill="ffffff"/>
        </w:rPr>
        <w:t xml:space="preserve">留存备查</w:t>
      </w:r>
      <w:r>
        <w:rPr>
          <w:rFonts w:hint="default" w:ascii="Segoe UI" w:hAnsi="Segoe UI" w:eastAsia="Segoe UI" w:cs="Segoe UI"/>
          <w:i w:val="0"/>
          <w:iCs w:val="0"/>
          <w:caps w:val="0"/>
          <w:color w:val="auto"/>
          <w:spacing w:val="0"/>
          <w:sz w:val="28"/>
          <w:szCs w:val="28"/>
          <w:highlight w:val="none"/>
          <w:shd w:val="clear" w:color="auto" w:fill="ffffff"/>
        </w:rPr>
        <w:t xml:space="preserve">：考核表及扣款记录作为合同续签和纠纷处理的依据。</w:t>
      </w:r>
      <w:r/>
    </w:p>
    <w:p>
      <w:pPr>
        <w:pStyle w:val="693"/>
        <w:ind w:left="0" w:right="0" w:firstLine="0"/>
        <w:keepLines w:val="0"/>
        <w:keepNext w:val="0"/>
        <w:spacing w:before="240" w:beforeAutospacing="0" w:after="240" w:afterAutospacing="0"/>
        <w:shd w:val="clear" w:color="auto" w:fill="ffffff"/>
        <w:widowControl/>
        <w:rPr>
          <w:rFonts w:hint="default" w:ascii="Segoe UI" w:hAnsi="Segoe UI" w:eastAsia="Segoe UI" w:cs="Segoe UI"/>
          <w:i w:val="0"/>
          <w:iCs w:val="0"/>
          <w:caps w:val="0"/>
          <w:color w:val="auto"/>
          <w:spacing w:val="0"/>
          <w:sz w:val="28"/>
          <w:szCs w:val="28"/>
          <w:highlight w:val="none"/>
        </w:rPr>
        <w:suppressLineNumbers w:val="0"/>
      </w:pPr>
      <w:r>
        <w:rPr>
          <w:rFonts w:hint="default" w:ascii="Segoe UI" w:hAnsi="Segoe UI" w:eastAsia="Segoe UI" w:cs="Segoe UI"/>
          <w:i w:val="0"/>
          <w:iCs w:val="0"/>
          <w:caps w:val="0"/>
          <w:color w:val="auto"/>
          <w:spacing w:val="0"/>
          <w:sz w:val="28"/>
          <w:szCs w:val="28"/>
          <w:highlight w:val="none"/>
        </w:rPr>
      </w:r>
      <w:r/>
    </w:p>
    <w:p>
      <w:pPr>
        <w:pStyle w:val="663"/>
        <w:ind w:left="0" w:right="0" w:firstLine="0"/>
        <w:keepLines w:val="0"/>
        <w:keepNext w:val="0"/>
        <w:spacing w:before="480" w:beforeAutospacing="0" w:after="240" w:afterAutospacing="0"/>
        <w:shd w:val="clear" w:color="auto" w:fill="ffffff"/>
        <w:widowControl/>
        <w:rPr>
          <w:rFonts w:hint="default" w:ascii="Segoe UI" w:hAnsi="Segoe UI" w:eastAsia="Segoe UI" w:cs="Segoe UI"/>
          <w:i w:val="0"/>
          <w:iCs w:val="0"/>
          <w:caps w:val="0"/>
          <w:color w:val="auto"/>
          <w:spacing w:val="0"/>
          <w:sz w:val="28"/>
          <w:szCs w:val="28"/>
          <w:highlight w:val="none"/>
        </w:rPr>
        <w:suppressLineNumbers w:val="0"/>
      </w:pPr>
      <w:r>
        <w:rPr>
          <w:rFonts w:hint="default" w:ascii="Segoe UI" w:hAnsi="Segoe UI" w:eastAsia="Segoe UI" w:cs="Segoe UI"/>
          <w:i w:val="0"/>
          <w:iCs w:val="0"/>
          <w:caps w:val="0"/>
          <w:color w:val="auto"/>
          <w:spacing w:val="0"/>
          <w:sz w:val="28"/>
          <w:szCs w:val="28"/>
          <w:highlight w:val="none"/>
          <w:shd w:val="clear" w:color="auto" w:fill="ffffff"/>
        </w:rPr>
        <w:t xml:space="preserve">附件二：投标人证明文件清单</w:t>
      </w:r>
      <w:r/>
    </w:p>
    <w:p>
      <w:pPr>
        <w:pStyle w:val="693"/>
        <w:ind w:left="0" w:right="0" w:firstLine="0"/>
        <w:keepLines w:val="0"/>
        <w:keepNext w:val="0"/>
        <w:spacing w:before="240" w:beforeAutospacing="0" w:after="240" w:afterAutospacing="0"/>
        <w:shd w:val="clear" w:color="auto" w:fill="ffffff"/>
        <w:widowControl/>
        <w:rPr>
          <w:rFonts w:hint="default" w:ascii="Segoe UI" w:hAnsi="Segoe UI" w:eastAsia="Segoe UI" w:cs="Segoe UI"/>
          <w:i w:val="0"/>
          <w:iCs w:val="0"/>
          <w:caps w:val="0"/>
          <w:color w:val="auto"/>
          <w:spacing w:val="0"/>
          <w:sz w:val="28"/>
          <w:szCs w:val="28"/>
          <w:highlight w:val="none"/>
        </w:rPr>
        <w:suppressLineNumbers w:val="0"/>
      </w:pPr>
      <w:r>
        <w:rPr>
          <w:rFonts w:hint="default" w:ascii="Segoe UI" w:hAnsi="Segoe UI" w:eastAsia="Segoe UI" w:cs="Segoe UI"/>
          <w:i w:val="0"/>
          <w:iCs w:val="0"/>
          <w:caps w:val="0"/>
          <w:color w:val="auto"/>
          <w:spacing w:val="0"/>
          <w:sz w:val="28"/>
          <w:szCs w:val="28"/>
          <w:highlight w:val="none"/>
          <w:shd w:val="clear" w:color="auto" w:fill="ffffff"/>
        </w:rPr>
        <w:t xml:space="preserve">（详见此前提供的清单，不再重复）</w:t>
      </w:r>
      <w:r/>
    </w:p>
    <w:p>
      <w:pPr>
        <w:rPr>
          <w:rFonts w:hint="default"/>
          <w:color w:val="auto"/>
          <w:highlight w:val="none"/>
          <w:lang w:val="en-US" w:eastAsia="zh-CN"/>
        </w:rPr>
      </w:pPr>
      <w:r>
        <w:rPr>
          <w:rFonts w:hint="default"/>
          <w:color w:val="auto"/>
          <w:highlight w:val="none"/>
          <w:lang w:val="en-US" w:eastAsia="zh-CN"/>
        </w:rPr>
      </w:r>
      <w:r/>
    </w:p>
    <w:p>
      <w:pPr>
        <w:jc w:val="center"/>
        <w:keepLines w:val="0"/>
        <w:keepNext w:val="0"/>
        <w:pageBreakBefore w:val="0"/>
        <w:spacing w:line="520" w:lineRule="exact"/>
        <w:widowControl w:val="off"/>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r>
      <w:r/>
    </w:p>
    <w:p>
      <w:pPr>
        <w:pStyle w:val="871"/>
        <w:jc w:val="center"/>
        <w:keepLines w:val="0"/>
        <w:keepNext w:val="0"/>
        <w:pageBreakBefore w:val="0"/>
        <w:spacing w:line="240" w:lineRule="auto"/>
        <w:widowControl w:val="off"/>
        <w:rPr>
          <w:rFonts w:hint="eastAsia" w:ascii="仿宋" w:hAnsi="仿宋" w:eastAsia="仿宋"/>
          <w:b/>
          <w:bCs/>
          <w:color w:val="auto"/>
          <w:sz w:val="36"/>
          <w:szCs w:val="36"/>
          <w:highlight w:val="none"/>
          <w:lang w:val="zh-CN"/>
        </w:rPr>
        <w:outlineLvl w:val="9"/>
      </w:pPr>
      <w:r>
        <w:rPr>
          <w:rFonts w:hint="eastAsia" w:ascii="仿宋" w:hAnsi="仿宋" w:eastAsia="仿宋"/>
          <w:b/>
          <w:bCs/>
          <w:color w:val="auto"/>
          <w:sz w:val="36"/>
          <w:szCs w:val="36"/>
          <w:highlight w:val="none"/>
        </w:rPr>
        <w:br w:type="page" w:clear="all"/>
      </w:r>
      <w:r>
        <w:rPr>
          <w:rFonts w:hint="eastAsia" w:ascii="仿宋" w:hAnsi="仿宋" w:eastAsia="仿宋"/>
          <w:b/>
          <w:bCs/>
          <w:color w:val="auto"/>
          <w:sz w:val="36"/>
          <w:szCs w:val="36"/>
          <w:highlight w:val="none"/>
        </w:rPr>
        <w:t xml:space="preserve">第五章  项目采购需求</w:t>
      </w:r>
      <w:r/>
    </w:p>
    <w:p>
      <w:pPr>
        <w:pStyle w:val="664"/>
        <w:ind w:left="0" w:right="0" w:firstLine="0"/>
        <w:keepLines w:val="0"/>
        <w:keepNext w:val="0"/>
        <w:spacing w:before="240" w:beforeAutospacing="0" w:after="120" w:afterAutospacing="0"/>
        <w:shd w:val="clear" w:color="auto" w:fill="ffffff"/>
        <w:widowControl/>
        <w:rPr>
          <w:rFonts w:hint="eastAsia" w:ascii="仿宋" w:hAnsi="仿宋" w:eastAsia="仿宋" w:cs="仿宋"/>
          <w:i w:val="0"/>
          <w:iCs w:val="0"/>
          <w:caps w:val="0"/>
          <w:color w:val="auto"/>
          <w:spacing w:val="0"/>
          <w:sz w:val="28"/>
          <w:szCs w:val="28"/>
          <w:highlight w:val="none"/>
          <w:shd w:val="clear" w:color="auto" w:fill="ffffff"/>
        </w:rPr>
        <w:suppressLineNumbers w:val="0"/>
      </w:pPr>
      <w:r>
        <w:rPr>
          <w:rFonts w:hint="eastAsia" w:ascii="仿宋" w:hAnsi="仿宋" w:eastAsia="仿宋" w:cs="仿宋"/>
          <w:i w:val="0"/>
          <w:iCs w:val="0"/>
          <w:caps w:val="0"/>
          <w:color w:val="auto"/>
          <w:spacing w:val="0"/>
          <w:sz w:val="28"/>
          <w:szCs w:val="28"/>
          <w:highlight w:val="none"/>
          <w:shd w:val="clear" w:color="auto" w:fill="ffffff"/>
        </w:rPr>
        <w:t xml:space="preserve">一、项目概况</w:t>
      </w:r>
      <w:r/>
    </w:p>
    <w:p>
      <w:pPr>
        <w:pStyle w:val="664"/>
        <w:ind w:left="0" w:right="0" w:firstLine="0"/>
        <w:keepLines w:val="0"/>
        <w:keepNext w:val="0"/>
        <w:spacing w:before="240" w:beforeAutospacing="0" w:after="120" w:afterAutospacing="0"/>
        <w:shd w:val="clear" w:color="auto" w:fill="ffffff"/>
        <w:widowControl/>
        <w:rPr>
          <w:rFonts w:hint="eastAsia" w:ascii="仿宋" w:hAnsi="仿宋" w:eastAsia="仿宋" w:cs="仿宋"/>
          <w:b/>
          <w:bCs/>
          <w:i w:val="0"/>
          <w:iCs w:val="0"/>
          <w:caps w:val="0"/>
          <w:color w:val="auto"/>
          <w:spacing w:val="0"/>
          <w:sz w:val="28"/>
          <w:szCs w:val="28"/>
          <w:highlight w:val="none"/>
        </w:rPr>
        <w:suppressLineNumbers w:val="0"/>
      </w:pPr>
      <w:r>
        <w:rPr>
          <w:rFonts w:hint="eastAsia" w:ascii="仿宋" w:hAnsi="仿宋" w:eastAsia="仿宋" w:cs="仿宋"/>
          <w:b w:val="0"/>
          <w:bCs w:val="0"/>
          <w:i w:val="0"/>
          <w:iCs w:val="0"/>
          <w:caps w:val="0"/>
          <w:color w:val="auto"/>
          <w:spacing w:val="0"/>
          <w:sz w:val="28"/>
          <w:szCs w:val="28"/>
          <w:highlight w:val="none"/>
          <w:shd w:val="clear" w:color="auto" w:fill="ffffff"/>
        </w:rPr>
        <w:t xml:space="preserve">学校现有在校生约四千人，</w:t>
      </w:r>
      <w:r>
        <w:rPr>
          <w:rFonts w:hint="eastAsia" w:ascii="仿宋" w:hAnsi="仿宋" w:eastAsia="仿宋" w:cs="仿宋"/>
          <w:b w:val="0"/>
          <w:bCs w:val="0"/>
          <w:i w:val="0"/>
          <w:iCs w:val="0"/>
          <w:caps w:val="0"/>
          <w:color w:val="auto"/>
          <w:spacing w:val="0"/>
          <w:sz w:val="28"/>
          <w:szCs w:val="28"/>
          <w:highlight w:val="none"/>
          <w:shd w:val="clear" w:color="auto" w:fill="ffffff"/>
          <w:lang w:eastAsia="zh-CN"/>
        </w:rPr>
        <w:t xml:space="preserve">教职工</w:t>
      </w:r>
      <w:r>
        <w:rPr>
          <w:rFonts w:hint="eastAsia" w:ascii="仿宋" w:hAnsi="仿宋" w:eastAsia="仿宋" w:cs="仿宋"/>
          <w:b w:val="0"/>
          <w:bCs w:val="0"/>
          <w:i w:val="0"/>
          <w:iCs w:val="0"/>
          <w:caps w:val="0"/>
          <w:color w:val="auto"/>
          <w:spacing w:val="0"/>
          <w:sz w:val="28"/>
          <w:szCs w:val="28"/>
          <w:highlight w:val="none"/>
          <w:shd w:val="clear" w:color="auto" w:fill="ffffff"/>
          <w:lang w:val="en-US" w:eastAsia="zh-CN"/>
        </w:rPr>
        <w:t xml:space="preserve">三百</w:t>
      </w:r>
      <w:r>
        <w:rPr>
          <w:rFonts w:hint="eastAsia" w:ascii="仿宋" w:hAnsi="仿宋" w:eastAsia="仿宋" w:cs="仿宋"/>
          <w:b w:val="0"/>
          <w:bCs w:val="0"/>
          <w:i w:val="0"/>
          <w:iCs w:val="0"/>
          <w:caps w:val="0"/>
          <w:color w:val="auto"/>
          <w:spacing w:val="0"/>
          <w:sz w:val="28"/>
          <w:szCs w:val="28"/>
          <w:highlight w:val="none"/>
          <w:shd w:val="clear" w:color="auto" w:fill="ffffff"/>
          <w:lang w:eastAsia="zh-CN"/>
        </w:rPr>
        <w:t xml:space="preserve">多</w:t>
      </w:r>
      <w:r>
        <w:rPr>
          <w:rFonts w:hint="eastAsia" w:ascii="仿宋" w:hAnsi="仿宋" w:eastAsia="仿宋" w:cs="仿宋"/>
          <w:b w:val="0"/>
          <w:bCs w:val="0"/>
          <w:i w:val="0"/>
          <w:iCs w:val="0"/>
          <w:caps w:val="0"/>
          <w:color w:val="auto"/>
          <w:spacing w:val="0"/>
          <w:sz w:val="28"/>
          <w:szCs w:val="28"/>
          <w:highlight w:val="none"/>
          <w:shd w:val="clear" w:color="auto" w:fill="ffffff"/>
        </w:rPr>
        <w:t xml:space="preserve">人。食堂实行包伙制：男生22元/天，女生21元/天（按实际在校天数结算）。每日提供早、午、晚餐。本次采购为劳务外包服务，服务团队</w:t>
      </w:r>
      <w:r>
        <w:rPr>
          <w:rFonts w:hint="eastAsia" w:ascii="仿宋" w:hAnsi="仿宋" w:eastAsia="仿宋" w:cs="仿宋"/>
          <w:b w:val="0"/>
          <w:bCs w:val="0"/>
          <w:i w:val="0"/>
          <w:iCs w:val="0"/>
          <w:caps w:val="0"/>
          <w:color w:val="auto"/>
          <w:spacing w:val="0"/>
          <w:sz w:val="28"/>
          <w:szCs w:val="28"/>
          <w:highlight w:val="none"/>
          <w:shd w:val="clear" w:color="auto" w:fill="ffffff"/>
          <w:lang w:val="en-US" w:eastAsia="zh-CN"/>
        </w:rPr>
        <w:t xml:space="preserve">人数与师生就餐人数的比例为1:60</w:t>
      </w:r>
      <w:r>
        <w:rPr>
          <w:rFonts w:hint="eastAsia" w:ascii="仿宋" w:hAnsi="仿宋" w:eastAsia="仿宋" w:cs="仿宋"/>
          <w:b w:val="0"/>
          <w:bCs w:val="0"/>
          <w:i w:val="0"/>
          <w:iCs w:val="0"/>
          <w:caps w:val="0"/>
          <w:color w:val="auto"/>
          <w:spacing w:val="0"/>
          <w:sz w:val="28"/>
          <w:szCs w:val="28"/>
          <w:highlight w:val="none"/>
          <w:shd w:val="clear" w:color="auto" w:fill="ffffff"/>
        </w:rPr>
        <w:t xml:space="preserve">。</w:t>
      </w:r>
      <w:r>
        <w:rPr>
          <w:rFonts w:hint="eastAsia" w:ascii="仿宋" w:hAnsi="仿宋" w:eastAsia="仿宋" w:cs="仿宋"/>
          <w:b/>
          <w:bCs/>
          <w:i w:val="0"/>
          <w:iCs w:val="0"/>
          <w:caps w:val="0"/>
          <w:color w:val="auto"/>
          <w:spacing w:val="0"/>
          <w:sz w:val="28"/>
          <w:szCs w:val="28"/>
          <w:highlight w:val="none"/>
          <w:shd w:val="clear" w:color="auto" w:fill="ffffff"/>
        </w:rPr>
        <w:t xml:space="preserve">二、供餐服务要求</w:t>
      </w:r>
      <w:r/>
    </w:p>
    <w:p>
      <w:pPr>
        <w:pStyle w:val="664"/>
        <w:ind w:left="0" w:right="0" w:firstLine="0"/>
        <w:keepLines w:val="0"/>
        <w:keepNext w:val="0"/>
        <w:spacing w:before="240" w:beforeAutospacing="0" w:after="120" w:afterAutospacing="0"/>
        <w:shd w:val="clear" w:color="auto" w:fill="ffffff"/>
        <w:widowControl/>
        <w:rPr>
          <w:rFonts w:hint="eastAsia" w:ascii="仿宋" w:hAnsi="仿宋" w:eastAsia="仿宋" w:cs="仿宋"/>
          <w:i w:val="0"/>
          <w:iCs w:val="0"/>
          <w:caps w:val="0"/>
          <w:color w:val="auto"/>
          <w:spacing w:val="0"/>
          <w:sz w:val="28"/>
          <w:szCs w:val="28"/>
          <w:highlight w:val="none"/>
        </w:rPr>
        <w:suppressLineNumbers w:val="0"/>
      </w:pPr>
      <w:r>
        <w:rPr>
          <w:rFonts w:hint="eastAsia" w:ascii="仿宋" w:hAnsi="仿宋" w:eastAsia="仿宋" w:cs="仿宋"/>
          <w:i w:val="0"/>
          <w:iCs w:val="0"/>
          <w:caps w:val="0"/>
          <w:color w:val="auto"/>
          <w:spacing w:val="0"/>
          <w:sz w:val="28"/>
          <w:szCs w:val="28"/>
          <w:highlight w:val="none"/>
          <w:shd w:val="clear" w:color="auto" w:fill="ffffff"/>
        </w:rPr>
        <w:t xml:space="preserve">（一）学生餐食</w:t>
      </w:r>
      <w:r/>
    </w:p>
    <w:p>
      <w:pPr>
        <w:pStyle w:val="693"/>
        <w:ind w:left="0" w:right="0"/>
        <w:keepLines w:val="0"/>
        <w:keepNext w:val="0"/>
        <w:spacing w:before="0" w:beforeAutospacing="0" w:after="0" w:afterAutospacing="0"/>
        <w:widowControl/>
        <w:rPr>
          <w:rFonts w:hint="eastAsia" w:ascii="仿宋" w:hAnsi="仿宋" w:eastAsia="仿宋" w:cs="仿宋"/>
          <w:color w:val="auto"/>
          <w:sz w:val="28"/>
          <w:szCs w:val="28"/>
          <w:highlight w:val="none"/>
        </w:rPr>
        <w:suppressLineNumbers w:val="0"/>
      </w:pPr>
      <w:r>
        <w:rPr>
          <w:rFonts w:hint="eastAsia" w:ascii="仿宋" w:hAnsi="仿宋" w:eastAsia="仿宋" w:cs="仿宋"/>
          <w:b/>
          <w:bCs/>
          <w:i w:val="0"/>
          <w:iCs w:val="0"/>
          <w:caps w:val="0"/>
          <w:color w:val="auto"/>
          <w:spacing w:val="0"/>
          <w:sz w:val="28"/>
          <w:szCs w:val="28"/>
          <w:highlight w:val="none"/>
          <w:shd w:val="clear" w:color="auto" w:fill="ffffff"/>
        </w:rPr>
        <w:t xml:space="preserve">基本套餐</w:t>
      </w:r>
      <w:r>
        <w:rPr>
          <w:rFonts w:hint="eastAsia" w:ascii="仿宋" w:hAnsi="仿宋" w:eastAsia="仿宋" w:cs="仿宋"/>
          <w:i w:val="0"/>
          <w:iCs w:val="0"/>
          <w:caps w:val="0"/>
          <w:color w:val="auto"/>
          <w:spacing w:val="0"/>
          <w:sz w:val="28"/>
          <w:szCs w:val="28"/>
          <w:highlight w:val="none"/>
          <w:shd w:val="clear" w:color="auto" w:fill="ffffff"/>
        </w:rPr>
        <w:t xml:space="preserve">：每日午、晚餐提供一</w:t>
      </w: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大</w:t>
      </w:r>
      <w:r>
        <w:rPr>
          <w:rFonts w:hint="eastAsia" w:ascii="仿宋" w:hAnsi="仿宋" w:eastAsia="仿宋" w:cs="仿宋"/>
          <w:i w:val="0"/>
          <w:iCs w:val="0"/>
          <w:caps w:val="0"/>
          <w:color w:val="auto"/>
          <w:spacing w:val="0"/>
          <w:sz w:val="28"/>
          <w:szCs w:val="28"/>
          <w:highlight w:val="none"/>
          <w:shd w:val="clear" w:color="auto" w:fill="ffffff"/>
        </w:rPr>
        <w:t xml:space="preserve">荤</w:t>
      </w: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两小荤三</w:t>
      </w:r>
      <w:r>
        <w:rPr>
          <w:rFonts w:hint="eastAsia" w:ascii="仿宋" w:hAnsi="仿宋" w:eastAsia="仿宋" w:cs="仿宋"/>
          <w:i w:val="0"/>
          <w:iCs w:val="0"/>
          <w:caps w:val="0"/>
          <w:color w:val="auto"/>
          <w:spacing w:val="0"/>
          <w:sz w:val="28"/>
          <w:szCs w:val="28"/>
          <w:highlight w:val="none"/>
          <w:shd w:val="clear" w:color="auto" w:fill="ffffff"/>
        </w:rPr>
        <w:t xml:space="preserve">素一饭一汤（或等价搭配），保证营养均衡。菜单轮换周期</w:t>
      </w:r>
      <w:r>
        <w:rPr>
          <w:rFonts w:hint="eastAsia" w:ascii="仿宋" w:hAnsi="仿宋" w:eastAsia="仿宋" w:cs="仿宋"/>
          <w:b/>
          <w:bCs/>
          <w:i w:val="0"/>
          <w:iCs w:val="0"/>
          <w:caps w:val="0"/>
          <w:color w:val="auto"/>
          <w:spacing w:val="0"/>
          <w:sz w:val="28"/>
          <w:szCs w:val="28"/>
          <w:highlight w:val="none"/>
          <w:shd w:val="clear" w:color="auto" w:fill="ffffff"/>
        </w:rPr>
        <w:t xml:space="preserve">不超过</w:t>
      </w:r>
      <w:r>
        <w:rPr>
          <w:rFonts w:hint="eastAsia" w:ascii="仿宋" w:hAnsi="仿宋" w:eastAsia="仿宋" w:cs="仿宋"/>
          <w:b/>
          <w:bCs/>
          <w:i w:val="0"/>
          <w:iCs w:val="0"/>
          <w:caps w:val="0"/>
          <w:color w:val="auto"/>
          <w:spacing w:val="0"/>
          <w:sz w:val="28"/>
          <w:szCs w:val="28"/>
          <w:highlight w:val="none"/>
          <w:shd w:val="clear" w:color="auto" w:fill="ffffff"/>
          <w:lang w:val="en-US" w:eastAsia="zh-CN"/>
        </w:rPr>
        <w:t xml:space="preserve">7</w:t>
      </w:r>
      <w:r>
        <w:rPr>
          <w:rFonts w:hint="eastAsia" w:ascii="仿宋" w:hAnsi="仿宋" w:eastAsia="仿宋" w:cs="仿宋"/>
          <w:b/>
          <w:bCs/>
          <w:i w:val="0"/>
          <w:iCs w:val="0"/>
          <w:caps w:val="0"/>
          <w:color w:val="auto"/>
          <w:spacing w:val="0"/>
          <w:sz w:val="28"/>
          <w:szCs w:val="28"/>
          <w:highlight w:val="none"/>
          <w:shd w:val="clear" w:color="auto" w:fill="ffffff"/>
        </w:rPr>
        <w:t xml:space="preserve">天</w:t>
      </w:r>
      <w:r>
        <w:rPr>
          <w:rFonts w:hint="eastAsia" w:ascii="仿宋" w:hAnsi="仿宋" w:eastAsia="仿宋" w:cs="仿宋"/>
          <w:i w:val="0"/>
          <w:iCs w:val="0"/>
          <w:caps w:val="0"/>
          <w:color w:val="auto"/>
          <w:spacing w:val="0"/>
          <w:sz w:val="28"/>
          <w:szCs w:val="28"/>
          <w:highlight w:val="none"/>
          <w:shd w:val="clear" w:color="auto" w:fill="ffffff"/>
        </w:rPr>
        <w:t xml:space="preserve">，每学期更新菜品不少于30%。</w:t>
      </w:r>
      <w:r/>
    </w:p>
    <w:p>
      <w:pPr>
        <w:pStyle w:val="693"/>
        <w:ind w:left="0" w:right="0"/>
        <w:keepLines w:val="0"/>
        <w:keepNext w:val="0"/>
        <w:spacing w:before="0" w:beforeAutospacing="0" w:after="0" w:afterAutospacing="0"/>
        <w:widowControl/>
        <w:rPr>
          <w:rFonts w:hint="eastAsia" w:ascii="仿宋" w:hAnsi="仿宋" w:eastAsia="仿宋" w:cs="仿宋"/>
          <w:color w:val="auto"/>
          <w:sz w:val="28"/>
          <w:szCs w:val="28"/>
          <w:highlight w:val="none"/>
        </w:rPr>
        <w:suppressLineNumbers w:val="0"/>
      </w:pPr>
      <w:r>
        <w:rPr>
          <w:rFonts w:hint="eastAsia" w:ascii="仿宋" w:hAnsi="仿宋" w:eastAsia="仿宋" w:cs="仿宋"/>
          <w:b/>
          <w:bCs/>
          <w:i w:val="0"/>
          <w:iCs w:val="0"/>
          <w:caps w:val="0"/>
          <w:color w:val="auto"/>
          <w:spacing w:val="0"/>
          <w:sz w:val="28"/>
          <w:szCs w:val="28"/>
          <w:highlight w:val="none"/>
          <w:shd w:val="clear" w:color="auto" w:fill="ffffff"/>
        </w:rPr>
        <w:t xml:space="preserve">风味特色日</w:t>
      </w:r>
      <w:r>
        <w:rPr>
          <w:rFonts w:hint="eastAsia" w:ascii="仿宋" w:hAnsi="仿宋" w:eastAsia="仿宋" w:cs="仿宋"/>
          <w:i w:val="0"/>
          <w:iCs w:val="0"/>
          <w:caps w:val="0"/>
          <w:color w:val="auto"/>
          <w:spacing w:val="0"/>
          <w:sz w:val="28"/>
          <w:szCs w:val="28"/>
          <w:highlight w:val="none"/>
          <w:shd w:val="clear" w:color="auto" w:fill="ffffff"/>
        </w:rPr>
        <w:t xml:space="preserve">：每周至少</w:t>
      </w:r>
      <w:r>
        <w:rPr>
          <w:rFonts w:hint="eastAsia" w:ascii="仿宋" w:hAnsi="仿宋" w:eastAsia="仿宋" w:cs="仿宋"/>
          <w:b/>
          <w:bCs/>
          <w:i w:val="0"/>
          <w:iCs w:val="0"/>
          <w:caps w:val="0"/>
          <w:color w:val="auto"/>
          <w:spacing w:val="0"/>
          <w:sz w:val="28"/>
          <w:szCs w:val="28"/>
          <w:highlight w:val="none"/>
          <w:shd w:val="clear" w:color="auto" w:fill="ffffff"/>
        </w:rPr>
        <w:t xml:space="preserve">1天</w:t>
      </w:r>
      <w:r>
        <w:rPr>
          <w:rFonts w:hint="eastAsia" w:ascii="仿宋" w:hAnsi="仿宋" w:eastAsia="仿宋" w:cs="仿宋"/>
          <w:i w:val="0"/>
          <w:iCs w:val="0"/>
          <w:caps w:val="0"/>
          <w:color w:val="auto"/>
          <w:spacing w:val="0"/>
          <w:sz w:val="28"/>
          <w:szCs w:val="28"/>
          <w:highlight w:val="none"/>
          <w:shd w:val="clear" w:color="auto" w:fill="ffffff"/>
        </w:rPr>
        <w:t xml:space="preserve">，将当日基本套餐中的主菜替换为特色小吃（如卤肉饭、炸酱面、炒河粉、水饺等），不另设档口，不额外增加人员。</w:t>
      </w:r>
      <w:r/>
    </w:p>
    <w:p>
      <w:pPr>
        <w:pStyle w:val="693"/>
        <w:ind w:left="0" w:right="0"/>
        <w:keepLines w:val="0"/>
        <w:keepNext w:val="0"/>
        <w:spacing w:before="0" w:beforeAutospacing="0" w:after="0" w:afterAutospacing="0"/>
        <w:widowControl/>
        <w:rPr>
          <w:rFonts w:hint="eastAsia" w:ascii="仿宋" w:hAnsi="仿宋" w:eastAsia="仿宋" w:cs="仿宋"/>
          <w:color w:val="auto"/>
          <w:sz w:val="28"/>
          <w:szCs w:val="28"/>
          <w:highlight w:val="none"/>
        </w:rPr>
        <w:suppressLineNumbers w:val="0"/>
      </w:pPr>
      <w:r>
        <w:rPr>
          <w:rFonts w:hint="eastAsia" w:ascii="仿宋" w:hAnsi="仿宋" w:eastAsia="仿宋" w:cs="仿宋"/>
          <w:i w:val="0"/>
          <w:iCs w:val="0"/>
          <w:caps w:val="0"/>
          <w:color w:val="auto"/>
          <w:spacing w:val="0"/>
          <w:sz w:val="28"/>
          <w:szCs w:val="28"/>
          <w:highlight w:val="none"/>
          <w:shd w:val="clear" w:color="auto" w:fill="ffffff"/>
        </w:rPr>
        <w:t xml:space="preserve">汤须为有料汤品（如紫菜蛋花汤、番茄蛋汤、绿豆汤等），不得提供清汤或“刷锅水”。</w:t>
      </w:r>
      <w:r/>
    </w:p>
    <w:p>
      <w:pPr>
        <w:pStyle w:val="693"/>
        <w:ind w:left="0" w:right="0"/>
        <w:keepLines w:val="0"/>
        <w:keepNext w:val="0"/>
        <w:spacing w:before="0" w:beforeAutospacing="0" w:after="0" w:afterAutospacing="0"/>
        <w:widowControl/>
        <w:rPr>
          <w:rFonts w:hint="eastAsia" w:ascii="仿宋" w:hAnsi="仿宋" w:eastAsia="仿宋" w:cs="仿宋"/>
          <w:i w:val="0"/>
          <w:iCs w:val="0"/>
          <w:caps w:val="0"/>
          <w:color w:val="auto"/>
          <w:spacing w:val="0"/>
          <w:sz w:val="28"/>
          <w:szCs w:val="28"/>
          <w:highlight w:val="none"/>
          <w:shd w:val="clear" w:color="auto" w:fill="ffffff"/>
        </w:rPr>
        <w:suppressLineNumbers w:val="0"/>
      </w:pPr>
      <w:r>
        <w:rPr>
          <w:rFonts w:hint="eastAsia" w:ascii="仿宋" w:hAnsi="仿宋" w:eastAsia="仿宋" w:cs="仿宋"/>
          <w:i w:val="0"/>
          <w:iCs w:val="0"/>
          <w:caps w:val="0"/>
          <w:color w:val="auto"/>
          <w:spacing w:val="0"/>
          <w:sz w:val="28"/>
          <w:szCs w:val="28"/>
          <w:highlight w:val="none"/>
          <w:shd w:val="clear" w:color="auto" w:fill="ffffff"/>
        </w:rPr>
        <w:t xml:space="preserve">每周至少1次杂粮饭（如红薯饭、玉米饭）。</w:t>
      </w:r>
      <w:r/>
    </w:p>
    <w:p>
      <w:pPr>
        <w:pStyle w:val="693"/>
        <w:ind w:left="0" w:right="0"/>
        <w:keepLines w:val="0"/>
        <w:keepNext w:val="0"/>
        <w:spacing w:before="0" w:beforeAutospacing="0" w:after="120" w:afterAutospacing="0"/>
        <w:widowControl/>
        <w:rPr>
          <w:rFonts w:hint="eastAsia" w:ascii="仿宋" w:hAnsi="仿宋" w:eastAsia="仿宋" w:cs="仿宋"/>
          <w:color w:val="auto"/>
          <w:sz w:val="28"/>
          <w:szCs w:val="28"/>
          <w:highlight w:val="none"/>
        </w:rPr>
        <w:suppressLineNumbers w:val="0"/>
      </w:pPr>
      <w:r>
        <w:rPr>
          <w:rFonts w:hint="eastAsia" w:ascii="仿宋" w:hAnsi="仿宋" w:eastAsia="仿宋" w:cs="仿宋"/>
          <w:b/>
          <w:bCs/>
          <w:i w:val="0"/>
          <w:iCs w:val="0"/>
          <w:caps w:val="0"/>
          <w:color w:val="auto"/>
          <w:spacing w:val="0"/>
          <w:sz w:val="28"/>
          <w:szCs w:val="28"/>
          <w:highlight w:val="none"/>
          <w:shd w:val="clear" w:color="auto" w:fill="ffffff"/>
        </w:rPr>
        <w:t xml:space="preserve">营养管理</w:t>
      </w:r>
      <w:r>
        <w:rPr>
          <w:rFonts w:hint="eastAsia" w:ascii="仿宋" w:hAnsi="仿宋" w:eastAsia="仿宋" w:cs="仿宋"/>
          <w:i w:val="0"/>
          <w:iCs w:val="0"/>
          <w:caps w:val="0"/>
          <w:color w:val="auto"/>
          <w:spacing w:val="0"/>
          <w:sz w:val="28"/>
          <w:szCs w:val="28"/>
          <w:highlight w:val="none"/>
          <w:shd w:val="clear" w:color="auto" w:fill="ffffff"/>
        </w:rPr>
        <w:t xml:space="preserve">：</w:t>
      </w:r>
      <w:r/>
    </w:p>
    <w:p>
      <w:pPr>
        <w:pStyle w:val="693"/>
        <w:ind w:left="0" w:right="0"/>
        <w:keepLines w:val="0"/>
        <w:keepNext w:val="0"/>
        <w:spacing w:before="0" w:beforeAutospacing="0" w:after="0" w:afterAutospacing="0"/>
        <w:widowControl/>
        <w:rPr>
          <w:rFonts w:hint="eastAsia" w:ascii="仿宋" w:hAnsi="仿宋" w:eastAsia="仿宋" w:cs="仿宋"/>
          <w:color w:val="auto"/>
          <w:sz w:val="28"/>
          <w:szCs w:val="28"/>
          <w:highlight w:val="none"/>
        </w:rPr>
        <w:suppressLineNumbers w:val="0"/>
      </w:pPr>
      <w:r>
        <w:rPr>
          <w:rFonts w:hint="eastAsia" w:ascii="仿宋" w:hAnsi="仿宋" w:eastAsia="仿宋" w:cs="仿宋"/>
          <w:i w:val="0"/>
          <w:iCs w:val="0"/>
          <w:caps w:val="0"/>
          <w:color w:val="auto"/>
          <w:spacing w:val="0"/>
          <w:sz w:val="28"/>
          <w:szCs w:val="28"/>
          <w:highlight w:val="none"/>
          <w:shd w:val="clear" w:color="auto" w:fill="ffffff"/>
        </w:rPr>
        <w:t xml:space="preserve">每周公布营养食谱。</w:t>
      </w:r>
      <w:r/>
    </w:p>
    <w:p>
      <w:pPr>
        <w:pStyle w:val="693"/>
        <w:ind w:left="0" w:right="0"/>
        <w:keepLines w:val="0"/>
        <w:keepNext w:val="0"/>
        <w:spacing w:before="0" w:beforeAutospacing="0" w:after="0" w:afterAutospacing="0"/>
        <w:widowControl/>
        <w:rPr>
          <w:rFonts w:hint="eastAsia" w:ascii="仿宋" w:hAnsi="仿宋" w:eastAsia="仿宋" w:cs="仿宋"/>
          <w:color w:val="auto"/>
          <w:sz w:val="28"/>
          <w:szCs w:val="28"/>
          <w:highlight w:val="none"/>
        </w:rPr>
        <w:suppressLineNumbers w:val="0"/>
      </w:pPr>
      <w:r>
        <w:rPr>
          <w:rFonts w:hint="eastAsia" w:ascii="仿宋" w:hAnsi="仿宋" w:eastAsia="仿宋" w:cs="仿宋"/>
          <w:i w:val="0"/>
          <w:iCs w:val="0"/>
          <w:caps w:val="0"/>
          <w:color w:val="auto"/>
          <w:spacing w:val="0"/>
          <w:sz w:val="28"/>
          <w:szCs w:val="28"/>
          <w:highlight w:val="none"/>
          <w:shd w:val="clear" w:color="auto" w:fill="ffffff"/>
        </w:rPr>
        <w:t xml:space="preserve">为过敏体质、素食、少数民族学生提供专属替代菜品。</w:t>
      </w:r>
      <w:r/>
    </w:p>
    <w:p>
      <w:pPr>
        <w:pStyle w:val="693"/>
        <w:ind w:left="0" w:right="0"/>
        <w:keepLines w:val="0"/>
        <w:keepNext w:val="0"/>
        <w:spacing w:before="0" w:beforeAutospacing="0" w:after="0" w:afterAutospacing="0"/>
        <w:widowControl/>
        <w:rPr>
          <w:rFonts w:hint="eastAsia" w:ascii="仿宋" w:hAnsi="仿宋" w:eastAsia="仿宋" w:cs="仿宋"/>
          <w:color w:val="auto"/>
          <w:sz w:val="28"/>
          <w:szCs w:val="28"/>
          <w:highlight w:val="none"/>
        </w:rPr>
        <w:suppressLineNumbers w:val="0"/>
      </w:pPr>
      <w:r>
        <w:rPr>
          <w:rFonts w:hint="eastAsia" w:ascii="仿宋" w:hAnsi="仿宋" w:eastAsia="仿宋" w:cs="仿宋"/>
          <w:i w:val="0"/>
          <w:iCs w:val="0"/>
          <w:caps w:val="0"/>
          <w:color w:val="auto"/>
          <w:spacing w:val="0"/>
          <w:sz w:val="28"/>
          <w:szCs w:val="28"/>
          <w:highlight w:val="none"/>
          <w:shd w:val="clear" w:color="auto" w:fill="ffffff"/>
        </w:rPr>
        <w:t xml:space="preserve">配备注册营养师或高级营养指导员，每两周审核一次菜单。</w:t>
      </w:r>
      <w:r/>
    </w:p>
    <w:p>
      <w:pPr>
        <w:pStyle w:val="693"/>
        <w:ind w:left="0" w:right="0"/>
        <w:keepLines w:val="0"/>
        <w:keepNext w:val="0"/>
        <w:spacing w:before="0" w:beforeAutospacing="0" w:after="0" w:afterAutospacing="0"/>
        <w:widowControl/>
        <w:rPr>
          <w:rFonts w:hint="eastAsia" w:ascii="仿宋" w:hAnsi="仿宋" w:eastAsia="仿宋" w:cs="仿宋"/>
          <w:color w:val="auto"/>
          <w:sz w:val="28"/>
          <w:szCs w:val="28"/>
          <w:highlight w:val="none"/>
        </w:rPr>
        <w:suppressLineNumbers w:val="0"/>
      </w:pPr>
      <w:r>
        <w:rPr>
          <w:rFonts w:hint="eastAsia" w:ascii="仿宋" w:hAnsi="仿宋" w:eastAsia="仿宋" w:cs="仿宋"/>
          <w:b/>
          <w:bCs/>
          <w:i w:val="0"/>
          <w:iCs w:val="0"/>
          <w:caps w:val="0"/>
          <w:color w:val="auto"/>
          <w:spacing w:val="0"/>
          <w:sz w:val="28"/>
          <w:szCs w:val="28"/>
          <w:highlight w:val="none"/>
          <w:shd w:val="clear" w:color="auto" w:fill="ffffff"/>
        </w:rPr>
        <w:t xml:space="preserve">满意度调研</w:t>
      </w:r>
      <w:r>
        <w:rPr>
          <w:rFonts w:hint="eastAsia" w:ascii="仿宋" w:hAnsi="仿宋" w:eastAsia="仿宋" w:cs="仿宋"/>
          <w:i w:val="0"/>
          <w:iCs w:val="0"/>
          <w:caps w:val="0"/>
          <w:color w:val="auto"/>
          <w:spacing w:val="0"/>
          <w:sz w:val="28"/>
          <w:szCs w:val="28"/>
          <w:highlight w:val="none"/>
          <w:shd w:val="clear" w:color="auto" w:fill="ffffff"/>
        </w:rPr>
        <w:t xml:space="preserve">：每</w:t>
      </w: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月</w:t>
      </w:r>
      <w:r>
        <w:rPr>
          <w:rFonts w:hint="eastAsia" w:ascii="仿宋" w:hAnsi="仿宋" w:eastAsia="仿宋" w:cs="仿宋"/>
          <w:i w:val="0"/>
          <w:iCs w:val="0"/>
          <w:caps w:val="0"/>
          <w:color w:val="auto"/>
          <w:spacing w:val="0"/>
          <w:sz w:val="28"/>
          <w:szCs w:val="28"/>
          <w:highlight w:val="none"/>
          <w:shd w:val="clear" w:color="auto" w:fill="ffffff"/>
        </w:rPr>
        <w:t xml:space="preserve">开展学生满意度调研，形成报告并公示改进措施。</w:t>
      </w:r>
      <w:r/>
    </w:p>
    <w:p>
      <w:pPr>
        <w:pStyle w:val="664"/>
        <w:ind w:left="0" w:right="0" w:firstLine="0"/>
        <w:keepLines w:val="0"/>
        <w:keepNext w:val="0"/>
        <w:spacing w:before="240" w:beforeAutospacing="0" w:after="120" w:afterAutospacing="0"/>
        <w:shd w:val="clear" w:color="auto" w:fill="ffffff"/>
        <w:widowControl/>
        <w:rPr>
          <w:rFonts w:hint="eastAsia" w:ascii="仿宋" w:hAnsi="仿宋" w:eastAsia="仿宋" w:cs="仿宋"/>
          <w:i w:val="0"/>
          <w:iCs w:val="0"/>
          <w:caps w:val="0"/>
          <w:color w:val="auto"/>
          <w:spacing w:val="0"/>
          <w:sz w:val="28"/>
          <w:szCs w:val="28"/>
          <w:highlight w:val="none"/>
        </w:rPr>
        <w:suppressLineNumbers w:val="0"/>
      </w:pPr>
      <w:r>
        <w:rPr>
          <w:rFonts w:hint="eastAsia" w:ascii="仿宋" w:hAnsi="仿宋" w:eastAsia="仿宋" w:cs="仿宋"/>
          <w:i w:val="0"/>
          <w:iCs w:val="0"/>
          <w:caps w:val="0"/>
          <w:color w:val="auto"/>
          <w:spacing w:val="0"/>
          <w:sz w:val="28"/>
          <w:szCs w:val="28"/>
          <w:highlight w:val="none"/>
          <w:shd w:val="clear" w:color="auto" w:fill="ffffff"/>
        </w:rPr>
        <w:t xml:space="preserve">（二）员工年龄结构</w:t>
      </w:r>
      <w:r/>
    </w:p>
    <w:p>
      <w:pPr>
        <w:pStyle w:val="693"/>
        <w:ind w:left="0" w:right="0"/>
        <w:keepLines w:val="0"/>
        <w:keepNext w:val="0"/>
        <w:spacing w:before="0" w:beforeAutospacing="0" w:after="0" w:afterAutospacing="0"/>
        <w:widowControl/>
        <w:rPr>
          <w:rFonts w:hint="eastAsia" w:ascii="仿宋" w:hAnsi="仿宋" w:eastAsia="仿宋" w:cs="仿宋"/>
          <w:color w:val="auto"/>
          <w:sz w:val="28"/>
          <w:szCs w:val="28"/>
          <w:highlight w:val="none"/>
        </w:rPr>
        <w:suppressLineNumbers w:val="0"/>
      </w:pPr>
      <w:r>
        <w:rPr>
          <w:rFonts w:hint="eastAsia" w:ascii="仿宋" w:hAnsi="仿宋" w:eastAsia="仿宋" w:cs="仿宋"/>
          <w:b/>
          <w:bCs/>
          <w:i w:val="0"/>
          <w:iCs w:val="0"/>
          <w:caps w:val="0"/>
          <w:color w:val="auto"/>
          <w:spacing w:val="0"/>
          <w:sz w:val="28"/>
          <w:szCs w:val="28"/>
          <w:highlight w:val="none"/>
          <w:shd w:val="clear" w:color="auto" w:fill="ffffff"/>
        </w:rPr>
        <w:t xml:space="preserve">后厨操作岗</w:t>
      </w:r>
      <w:r>
        <w:rPr>
          <w:rFonts w:hint="eastAsia" w:ascii="仿宋" w:hAnsi="仿宋" w:eastAsia="仿宋" w:cs="仿宋"/>
          <w:i w:val="0"/>
          <w:iCs w:val="0"/>
          <w:caps w:val="0"/>
          <w:color w:val="auto"/>
          <w:spacing w:val="0"/>
          <w:sz w:val="28"/>
          <w:szCs w:val="28"/>
          <w:highlight w:val="none"/>
          <w:shd w:val="clear" w:color="auto" w:fill="ffffff"/>
        </w:rPr>
        <w:t xml:space="preserve">（切配、保洁、洗碗等）：55周岁以下人员占比不低于</w:t>
      </w:r>
      <w:r>
        <w:rPr>
          <w:rFonts w:hint="eastAsia" w:ascii="仿宋" w:hAnsi="仿宋" w:eastAsia="仿宋" w:cs="仿宋"/>
          <w:b/>
          <w:bCs/>
          <w:i w:val="0"/>
          <w:iCs w:val="0"/>
          <w:caps w:val="0"/>
          <w:color w:val="auto"/>
          <w:spacing w:val="0"/>
          <w:sz w:val="28"/>
          <w:szCs w:val="28"/>
          <w:highlight w:val="none"/>
          <w:shd w:val="clear" w:color="auto" w:fill="ffffff"/>
        </w:rPr>
        <w:t xml:space="preserve">70%</w:t>
      </w:r>
      <w:r>
        <w:rPr>
          <w:rFonts w:hint="eastAsia" w:ascii="仿宋" w:hAnsi="仿宋" w:eastAsia="仿宋" w:cs="仿宋"/>
          <w:i w:val="0"/>
          <w:iCs w:val="0"/>
          <w:caps w:val="0"/>
          <w:color w:val="auto"/>
          <w:spacing w:val="0"/>
          <w:sz w:val="28"/>
          <w:szCs w:val="28"/>
          <w:highlight w:val="none"/>
          <w:shd w:val="clear" w:color="auto" w:fill="ffffff"/>
        </w:rPr>
        <w:t xml:space="preserve">。</w:t>
      </w:r>
      <w:r/>
    </w:p>
    <w:p>
      <w:pPr>
        <w:pStyle w:val="693"/>
        <w:ind w:left="0" w:right="0"/>
        <w:keepLines w:val="0"/>
        <w:keepNext w:val="0"/>
        <w:spacing w:before="0" w:beforeAutospacing="0" w:after="0" w:afterAutospacing="0"/>
        <w:widowControl/>
        <w:rPr>
          <w:rFonts w:hint="eastAsia" w:ascii="仿宋" w:hAnsi="仿宋" w:eastAsia="仿宋" w:cs="仿宋"/>
          <w:color w:val="auto"/>
          <w:sz w:val="28"/>
          <w:szCs w:val="28"/>
          <w:highlight w:val="none"/>
        </w:rPr>
        <w:suppressLineNumbers w:val="0"/>
      </w:pPr>
      <w:r>
        <w:rPr>
          <w:rFonts w:hint="eastAsia" w:ascii="仿宋" w:hAnsi="仿宋" w:eastAsia="仿宋" w:cs="仿宋"/>
          <w:b/>
          <w:bCs/>
          <w:i w:val="0"/>
          <w:iCs w:val="0"/>
          <w:caps w:val="0"/>
          <w:color w:val="auto"/>
          <w:spacing w:val="0"/>
          <w:sz w:val="28"/>
          <w:szCs w:val="28"/>
          <w:highlight w:val="none"/>
          <w:shd w:val="clear" w:color="auto" w:fill="ffffff"/>
        </w:rPr>
        <w:t xml:space="preserve">一线服务岗</w:t>
      </w:r>
      <w:r>
        <w:rPr>
          <w:rFonts w:hint="eastAsia" w:ascii="仿宋" w:hAnsi="仿宋" w:eastAsia="仿宋" w:cs="仿宋"/>
          <w:i w:val="0"/>
          <w:iCs w:val="0"/>
          <w:caps w:val="0"/>
          <w:color w:val="auto"/>
          <w:spacing w:val="0"/>
          <w:sz w:val="28"/>
          <w:szCs w:val="28"/>
          <w:highlight w:val="none"/>
          <w:shd w:val="clear" w:color="auto" w:fill="ffffff"/>
        </w:rPr>
        <w:t xml:space="preserve">（打餐、前台、收银等）：</w:t>
      </w: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50</w:t>
      </w:r>
      <w:r>
        <w:rPr>
          <w:rFonts w:hint="eastAsia" w:ascii="仿宋" w:hAnsi="仿宋" w:eastAsia="仿宋" w:cs="仿宋"/>
          <w:i w:val="0"/>
          <w:iCs w:val="0"/>
          <w:caps w:val="0"/>
          <w:color w:val="auto"/>
          <w:spacing w:val="0"/>
          <w:sz w:val="28"/>
          <w:szCs w:val="28"/>
          <w:highlight w:val="none"/>
          <w:shd w:val="clear" w:color="auto" w:fill="ffffff"/>
        </w:rPr>
        <w:t xml:space="preserve">周岁以下人员占比不低于</w:t>
      </w:r>
      <w:r>
        <w:rPr>
          <w:rFonts w:hint="eastAsia" w:ascii="仿宋" w:hAnsi="仿宋" w:eastAsia="仿宋" w:cs="仿宋"/>
          <w:b/>
          <w:bCs/>
          <w:i w:val="0"/>
          <w:iCs w:val="0"/>
          <w:caps w:val="0"/>
          <w:color w:val="auto"/>
          <w:spacing w:val="0"/>
          <w:sz w:val="28"/>
          <w:szCs w:val="28"/>
          <w:highlight w:val="none"/>
          <w:shd w:val="clear" w:color="auto" w:fill="ffffff"/>
        </w:rPr>
        <w:t xml:space="preserve">50%</w:t>
      </w:r>
      <w:r>
        <w:rPr>
          <w:rFonts w:hint="eastAsia" w:ascii="仿宋" w:hAnsi="仿宋" w:eastAsia="仿宋" w:cs="仿宋"/>
          <w:i w:val="0"/>
          <w:iCs w:val="0"/>
          <w:caps w:val="0"/>
          <w:color w:val="auto"/>
          <w:spacing w:val="0"/>
          <w:sz w:val="28"/>
          <w:szCs w:val="28"/>
          <w:highlight w:val="none"/>
          <w:shd w:val="clear" w:color="auto" w:fill="ffffff"/>
        </w:rPr>
        <w:t xml:space="preserve">。</w:t>
      </w:r>
      <w:r/>
    </w:p>
    <w:p>
      <w:pPr>
        <w:pStyle w:val="693"/>
        <w:ind w:left="0" w:right="0"/>
        <w:keepLines w:val="0"/>
        <w:keepNext w:val="0"/>
        <w:spacing w:before="0" w:beforeAutospacing="0" w:after="0" w:afterAutospacing="0"/>
        <w:widowControl/>
        <w:rPr>
          <w:rFonts w:hint="eastAsia" w:ascii="仿宋" w:hAnsi="仿宋" w:eastAsia="仿宋" w:cs="仿宋"/>
          <w:color w:val="auto"/>
          <w:sz w:val="28"/>
          <w:szCs w:val="28"/>
          <w:highlight w:val="none"/>
        </w:rPr>
        <w:suppressLineNumbers w:val="0"/>
      </w:pPr>
      <w:r>
        <w:rPr>
          <w:rFonts w:hint="eastAsia" w:ascii="仿宋" w:hAnsi="仿宋" w:eastAsia="仿宋" w:cs="仿宋"/>
          <w:i w:val="0"/>
          <w:iCs w:val="0"/>
          <w:caps w:val="0"/>
          <w:color w:val="auto"/>
          <w:spacing w:val="0"/>
          <w:sz w:val="28"/>
          <w:szCs w:val="28"/>
          <w:highlight w:val="none"/>
          <w:shd w:val="clear" w:color="auto" w:fill="ffffff"/>
        </w:rPr>
        <w:t xml:space="preserve">投标时须提供拟派人员清单（含年龄、岗位），中标后人员变动须报备。</w:t>
      </w:r>
      <w:r/>
    </w:p>
    <w:p>
      <w:pPr>
        <w:pStyle w:val="664"/>
        <w:ind w:left="0" w:right="0" w:firstLine="0"/>
        <w:keepLines w:val="0"/>
        <w:keepNext w:val="0"/>
        <w:spacing w:before="240" w:beforeAutospacing="0" w:after="120" w:afterAutospacing="0"/>
        <w:shd w:val="clear" w:color="auto" w:fill="ffffff"/>
        <w:widowControl/>
        <w:rPr>
          <w:rFonts w:hint="eastAsia" w:ascii="仿宋" w:hAnsi="仿宋" w:eastAsia="仿宋" w:cs="仿宋"/>
          <w:i w:val="0"/>
          <w:iCs w:val="0"/>
          <w:caps w:val="0"/>
          <w:color w:val="auto"/>
          <w:spacing w:val="0"/>
          <w:sz w:val="28"/>
          <w:szCs w:val="28"/>
          <w:highlight w:val="none"/>
        </w:rPr>
        <w:suppressLineNumbers w:val="0"/>
      </w:pPr>
      <w:r>
        <w:rPr>
          <w:rFonts w:hint="eastAsia" w:ascii="仿宋" w:hAnsi="仿宋" w:eastAsia="仿宋" w:cs="仿宋"/>
          <w:i w:val="0"/>
          <w:iCs w:val="0"/>
          <w:caps w:val="0"/>
          <w:color w:val="auto"/>
          <w:spacing w:val="0"/>
          <w:sz w:val="28"/>
          <w:szCs w:val="28"/>
          <w:highlight w:val="none"/>
          <w:shd w:val="clear" w:color="auto" w:fill="ffffff"/>
        </w:rPr>
        <w:t xml:space="preserve">（三）主要管理人员经验</w:t>
      </w:r>
      <w:r/>
    </w:p>
    <w:p>
      <w:pPr>
        <w:pStyle w:val="693"/>
        <w:ind w:left="0" w:right="0"/>
        <w:keepLines w:val="0"/>
        <w:keepNext w:val="0"/>
        <w:spacing w:before="0" w:beforeAutospacing="0" w:after="120" w:afterAutospacing="0"/>
        <w:widowControl/>
        <w:rPr>
          <w:rFonts w:hint="eastAsia" w:ascii="仿宋" w:hAnsi="仿宋" w:eastAsia="仿宋" w:cs="仿宋"/>
          <w:color w:val="auto"/>
          <w:sz w:val="28"/>
          <w:szCs w:val="28"/>
          <w:highlight w:val="none"/>
        </w:rPr>
        <w:suppressLineNumbers w:val="0"/>
      </w:pPr>
      <w:r>
        <w:rPr>
          <w:rFonts w:hint="eastAsia" w:ascii="仿宋" w:hAnsi="仿宋" w:eastAsia="仿宋" w:cs="仿宋"/>
          <w:b/>
          <w:bCs/>
          <w:i w:val="0"/>
          <w:iCs w:val="0"/>
          <w:caps w:val="0"/>
          <w:color w:val="auto"/>
          <w:spacing w:val="0"/>
          <w:sz w:val="28"/>
          <w:szCs w:val="28"/>
          <w:highlight w:val="none"/>
          <w:shd w:val="clear" w:color="auto" w:fill="ffffff"/>
        </w:rPr>
        <w:t xml:space="preserve">驻场经理</w:t>
      </w:r>
      <w:r>
        <w:rPr>
          <w:rFonts w:hint="eastAsia" w:ascii="仿宋" w:hAnsi="仿宋" w:eastAsia="仿宋" w:cs="仿宋"/>
          <w:i w:val="0"/>
          <w:iCs w:val="0"/>
          <w:caps w:val="0"/>
          <w:color w:val="auto"/>
          <w:spacing w:val="0"/>
          <w:sz w:val="28"/>
          <w:szCs w:val="28"/>
          <w:highlight w:val="none"/>
          <w:shd w:val="clear" w:color="auto" w:fill="ffffff"/>
        </w:rPr>
        <w:t xml:space="preserve">：</w:t>
      </w:r>
      <w:r/>
    </w:p>
    <w:p>
      <w:pPr>
        <w:pStyle w:val="693"/>
        <w:numPr>
          <w:ilvl w:val="0"/>
          <w:numId w:val="8"/>
        </w:numPr>
        <w:ind w:left="0" w:right="0"/>
        <w:keepLines w:val="0"/>
        <w:keepNext w:val="0"/>
        <w:spacing w:before="0" w:beforeAutospacing="0" w:after="0" w:afterAutospacing="0"/>
        <w:widowControl/>
        <w:rPr>
          <w:rFonts w:hint="eastAsia" w:ascii="仿宋" w:hAnsi="仿宋" w:eastAsia="仿宋" w:cs="仿宋"/>
          <w:i w:val="0"/>
          <w:iCs w:val="0"/>
          <w:caps w:val="0"/>
          <w:color w:val="auto"/>
          <w:spacing w:val="0"/>
          <w:sz w:val="28"/>
          <w:szCs w:val="28"/>
          <w:highlight w:val="none"/>
          <w:shd w:val="clear" w:color="auto" w:fill="ffffff"/>
        </w:rPr>
        <w:suppressLineNumbers w:val="0"/>
      </w:pPr>
      <w:r>
        <w:rPr>
          <w:rFonts w:hint="eastAsia" w:ascii="仿宋" w:hAnsi="仿宋" w:eastAsia="仿宋" w:cs="仿宋"/>
          <w:i w:val="0"/>
          <w:iCs w:val="0"/>
          <w:caps w:val="0"/>
          <w:color w:val="auto"/>
          <w:spacing w:val="0"/>
          <w:sz w:val="28"/>
          <w:szCs w:val="28"/>
          <w:highlight w:val="none"/>
          <w:shd w:val="clear" w:color="auto" w:fill="ffffff"/>
        </w:rPr>
        <w:t xml:space="preserve">具备</w:t>
      </w:r>
      <w:r>
        <w:rPr>
          <w:rFonts w:hint="eastAsia" w:ascii="仿宋" w:hAnsi="仿宋" w:eastAsia="仿宋" w:cs="仿宋"/>
          <w:color w:val="auto"/>
          <w:sz w:val="28"/>
          <w:szCs w:val="28"/>
          <w:highlight w:val="none"/>
          <w:lang w:val="en-US" w:eastAsia="zh-CN"/>
        </w:rPr>
        <w:t xml:space="preserve">3年以上学校食堂或者1000人以上就餐单位食堂管理经验</w:t>
      </w:r>
      <w:r/>
    </w:p>
    <w:p>
      <w:pPr>
        <w:pStyle w:val="693"/>
        <w:numPr>
          <w:ilvl w:val="0"/>
          <w:numId w:val="0"/>
        </w:numPr>
        <w:ind w:right="0"/>
        <w:keepLines w:val="0"/>
        <w:keepNext w:val="0"/>
        <w:spacing w:before="0" w:beforeAutospacing="0" w:after="0" w:afterAutospacing="0"/>
        <w:widowControl/>
        <w:rPr>
          <w:rFonts w:hint="eastAsia" w:ascii="仿宋" w:hAnsi="仿宋" w:eastAsia="仿宋" w:cs="仿宋"/>
          <w:color w:val="auto"/>
          <w:sz w:val="28"/>
          <w:szCs w:val="28"/>
          <w:highlight w:val="none"/>
        </w:rPr>
        <w:suppressLineNumbers w:val="0"/>
      </w:pP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2.</w:t>
      </w:r>
      <w:r>
        <w:rPr>
          <w:rFonts w:hint="eastAsia" w:ascii="仿宋" w:hAnsi="仿宋" w:eastAsia="仿宋" w:cs="仿宋"/>
          <w:i w:val="0"/>
          <w:iCs w:val="0"/>
          <w:caps w:val="0"/>
          <w:color w:val="auto"/>
          <w:spacing w:val="0"/>
          <w:sz w:val="28"/>
          <w:szCs w:val="28"/>
          <w:highlight w:val="none"/>
          <w:shd w:val="clear" w:color="auto" w:fill="ffffff"/>
        </w:rPr>
        <w:t xml:space="preserve">持有</w:t>
      </w:r>
      <w:r>
        <w:rPr>
          <w:rFonts w:hint="eastAsia" w:ascii="仿宋" w:hAnsi="仿宋" w:eastAsia="仿宋" w:cs="仿宋"/>
          <w:color w:val="auto"/>
          <w:sz w:val="28"/>
          <w:szCs w:val="28"/>
          <w:highlight w:val="none"/>
          <w:lang w:val="en-US" w:eastAsia="zh-CN" w:bidi="ar-SA"/>
        </w:rPr>
        <w:t xml:space="preserve">国家职业资格</w:t>
      </w:r>
      <w:r>
        <w:rPr>
          <w:rFonts w:hint="eastAsia" w:ascii="仿宋" w:hAnsi="仿宋" w:eastAsia="仿宋" w:cs="仿宋"/>
          <w:color w:val="auto"/>
          <w:sz w:val="28"/>
          <w:szCs w:val="28"/>
          <w:highlight w:val="none"/>
          <w:lang w:val="en-US" w:eastAsia="zh-CN"/>
        </w:rPr>
        <w:t xml:space="preserve">四级（或中级工）及以上营养配餐师和食品安全管理员证书。</w:t>
      </w:r>
      <w:r/>
    </w:p>
    <w:p>
      <w:pPr>
        <w:pStyle w:val="693"/>
        <w:ind w:left="0" w:right="0"/>
        <w:keepLines w:val="0"/>
        <w:keepNext w:val="0"/>
        <w:spacing w:before="0" w:beforeAutospacing="0" w:after="0" w:afterAutospacing="0"/>
        <w:widowControl/>
        <w:rPr>
          <w:rFonts w:hint="eastAsia" w:ascii="仿宋" w:hAnsi="仿宋" w:eastAsia="仿宋" w:cs="仿宋"/>
          <w:color w:val="auto"/>
          <w:sz w:val="28"/>
          <w:szCs w:val="28"/>
          <w:highlight w:val="none"/>
        </w:rPr>
        <w:suppressLineNumbers w:val="0"/>
      </w:pP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3.</w:t>
      </w:r>
      <w:r>
        <w:rPr>
          <w:rFonts w:hint="eastAsia" w:ascii="仿宋" w:hAnsi="仿宋" w:eastAsia="仿宋" w:cs="仿宋"/>
          <w:i w:val="0"/>
          <w:iCs w:val="0"/>
          <w:caps w:val="0"/>
          <w:color w:val="auto"/>
          <w:spacing w:val="0"/>
          <w:sz w:val="28"/>
          <w:szCs w:val="28"/>
          <w:highlight w:val="none"/>
          <w:shd w:val="clear" w:color="auto" w:fill="ffffff"/>
        </w:rPr>
        <w:t xml:space="preserve">全程驻场，每月在岗不少于26天。</w:t>
      </w:r>
      <w:r/>
    </w:p>
    <w:p>
      <w:pPr>
        <w:pStyle w:val="693"/>
        <w:ind w:left="0" w:right="0"/>
        <w:keepLines w:val="0"/>
        <w:keepNext w:val="0"/>
        <w:spacing w:before="0" w:beforeAutospacing="0" w:after="0" w:afterAutospacing="0"/>
        <w:widowControl/>
        <w:rPr>
          <w:rFonts w:hint="eastAsia" w:ascii="仿宋" w:hAnsi="仿宋" w:eastAsia="仿宋" w:cs="仿宋"/>
          <w:i w:val="0"/>
          <w:iCs w:val="0"/>
          <w:caps w:val="0"/>
          <w:color w:val="auto"/>
          <w:spacing w:val="0"/>
          <w:sz w:val="28"/>
          <w:szCs w:val="28"/>
          <w:highlight w:val="none"/>
          <w:shd w:val="clear" w:color="auto" w:fill="ffffff"/>
        </w:rPr>
        <w:suppressLineNumbers w:val="0"/>
      </w:pP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4.</w:t>
      </w:r>
      <w:r>
        <w:rPr>
          <w:rFonts w:hint="eastAsia" w:ascii="仿宋" w:hAnsi="仿宋" w:eastAsia="仿宋" w:cs="仿宋"/>
          <w:i w:val="0"/>
          <w:iCs w:val="0"/>
          <w:caps w:val="0"/>
          <w:color w:val="auto"/>
          <w:spacing w:val="0"/>
          <w:sz w:val="28"/>
          <w:szCs w:val="28"/>
          <w:highlight w:val="none"/>
          <w:shd w:val="clear" w:color="auto" w:fill="ffffff"/>
        </w:rPr>
        <w:t xml:space="preserve">过往管理食堂的学生满意度不低于80%</w:t>
      </w:r>
      <w:r/>
    </w:p>
    <w:p>
      <w:pPr>
        <w:pStyle w:val="879"/>
        <w:numPr>
          <w:ilvl w:val="0"/>
          <w:numId w:val="0"/>
        </w:numPr>
        <w:jc w:val="left"/>
        <w:keepLines w:val="0"/>
        <w:keepNext w:val="0"/>
        <w:pageBreakBefore w:val="0"/>
        <w:spacing w:line="360" w:lineRule="auto"/>
        <w:widowControl w:val="off"/>
        <w:rPr>
          <w:rFonts w:hint="eastAsia" w:ascii="仿宋" w:hAnsi="仿宋" w:eastAsia="仿宋" w:cs="仿宋"/>
          <w:i w:val="0"/>
          <w:iCs w:val="0"/>
          <w:caps w:val="0"/>
          <w:color w:val="auto"/>
          <w:spacing w:val="0"/>
          <w:sz w:val="28"/>
          <w:szCs w:val="28"/>
          <w:highlight w:val="none"/>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auto"/>
          <w:sz w:val="28"/>
          <w:szCs w:val="28"/>
          <w:highlight w:val="none"/>
          <w:lang w:val="en-US" w:eastAsia="zh-CN"/>
        </w:rPr>
        <w:t xml:space="preserve">注：提供</w:t>
      </w:r>
      <w:r>
        <w:rPr>
          <w:rFonts w:hint="eastAsia" w:ascii="仿宋" w:hAnsi="仿宋" w:eastAsia="仿宋" w:cs="仿宋"/>
          <w:b w:val="0"/>
          <w:bCs w:val="0"/>
          <w:color w:val="auto"/>
          <w:sz w:val="28"/>
          <w:szCs w:val="28"/>
          <w:highlight w:val="none"/>
          <w:vertAlign w:val="baseline"/>
          <w:lang w:val="en-US" w:eastAsia="zh-CN" w:bidi="ar-SA"/>
        </w:rPr>
        <w:t xml:space="preserve">食堂管理经验</w:t>
      </w:r>
      <w:r>
        <w:rPr>
          <w:rFonts w:hint="eastAsia" w:ascii="仿宋" w:hAnsi="仿宋" w:eastAsia="仿宋" w:cs="仿宋"/>
          <w:color w:val="auto"/>
          <w:sz w:val="28"/>
          <w:szCs w:val="28"/>
          <w:highlight w:val="none"/>
        </w:rPr>
        <w:t xml:space="preserve">的合同或者加盖被服务单位公章的证明文件</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人员满意度证明材料及人社部门或其授权单位颁发的资格证书加盖投标人电子签章。</w:t>
      </w:r>
      <w:r/>
    </w:p>
    <w:p>
      <w:pPr>
        <w:pStyle w:val="693"/>
        <w:ind w:left="0" w:right="0"/>
        <w:keepLines w:val="0"/>
        <w:keepNext w:val="0"/>
        <w:spacing w:before="0" w:beforeAutospacing="0" w:after="120" w:afterAutospacing="0"/>
        <w:widowControl/>
        <w:rPr>
          <w:rFonts w:hint="eastAsia" w:ascii="仿宋" w:hAnsi="仿宋" w:eastAsia="仿宋" w:cs="仿宋"/>
          <w:color w:val="auto"/>
          <w:sz w:val="28"/>
          <w:szCs w:val="28"/>
          <w:highlight w:val="none"/>
        </w:rPr>
        <w:suppressLineNumbers w:val="0"/>
      </w:pPr>
      <w:r>
        <w:rPr>
          <w:rFonts w:hint="eastAsia" w:ascii="仿宋" w:hAnsi="仿宋" w:eastAsia="仿宋" w:cs="仿宋"/>
          <w:b/>
          <w:bCs/>
          <w:i w:val="0"/>
          <w:iCs w:val="0"/>
          <w:caps w:val="0"/>
          <w:color w:val="auto"/>
          <w:spacing w:val="0"/>
          <w:sz w:val="28"/>
          <w:szCs w:val="28"/>
          <w:highlight w:val="none"/>
          <w:shd w:val="clear" w:color="auto" w:fill="ffffff"/>
        </w:rPr>
        <w:t xml:space="preserve">厨师长</w:t>
      </w:r>
      <w:r>
        <w:rPr>
          <w:rFonts w:hint="eastAsia" w:ascii="仿宋" w:hAnsi="仿宋" w:eastAsia="仿宋" w:cs="仿宋"/>
          <w:i w:val="0"/>
          <w:iCs w:val="0"/>
          <w:caps w:val="0"/>
          <w:color w:val="auto"/>
          <w:spacing w:val="0"/>
          <w:sz w:val="28"/>
          <w:szCs w:val="28"/>
          <w:highlight w:val="none"/>
          <w:shd w:val="clear" w:color="auto" w:fill="ffffff"/>
        </w:rPr>
        <w:t xml:space="preserve">：</w:t>
      </w:r>
      <w:r/>
    </w:p>
    <w:p>
      <w:pPr>
        <w:pStyle w:val="693"/>
        <w:ind w:left="0" w:right="0"/>
        <w:keepLines w:val="0"/>
        <w:keepNext w:val="0"/>
        <w:spacing w:before="0" w:beforeAutospacing="0" w:after="0" w:afterAutospacing="0"/>
        <w:widowControl/>
        <w:rPr>
          <w:rFonts w:hint="eastAsia" w:ascii="仿宋" w:hAnsi="仿宋" w:eastAsia="仿宋" w:cs="仿宋"/>
          <w:color w:val="auto"/>
          <w:sz w:val="28"/>
          <w:szCs w:val="28"/>
          <w:highlight w:val="none"/>
        </w:rPr>
        <w:suppressLineNumbers w:val="0"/>
      </w:pP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1.</w:t>
      </w:r>
      <w:r>
        <w:rPr>
          <w:rFonts w:hint="eastAsia" w:ascii="仿宋" w:hAnsi="仿宋" w:eastAsia="仿宋" w:cs="仿宋"/>
          <w:i w:val="0"/>
          <w:iCs w:val="0"/>
          <w:caps w:val="0"/>
          <w:color w:val="auto"/>
          <w:spacing w:val="0"/>
          <w:sz w:val="28"/>
          <w:szCs w:val="28"/>
          <w:highlight w:val="none"/>
          <w:shd w:val="clear" w:color="auto" w:fill="ffffff"/>
        </w:rPr>
        <w:t xml:space="preserve">持有</w:t>
      </w:r>
      <w:r>
        <w:rPr>
          <w:rFonts w:hint="eastAsia" w:ascii="仿宋" w:hAnsi="仿宋" w:eastAsia="仿宋" w:cs="仿宋"/>
          <w:color w:val="auto"/>
          <w:sz w:val="28"/>
          <w:szCs w:val="28"/>
          <w:highlight w:val="none"/>
          <w:lang w:val="en-US" w:eastAsia="zh-CN" w:bidi="ar-SA"/>
        </w:rPr>
        <w:t xml:space="preserve">国家职业资格三级（或高级工）及以上中式烹调师证书</w:t>
      </w:r>
      <w:r>
        <w:rPr>
          <w:rFonts w:hint="eastAsia" w:ascii="仿宋" w:hAnsi="仿宋" w:eastAsia="仿宋" w:cs="仿宋"/>
          <w:i w:val="0"/>
          <w:iCs w:val="0"/>
          <w:caps w:val="0"/>
          <w:color w:val="auto"/>
          <w:spacing w:val="0"/>
          <w:sz w:val="28"/>
          <w:szCs w:val="28"/>
          <w:highlight w:val="none"/>
          <w:shd w:val="clear" w:color="auto" w:fill="ffffff"/>
        </w:rPr>
        <w:t xml:space="preserve">。</w:t>
      </w:r>
      <w:r/>
    </w:p>
    <w:p>
      <w:pPr>
        <w:pStyle w:val="693"/>
        <w:ind w:left="0" w:right="0"/>
        <w:keepLines w:val="0"/>
        <w:keepNext w:val="0"/>
        <w:spacing w:before="0" w:beforeAutospacing="0" w:after="0" w:afterAutospacing="0"/>
        <w:widowControl/>
        <w:rPr>
          <w:rFonts w:hint="eastAsia" w:ascii="仿宋" w:hAnsi="仿宋" w:eastAsia="仿宋" w:cs="仿宋"/>
          <w:color w:val="auto"/>
          <w:sz w:val="28"/>
          <w:szCs w:val="28"/>
          <w:highlight w:val="none"/>
        </w:rPr>
        <w:suppressLineNumbers w:val="0"/>
      </w:pP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2.</w:t>
      </w:r>
      <w:r>
        <w:rPr>
          <w:rFonts w:hint="eastAsia" w:ascii="仿宋" w:hAnsi="仿宋" w:eastAsia="仿宋" w:cs="仿宋"/>
          <w:i w:val="0"/>
          <w:iCs w:val="0"/>
          <w:caps w:val="0"/>
          <w:color w:val="auto"/>
          <w:spacing w:val="0"/>
          <w:sz w:val="28"/>
          <w:szCs w:val="28"/>
          <w:highlight w:val="none"/>
          <w:shd w:val="clear" w:color="auto" w:fill="ffffff"/>
        </w:rPr>
        <w:t xml:space="preserve">具备5年以上团餐主厨经验。</w:t>
      </w:r>
      <w:r/>
    </w:p>
    <w:p>
      <w:pPr>
        <w:pStyle w:val="693"/>
        <w:ind w:left="0" w:right="0"/>
        <w:keepLines w:val="0"/>
        <w:keepNext w:val="0"/>
        <w:spacing w:before="0" w:beforeAutospacing="0" w:after="0" w:afterAutospacing="0"/>
        <w:widowControl/>
        <w:rPr>
          <w:rFonts w:hint="eastAsia" w:ascii="仿宋" w:hAnsi="仿宋" w:eastAsia="仿宋" w:cs="仿宋"/>
          <w:i w:val="0"/>
          <w:iCs w:val="0"/>
          <w:caps w:val="0"/>
          <w:color w:val="auto"/>
          <w:spacing w:val="0"/>
          <w:sz w:val="28"/>
          <w:szCs w:val="28"/>
          <w:highlight w:val="none"/>
          <w:shd w:val="clear" w:color="auto" w:fill="ffffff"/>
        </w:rPr>
        <w:suppressLineNumbers w:val="0"/>
      </w:pP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3.</w:t>
      </w:r>
      <w:r>
        <w:rPr>
          <w:rFonts w:hint="eastAsia" w:ascii="仿宋" w:hAnsi="仿宋" w:eastAsia="仿宋" w:cs="仿宋"/>
          <w:i w:val="0"/>
          <w:iCs w:val="0"/>
          <w:caps w:val="0"/>
          <w:color w:val="auto"/>
          <w:spacing w:val="0"/>
          <w:sz w:val="28"/>
          <w:szCs w:val="28"/>
          <w:highlight w:val="none"/>
          <w:shd w:val="clear" w:color="auto" w:fill="ffffff"/>
        </w:rPr>
        <w:t xml:space="preserve">开标时提交2道自选菜品的烹饪方案（文字+视频）。</w:t>
      </w:r>
      <w:r/>
    </w:p>
    <w:p>
      <w:pPr>
        <w:pStyle w:val="693"/>
        <w:ind w:left="0" w:right="0"/>
        <w:keepLines w:val="0"/>
        <w:keepNext w:val="0"/>
        <w:spacing w:before="0" w:beforeAutospacing="0" w:after="0" w:afterAutospacing="0"/>
        <w:widowControl/>
        <w:rPr>
          <w:rFonts w:hint="eastAsia" w:ascii="仿宋" w:hAnsi="仿宋" w:eastAsia="仿宋" w:cs="仿宋"/>
          <w:i w:val="0"/>
          <w:iCs w:val="0"/>
          <w:caps w:val="0"/>
          <w:color w:val="auto"/>
          <w:spacing w:val="0"/>
          <w:sz w:val="28"/>
          <w:szCs w:val="28"/>
          <w:highlight w:val="none"/>
          <w:shd w:val="clear" w:color="auto" w:fill="ffffff"/>
        </w:rPr>
        <w:suppressLineNumbers w:val="0"/>
      </w:pPr>
      <w:r>
        <w:rPr>
          <w:rFonts w:hint="eastAsia" w:ascii="仿宋" w:hAnsi="仿宋" w:eastAsia="仿宋" w:cs="仿宋"/>
          <w:color w:val="auto"/>
          <w:sz w:val="28"/>
          <w:szCs w:val="28"/>
          <w:highlight w:val="none"/>
          <w:lang w:val="en-US" w:eastAsia="zh-CN" w:bidi="ar-SA"/>
        </w:rPr>
        <w:t xml:space="preserve">注：提供人社部门或其授权单位颁发的资格证书、类似餐饮炒锅工作5年及以上团餐主厨经验的合同或者加盖被服务单位公章的证明文件加盖投标人电子签章</w:t>
      </w:r>
      <w:r/>
    </w:p>
    <w:p>
      <w:pPr>
        <w:pStyle w:val="693"/>
        <w:ind w:left="0" w:right="0"/>
        <w:keepLines w:val="0"/>
        <w:keepNext w:val="0"/>
        <w:spacing w:before="0" w:beforeAutospacing="0" w:after="120" w:afterAutospacing="0"/>
        <w:widowControl/>
        <w:rPr>
          <w:rFonts w:hint="eastAsia" w:ascii="仿宋" w:hAnsi="仿宋" w:eastAsia="仿宋" w:cs="仿宋"/>
          <w:color w:val="auto"/>
          <w:sz w:val="28"/>
          <w:szCs w:val="28"/>
          <w:highlight w:val="none"/>
        </w:rPr>
        <w:suppressLineNumbers w:val="0"/>
      </w:pPr>
      <w:r>
        <w:rPr>
          <w:rFonts w:hint="eastAsia" w:ascii="仿宋" w:hAnsi="仿宋" w:eastAsia="仿宋" w:cs="仿宋"/>
          <w:b/>
          <w:bCs/>
          <w:i w:val="0"/>
          <w:iCs w:val="0"/>
          <w:caps w:val="0"/>
          <w:color w:val="auto"/>
          <w:spacing w:val="0"/>
          <w:sz w:val="28"/>
          <w:szCs w:val="28"/>
          <w:highlight w:val="none"/>
          <w:shd w:val="clear" w:color="auto" w:fill="ffffff"/>
        </w:rPr>
        <w:t xml:space="preserve">团队稳定性</w:t>
      </w:r>
      <w:r>
        <w:rPr>
          <w:rFonts w:hint="eastAsia" w:ascii="仿宋" w:hAnsi="仿宋" w:eastAsia="仿宋" w:cs="仿宋"/>
          <w:i w:val="0"/>
          <w:iCs w:val="0"/>
          <w:caps w:val="0"/>
          <w:color w:val="auto"/>
          <w:spacing w:val="0"/>
          <w:sz w:val="28"/>
          <w:szCs w:val="28"/>
          <w:highlight w:val="none"/>
          <w:shd w:val="clear" w:color="auto" w:fill="ffffff"/>
        </w:rPr>
        <w:t xml:space="preserve">：</w:t>
      </w:r>
      <w:r/>
    </w:p>
    <w:p>
      <w:pPr>
        <w:pStyle w:val="693"/>
        <w:ind w:left="0" w:right="0"/>
        <w:keepLines w:val="0"/>
        <w:keepNext w:val="0"/>
        <w:spacing w:before="0" w:beforeAutospacing="0" w:after="0" w:afterAutospacing="0"/>
        <w:widowControl/>
        <w:rPr>
          <w:rFonts w:hint="eastAsia" w:ascii="仿宋" w:hAnsi="仿宋" w:eastAsia="仿宋" w:cs="仿宋"/>
          <w:color w:val="auto"/>
          <w:sz w:val="28"/>
          <w:szCs w:val="28"/>
          <w:highlight w:val="none"/>
        </w:rPr>
        <w:suppressLineNumbers w:val="0"/>
      </w:pP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1.</w:t>
      </w:r>
      <w:r>
        <w:rPr>
          <w:rFonts w:hint="eastAsia" w:ascii="仿宋" w:hAnsi="仿宋" w:eastAsia="仿宋" w:cs="仿宋"/>
          <w:i w:val="0"/>
          <w:iCs w:val="0"/>
          <w:caps w:val="0"/>
          <w:color w:val="auto"/>
          <w:spacing w:val="0"/>
          <w:sz w:val="28"/>
          <w:szCs w:val="28"/>
          <w:highlight w:val="none"/>
          <w:shd w:val="clear" w:color="auto" w:fill="ffffff"/>
        </w:rPr>
        <w:t xml:space="preserve">合同期内更换经理、厨师长、库管</w:t>
      </w: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等人员须提前一周以上</w:t>
      </w:r>
      <w:r>
        <w:rPr>
          <w:rFonts w:hint="eastAsia" w:ascii="仿宋" w:hAnsi="仿宋" w:eastAsia="仿宋" w:cs="仿宋"/>
          <w:i w:val="0"/>
          <w:iCs w:val="0"/>
          <w:caps w:val="0"/>
          <w:color w:val="auto"/>
          <w:spacing w:val="0"/>
          <w:sz w:val="28"/>
          <w:szCs w:val="28"/>
          <w:highlight w:val="none"/>
          <w:shd w:val="clear" w:color="auto" w:fill="ffffff"/>
        </w:rPr>
        <w:t xml:space="preserve">书面申请并经学校同意，替换人员资质不低于原标准。</w:t>
      </w:r>
      <w:r/>
    </w:p>
    <w:p>
      <w:pPr>
        <w:pStyle w:val="693"/>
        <w:ind w:left="0" w:right="0"/>
        <w:keepLines w:val="0"/>
        <w:keepNext w:val="0"/>
        <w:spacing w:before="0" w:beforeAutospacing="0" w:after="0" w:afterAutospacing="0"/>
        <w:widowControl/>
        <w:rPr>
          <w:rFonts w:hint="eastAsia" w:ascii="仿宋" w:hAnsi="仿宋" w:eastAsia="仿宋" w:cs="仿宋"/>
          <w:i w:val="0"/>
          <w:iCs w:val="0"/>
          <w:caps w:val="0"/>
          <w:color w:val="auto"/>
          <w:spacing w:val="0"/>
          <w:sz w:val="28"/>
          <w:szCs w:val="28"/>
          <w:highlight w:val="none"/>
          <w:shd w:val="clear" w:color="auto" w:fill="ffffff"/>
        </w:rPr>
        <w:suppressLineNumbers w:val="0"/>
      </w:pP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2.</w:t>
      </w:r>
      <w:r>
        <w:rPr>
          <w:rFonts w:hint="eastAsia" w:ascii="仿宋" w:hAnsi="仿宋" w:eastAsia="仿宋" w:cs="仿宋"/>
          <w:i w:val="0"/>
          <w:iCs w:val="0"/>
          <w:caps w:val="0"/>
          <w:color w:val="auto"/>
          <w:spacing w:val="0"/>
          <w:sz w:val="28"/>
          <w:szCs w:val="28"/>
          <w:highlight w:val="none"/>
          <w:shd w:val="clear" w:color="auto" w:fill="ffffff"/>
        </w:rPr>
        <w:t xml:space="preserve">年度人员流失率（主动离职）不得超过20%。</w:t>
      </w:r>
      <w:r/>
    </w:p>
    <w:p>
      <w:pPr>
        <w:pStyle w:val="664"/>
        <w:ind w:left="0" w:right="0" w:firstLine="0"/>
        <w:keepLines w:val="0"/>
        <w:keepNext w:val="0"/>
        <w:spacing w:before="240" w:beforeAutospacing="0" w:after="120" w:afterAutospacing="0"/>
        <w:shd w:val="clear" w:color="auto" w:fill="ffffff"/>
        <w:widowControl/>
        <w:rPr>
          <w:rFonts w:hint="eastAsia" w:ascii="仿宋" w:hAnsi="仿宋" w:eastAsia="仿宋" w:cs="仿宋"/>
          <w:i w:val="0"/>
          <w:iCs w:val="0"/>
          <w:caps w:val="0"/>
          <w:color w:val="auto"/>
          <w:spacing w:val="0"/>
          <w:sz w:val="28"/>
          <w:szCs w:val="28"/>
          <w:highlight w:val="none"/>
        </w:rPr>
        <w:suppressLineNumbers w:val="0"/>
      </w:pPr>
      <w:r>
        <w:rPr>
          <w:rFonts w:hint="eastAsia" w:ascii="仿宋" w:hAnsi="仿宋" w:eastAsia="仿宋" w:cs="仿宋"/>
          <w:i w:val="0"/>
          <w:iCs w:val="0"/>
          <w:caps w:val="0"/>
          <w:color w:val="auto"/>
          <w:spacing w:val="0"/>
          <w:sz w:val="28"/>
          <w:szCs w:val="28"/>
          <w:highlight w:val="none"/>
          <w:shd w:val="clear" w:color="auto" w:fill="ffffff"/>
        </w:rPr>
        <w:t xml:space="preserve">（四）教师餐厅</w:t>
      </w:r>
      <w:r/>
    </w:p>
    <w:p>
      <w:pPr>
        <w:pStyle w:val="693"/>
        <w:ind w:left="0" w:right="0"/>
        <w:keepLines w:val="0"/>
        <w:keepNext w:val="0"/>
        <w:spacing w:before="0" w:beforeAutospacing="0" w:after="0" w:afterAutospacing="0"/>
        <w:widowControl/>
        <w:rPr>
          <w:rFonts w:hint="eastAsia" w:ascii="仿宋" w:hAnsi="仿宋" w:eastAsia="仿宋" w:cs="仿宋"/>
          <w:color w:val="auto"/>
          <w:sz w:val="28"/>
          <w:szCs w:val="28"/>
          <w:highlight w:val="none"/>
        </w:rPr>
        <w:suppressLineNumbers w:val="0"/>
      </w:pPr>
      <w:r>
        <w:rPr>
          <w:rFonts w:hint="eastAsia" w:ascii="仿宋" w:hAnsi="仿宋" w:eastAsia="仿宋" w:cs="仿宋"/>
          <w:b/>
          <w:bCs/>
          <w:i w:val="0"/>
          <w:iCs w:val="0"/>
          <w:caps w:val="0"/>
          <w:color w:val="auto"/>
          <w:spacing w:val="0"/>
          <w:sz w:val="28"/>
          <w:szCs w:val="28"/>
          <w:highlight w:val="none"/>
          <w:shd w:val="clear" w:color="auto" w:fill="ffffff"/>
        </w:rPr>
        <w:t xml:space="preserve">自助餐模式</w:t>
      </w:r>
      <w:r>
        <w:rPr>
          <w:rFonts w:hint="eastAsia" w:ascii="仿宋" w:hAnsi="仿宋" w:eastAsia="仿宋" w:cs="仿宋"/>
          <w:i w:val="0"/>
          <w:iCs w:val="0"/>
          <w:caps w:val="0"/>
          <w:color w:val="auto"/>
          <w:spacing w:val="0"/>
          <w:sz w:val="28"/>
          <w:szCs w:val="28"/>
          <w:highlight w:val="none"/>
          <w:shd w:val="clear" w:color="auto" w:fill="ffffff"/>
        </w:rPr>
        <w:t xml:space="preserve">：工作日提供自助餐，每餐热菜不少于6道、凉菜不少于4道、主食不少于2种、汤羹不少于2种，并配水果、酸奶。</w:t>
      </w:r>
      <w:r/>
    </w:p>
    <w:p>
      <w:pPr>
        <w:pStyle w:val="693"/>
        <w:ind w:left="0" w:right="0"/>
        <w:keepLines w:val="0"/>
        <w:keepNext w:val="0"/>
        <w:spacing w:before="0" w:beforeAutospacing="0" w:after="120" w:afterAutospacing="0"/>
        <w:widowControl/>
        <w:rPr>
          <w:rFonts w:hint="eastAsia" w:ascii="仿宋" w:hAnsi="仿宋" w:eastAsia="仿宋" w:cs="仿宋"/>
          <w:color w:val="auto"/>
          <w:sz w:val="28"/>
          <w:szCs w:val="28"/>
          <w:highlight w:val="none"/>
        </w:rPr>
        <w:suppressLineNumbers w:val="0"/>
      </w:pPr>
      <w:r>
        <w:rPr>
          <w:rFonts w:hint="eastAsia" w:ascii="仿宋" w:hAnsi="仿宋" w:eastAsia="仿宋" w:cs="仿宋"/>
          <w:b/>
          <w:bCs/>
          <w:i w:val="0"/>
          <w:iCs w:val="0"/>
          <w:caps w:val="0"/>
          <w:color w:val="auto"/>
          <w:spacing w:val="0"/>
          <w:sz w:val="28"/>
          <w:szCs w:val="28"/>
          <w:highlight w:val="none"/>
          <w:shd w:val="clear" w:color="auto" w:fill="ffffff"/>
        </w:rPr>
        <w:t xml:space="preserve">特色活动</w:t>
      </w:r>
      <w:r>
        <w:rPr>
          <w:rFonts w:hint="eastAsia" w:ascii="仿宋" w:hAnsi="仿宋" w:eastAsia="仿宋" w:cs="仿宋"/>
          <w:i w:val="0"/>
          <w:iCs w:val="0"/>
          <w:caps w:val="0"/>
          <w:color w:val="auto"/>
          <w:spacing w:val="0"/>
          <w:sz w:val="28"/>
          <w:szCs w:val="28"/>
          <w:highlight w:val="none"/>
          <w:shd w:val="clear" w:color="auto" w:fill="ffffff"/>
        </w:rPr>
        <w:t xml:space="preserve">：</w:t>
      </w:r>
      <w:r/>
    </w:p>
    <w:p>
      <w:pPr>
        <w:pStyle w:val="693"/>
        <w:ind w:left="0" w:right="0"/>
        <w:keepLines w:val="0"/>
        <w:keepNext w:val="0"/>
        <w:spacing w:before="0" w:beforeAutospacing="0" w:after="0" w:afterAutospacing="0"/>
        <w:widowControl/>
        <w:rPr>
          <w:rFonts w:hint="eastAsia" w:ascii="仿宋" w:hAnsi="仿宋" w:eastAsia="仿宋" w:cs="仿宋"/>
          <w:color w:val="auto"/>
          <w:sz w:val="28"/>
          <w:szCs w:val="28"/>
          <w:highlight w:val="none"/>
        </w:rPr>
        <w:suppressLineNumbers w:val="0"/>
      </w:pP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1.</w:t>
      </w:r>
      <w:r>
        <w:rPr>
          <w:rFonts w:hint="eastAsia" w:ascii="仿宋" w:hAnsi="仿宋" w:eastAsia="仿宋" w:cs="仿宋"/>
          <w:i w:val="0"/>
          <w:iCs w:val="0"/>
          <w:caps w:val="0"/>
          <w:color w:val="auto"/>
          <w:spacing w:val="0"/>
          <w:sz w:val="28"/>
          <w:szCs w:val="28"/>
          <w:highlight w:val="none"/>
          <w:shd w:val="clear" w:color="auto" w:fill="ffffff"/>
        </w:rPr>
        <w:t xml:space="preserve">每月1次主题美食日。</w:t>
      </w:r>
      <w:r/>
    </w:p>
    <w:p>
      <w:pPr>
        <w:pStyle w:val="693"/>
        <w:ind w:left="0" w:right="0"/>
        <w:keepLines w:val="0"/>
        <w:keepNext w:val="0"/>
        <w:spacing w:before="0" w:beforeAutospacing="0" w:after="0" w:afterAutospacing="0"/>
        <w:widowControl/>
        <w:rPr>
          <w:rFonts w:hint="eastAsia" w:ascii="仿宋" w:hAnsi="仿宋" w:eastAsia="仿宋" w:cs="仿宋"/>
          <w:color w:val="auto"/>
          <w:sz w:val="28"/>
          <w:szCs w:val="28"/>
          <w:highlight w:val="none"/>
        </w:rPr>
        <w:suppressLineNumbers w:val="0"/>
      </w:pP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2.</w:t>
      </w:r>
      <w:r>
        <w:rPr>
          <w:rFonts w:hint="eastAsia" w:ascii="仿宋" w:hAnsi="仿宋" w:eastAsia="仿宋" w:cs="仿宋"/>
          <w:i w:val="0"/>
          <w:iCs w:val="0"/>
          <w:caps w:val="0"/>
          <w:color w:val="auto"/>
          <w:spacing w:val="0"/>
          <w:sz w:val="28"/>
          <w:szCs w:val="28"/>
          <w:highlight w:val="none"/>
          <w:shd w:val="clear" w:color="auto" w:fill="ffffff"/>
        </w:rPr>
        <w:t xml:space="preserve">每</w:t>
      </w: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月</w:t>
      </w:r>
      <w:r>
        <w:rPr>
          <w:rFonts w:hint="eastAsia" w:ascii="仿宋" w:hAnsi="仿宋" w:eastAsia="仿宋" w:cs="仿宋"/>
          <w:i w:val="0"/>
          <w:iCs w:val="0"/>
          <w:caps w:val="0"/>
          <w:color w:val="auto"/>
          <w:spacing w:val="0"/>
          <w:sz w:val="28"/>
          <w:szCs w:val="28"/>
          <w:highlight w:val="none"/>
          <w:shd w:val="clear" w:color="auto" w:fill="ffffff"/>
        </w:rPr>
        <w:t xml:space="preserve">1次教师菜品品鉴会，形成改进记录。</w:t>
      </w:r>
      <w:r/>
    </w:p>
    <w:p>
      <w:pPr>
        <w:pStyle w:val="693"/>
        <w:ind w:left="0" w:right="0"/>
        <w:keepLines w:val="0"/>
        <w:keepNext w:val="0"/>
        <w:spacing w:before="0" w:beforeAutospacing="0" w:after="0" w:afterAutospacing="0"/>
        <w:widowControl/>
        <w:rPr>
          <w:rFonts w:hint="eastAsia" w:ascii="仿宋" w:hAnsi="仿宋" w:eastAsia="仿宋" w:cs="仿宋"/>
          <w:color w:val="auto"/>
          <w:sz w:val="28"/>
          <w:szCs w:val="28"/>
          <w:highlight w:val="none"/>
        </w:rPr>
        <w:suppressLineNumbers w:val="0"/>
      </w:pP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3.</w:t>
      </w:r>
      <w:r>
        <w:rPr>
          <w:rFonts w:hint="eastAsia" w:ascii="仿宋" w:hAnsi="仿宋" w:eastAsia="仿宋" w:cs="仿宋"/>
          <w:i w:val="0"/>
          <w:iCs w:val="0"/>
          <w:caps w:val="0"/>
          <w:color w:val="auto"/>
          <w:spacing w:val="0"/>
          <w:sz w:val="28"/>
          <w:szCs w:val="28"/>
          <w:highlight w:val="none"/>
          <w:shd w:val="clear" w:color="auto" w:fill="ffffff"/>
        </w:rPr>
        <w:t xml:space="preserve">每</w:t>
      </w: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月</w:t>
      </w:r>
      <w:r>
        <w:rPr>
          <w:rFonts w:hint="eastAsia" w:ascii="仿宋" w:hAnsi="仿宋" w:eastAsia="仿宋" w:cs="仿宋"/>
          <w:i w:val="0"/>
          <w:iCs w:val="0"/>
          <w:caps w:val="0"/>
          <w:color w:val="auto"/>
          <w:spacing w:val="0"/>
          <w:sz w:val="28"/>
          <w:szCs w:val="28"/>
          <w:highlight w:val="none"/>
          <w:shd w:val="clear" w:color="auto" w:fill="ffffff"/>
        </w:rPr>
        <w:t xml:space="preserve">1次教师进后厨参观活动。</w:t>
      </w:r>
      <w:r/>
    </w:p>
    <w:p>
      <w:pPr>
        <w:pStyle w:val="693"/>
        <w:ind w:left="0" w:right="0"/>
        <w:keepLines w:val="0"/>
        <w:keepNext w:val="0"/>
        <w:spacing w:before="0" w:beforeAutospacing="0" w:after="120" w:afterAutospacing="0"/>
        <w:widowControl/>
        <w:rPr>
          <w:rFonts w:hint="eastAsia" w:ascii="仿宋" w:hAnsi="仿宋" w:eastAsia="仿宋" w:cs="仿宋"/>
          <w:color w:val="auto"/>
          <w:sz w:val="28"/>
          <w:szCs w:val="28"/>
          <w:highlight w:val="none"/>
        </w:rPr>
        <w:suppressLineNumbers w:val="0"/>
      </w:pPr>
      <w:r>
        <w:rPr>
          <w:rFonts w:hint="eastAsia" w:ascii="仿宋" w:hAnsi="仿宋" w:eastAsia="仿宋" w:cs="仿宋"/>
          <w:b/>
          <w:bCs/>
          <w:i w:val="0"/>
          <w:iCs w:val="0"/>
          <w:caps w:val="0"/>
          <w:color w:val="auto"/>
          <w:spacing w:val="0"/>
          <w:sz w:val="28"/>
          <w:szCs w:val="28"/>
          <w:highlight w:val="none"/>
          <w:shd w:val="clear" w:color="auto" w:fill="ffffff"/>
        </w:rPr>
        <w:t xml:space="preserve">应急保障</w:t>
      </w:r>
      <w:r>
        <w:rPr>
          <w:rFonts w:hint="eastAsia" w:ascii="仿宋" w:hAnsi="仿宋" w:eastAsia="仿宋" w:cs="仿宋"/>
          <w:i w:val="0"/>
          <w:iCs w:val="0"/>
          <w:caps w:val="0"/>
          <w:color w:val="auto"/>
          <w:spacing w:val="0"/>
          <w:sz w:val="28"/>
          <w:szCs w:val="28"/>
          <w:highlight w:val="none"/>
          <w:shd w:val="clear" w:color="auto" w:fill="ffffff"/>
        </w:rPr>
        <w:t xml:space="preserve">：</w:t>
      </w:r>
      <w:r/>
    </w:p>
    <w:p>
      <w:pPr>
        <w:pStyle w:val="693"/>
        <w:ind w:left="0" w:right="0"/>
        <w:keepLines w:val="0"/>
        <w:keepNext w:val="0"/>
        <w:spacing w:before="0" w:beforeAutospacing="0" w:after="0" w:afterAutospacing="0"/>
        <w:widowControl/>
        <w:rPr>
          <w:rFonts w:hint="eastAsia" w:ascii="仿宋" w:hAnsi="仿宋" w:eastAsia="仿宋" w:cs="仿宋"/>
          <w:color w:val="auto"/>
          <w:sz w:val="28"/>
          <w:szCs w:val="28"/>
          <w:highlight w:val="none"/>
        </w:rPr>
        <w:suppressLineNumbers w:val="0"/>
      </w:pP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1.</w:t>
      </w:r>
      <w:r>
        <w:rPr>
          <w:rFonts w:hint="eastAsia" w:ascii="仿宋" w:hAnsi="仿宋" w:eastAsia="仿宋" w:cs="仿宋"/>
          <w:i w:val="0"/>
          <w:iCs w:val="0"/>
          <w:caps w:val="0"/>
          <w:color w:val="auto"/>
          <w:spacing w:val="0"/>
          <w:sz w:val="28"/>
          <w:szCs w:val="28"/>
          <w:highlight w:val="none"/>
          <w:shd w:val="clear" w:color="auto" w:fill="ffffff"/>
        </w:rPr>
        <w:t xml:space="preserve">为学校加班、监考、大型活动等提供简餐或夜宵配送（提前24小时通知即可响应）。</w:t>
      </w:r>
      <w:r/>
    </w:p>
    <w:p>
      <w:pPr>
        <w:pStyle w:val="693"/>
        <w:ind w:left="0" w:right="0"/>
        <w:keepLines w:val="0"/>
        <w:keepNext w:val="0"/>
        <w:spacing w:before="0" w:beforeAutospacing="0" w:after="0" w:afterAutospacing="0"/>
        <w:widowControl/>
        <w:rPr>
          <w:rFonts w:hint="eastAsia" w:ascii="仿宋" w:hAnsi="仿宋" w:eastAsia="仿宋" w:cs="仿宋"/>
          <w:i w:val="0"/>
          <w:iCs w:val="0"/>
          <w:caps w:val="0"/>
          <w:color w:val="auto"/>
          <w:spacing w:val="0"/>
          <w:sz w:val="28"/>
          <w:szCs w:val="28"/>
          <w:highlight w:val="none"/>
          <w:shd w:val="clear" w:color="auto" w:fill="ffffff"/>
        </w:rPr>
        <w:suppressLineNumbers w:val="0"/>
      </w:pP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2.</w:t>
      </w:r>
      <w:r>
        <w:rPr>
          <w:rFonts w:hint="eastAsia" w:ascii="仿宋" w:hAnsi="仿宋" w:eastAsia="仿宋" w:cs="仿宋"/>
          <w:i w:val="0"/>
          <w:iCs w:val="0"/>
          <w:caps w:val="0"/>
          <w:color w:val="auto"/>
          <w:spacing w:val="0"/>
          <w:sz w:val="28"/>
          <w:szCs w:val="28"/>
          <w:highlight w:val="none"/>
          <w:shd w:val="clear" w:color="auto" w:fill="ffffff"/>
        </w:rPr>
        <w:t xml:space="preserve">每</w:t>
      </w: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学期</w:t>
      </w:r>
      <w:r>
        <w:rPr>
          <w:rFonts w:hint="eastAsia" w:ascii="仿宋" w:hAnsi="仿宋" w:eastAsia="仿宋" w:cs="仿宋"/>
          <w:i w:val="0"/>
          <w:iCs w:val="0"/>
          <w:caps w:val="0"/>
          <w:color w:val="auto"/>
          <w:spacing w:val="0"/>
          <w:sz w:val="28"/>
          <w:szCs w:val="28"/>
          <w:highlight w:val="none"/>
          <w:shd w:val="clear" w:color="auto" w:fill="ffffff"/>
        </w:rPr>
        <w:t xml:space="preserve">免费提供加班茶歇（水果、点心等）不少于5次。</w:t>
      </w:r>
      <w:r/>
    </w:p>
    <w:p>
      <w:pPr>
        <w:pStyle w:val="693"/>
        <w:ind w:left="0" w:right="0"/>
        <w:keepLines w:val="0"/>
        <w:keepNext w:val="0"/>
        <w:spacing w:before="0" w:beforeAutospacing="0" w:after="0" w:afterAutospacing="0"/>
        <w:widowControl/>
        <w:rPr>
          <w:rFonts w:hint="eastAsia" w:ascii="仿宋" w:hAnsi="仿宋" w:eastAsia="仿宋" w:cs="仿宋"/>
          <w:b/>
          <w:bCs/>
          <w:i w:val="0"/>
          <w:iCs w:val="0"/>
          <w:caps w:val="0"/>
          <w:color w:val="auto"/>
          <w:spacing w:val="0"/>
          <w:sz w:val="28"/>
          <w:szCs w:val="28"/>
          <w:highlight w:val="none"/>
          <w:shd w:val="clear" w:color="auto" w:fill="ffffff"/>
          <w:lang w:val="en-US" w:eastAsia="zh-CN" w:bidi="ar-SA"/>
        </w:rPr>
        <w:suppressLineNumbers w:val="0"/>
      </w:pPr>
      <w:r>
        <w:rPr>
          <w:rFonts w:hint="eastAsia" w:ascii="仿宋" w:hAnsi="仿宋" w:eastAsia="仿宋" w:cs="仿宋"/>
          <w:b/>
          <w:bCs/>
          <w:i w:val="0"/>
          <w:iCs w:val="0"/>
          <w:caps w:val="0"/>
          <w:color w:val="auto"/>
          <w:spacing w:val="0"/>
          <w:sz w:val="28"/>
          <w:szCs w:val="28"/>
          <w:highlight w:val="none"/>
          <w:shd w:val="clear" w:color="auto" w:fill="ffffff"/>
          <w:lang w:val="en-US" w:eastAsia="zh-CN" w:bidi="ar-SA"/>
        </w:rPr>
        <w:t xml:space="preserve">三、考核与退出机制</w:t>
      </w:r>
      <w:r/>
    </w:p>
    <w:p>
      <w:pPr>
        <w:pStyle w:val="693"/>
        <w:ind w:left="0" w:right="0"/>
        <w:keepLines w:val="0"/>
        <w:keepNext w:val="0"/>
        <w:spacing w:before="0" w:beforeAutospacing="0" w:after="0" w:afterAutospacing="0"/>
        <w:widowControl/>
        <w:rPr>
          <w:rFonts w:hint="eastAsia" w:ascii="仿宋" w:hAnsi="仿宋" w:eastAsia="仿宋" w:cs="仿宋"/>
          <w:color w:val="auto"/>
          <w:sz w:val="28"/>
          <w:szCs w:val="28"/>
          <w:highlight w:val="none"/>
        </w:rPr>
        <w:suppressLineNumbers w:val="0"/>
      </w:pPr>
      <w:r>
        <w:rPr>
          <w:rFonts w:hint="eastAsia" w:ascii="仿宋" w:hAnsi="仿宋" w:eastAsia="仿宋" w:cs="仿宋"/>
          <w:b/>
          <w:bCs/>
          <w:i w:val="0"/>
          <w:iCs w:val="0"/>
          <w:caps w:val="0"/>
          <w:color w:val="auto"/>
          <w:spacing w:val="0"/>
          <w:sz w:val="28"/>
          <w:szCs w:val="28"/>
          <w:highlight w:val="none"/>
          <w:shd w:val="clear" w:color="auto" w:fill="ffffff"/>
          <w:lang w:val="en-US" w:eastAsia="zh-CN"/>
        </w:rPr>
        <w:t xml:space="preserve">1.</w:t>
      </w:r>
      <w:r>
        <w:rPr>
          <w:rFonts w:hint="eastAsia" w:ascii="仿宋" w:hAnsi="仿宋" w:eastAsia="仿宋" w:cs="仿宋"/>
          <w:b/>
          <w:bCs/>
          <w:i w:val="0"/>
          <w:iCs w:val="0"/>
          <w:caps w:val="0"/>
          <w:color w:val="auto"/>
          <w:spacing w:val="0"/>
          <w:sz w:val="28"/>
          <w:szCs w:val="28"/>
          <w:highlight w:val="none"/>
          <w:shd w:val="clear" w:color="auto" w:fill="ffffff"/>
        </w:rPr>
        <w:t xml:space="preserve">月度考核</w:t>
      </w:r>
      <w:r>
        <w:rPr>
          <w:rFonts w:hint="eastAsia" w:ascii="仿宋" w:hAnsi="仿宋" w:eastAsia="仿宋" w:cs="仿宋"/>
          <w:i w:val="0"/>
          <w:iCs w:val="0"/>
          <w:caps w:val="0"/>
          <w:color w:val="auto"/>
          <w:spacing w:val="0"/>
          <w:sz w:val="28"/>
          <w:szCs w:val="28"/>
          <w:highlight w:val="none"/>
          <w:shd w:val="clear" w:color="auto" w:fill="ffffff"/>
        </w:rPr>
        <w:t xml:space="preserve">：由学校总务处按照《食堂劳务外包月度考核表》（见附件）打分，</w:t>
      </w:r>
      <w:r>
        <w:rPr>
          <w:rFonts w:hint="eastAsia" w:ascii="仿宋" w:hAnsi="仿宋" w:eastAsia="仿宋" w:cs="仿宋"/>
          <w:b/>
          <w:bCs/>
          <w:i w:val="0"/>
          <w:iCs w:val="0"/>
          <w:caps w:val="0"/>
          <w:color w:val="auto"/>
          <w:spacing w:val="0"/>
          <w:sz w:val="28"/>
          <w:szCs w:val="28"/>
          <w:highlight w:val="none"/>
          <w:shd w:val="clear" w:color="auto" w:fill="ffffff"/>
        </w:rPr>
        <w:t xml:space="preserve">低于75分</w:t>
      </w:r>
      <w:r>
        <w:rPr>
          <w:rFonts w:hint="eastAsia" w:ascii="仿宋" w:hAnsi="仿宋" w:eastAsia="仿宋" w:cs="仿宋"/>
          <w:i w:val="0"/>
          <w:iCs w:val="0"/>
          <w:caps w:val="0"/>
          <w:color w:val="auto"/>
          <w:spacing w:val="0"/>
          <w:sz w:val="28"/>
          <w:szCs w:val="28"/>
          <w:highlight w:val="none"/>
          <w:shd w:val="clear" w:color="auto" w:fill="ffffff"/>
        </w:rPr>
        <w:t xml:space="preserve">扣减当月5%服务费。</w:t>
      </w:r>
      <w:r/>
    </w:p>
    <w:p>
      <w:pPr>
        <w:pStyle w:val="693"/>
        <w:ind w:left="0" w:right="0"/>
        <w:keepLines w:val="0"/>
        <w:keepNext w:val="0"/>
        <w:spacing w:before="0" w:beforeAutospacing="0" w:after="0" w:afterAutospacing="0"/>
        <w:widowControl/>
        <w:rPr>
          <w:rFonts w:hint="eastAsia" w:ascii="仿宋" w:hAnsi="仿宋" w:eastAsia="仿宋" w:cs="仿宋"/>
          <w:color w:val="auto"/>
          <w:sz w:val="28"/>
          <w:szCs w:val="28"/>
          <w:highlight w:val="none"/>
        </w:rPr>
        <w:suppressLineNumbers w:val="0"/>
      </w:pPr>
      <w:r>
        <w:rPr>
          <w:rFonts w:hint="eastAsia" w:ascii="仿宋" w:hAnsi="仿宋" w:eastAsia="仿宋" w:cs="仿宋"/>
          <w:b/>
          <w:bCs/>
          <w:i w:val="0"/>
          <w:iCs w:val="0"/>
          <w:caps w:val="0"/>
          <w:color w:val="auto"/>
          <w:spacing w:val="0"/>
          <w:sz w:val="28"/>
          <w:szCs w:val="28"/>
          <w:highlight w:val="none"/>
          <w:shd w:val="clear" w:color="auto" w:fill="ffffff"/>
          <w:lang w:val="en-US" w:eastAsia="zh-CN"/>
        </w:rPr>
        <w:t xml:space="preserve">2.</w:t>
      </w:r>
      <w:r>
        <w:rPr>
          <w:rFonts w:hint="eastAsia" w:ascii="仿宋" w:hAnsi="仿宋" w:eastAsia="仿宋" w:cs="仿宋"/>
          <w:b/>
          <w:bCs/>
          <w:i w:val="0"/>
          <w:iCs w:val="0"/>
          <w:caps w:val="0"/>
          <w:color w:val="auto"/>
          <w:spacing w:val="0"/>
          <w:sz w:val="28"/>
          <w:szCs w:val="28"/>
          <w:highlight w:val="none"/>
          <w:shd w:val="clear" w:color="auto" w:fill="ffffff"/>
        </w:rPr>
        <w:t xml:space="preserve">合同解除</w:t>
      </w:r>
      <w:r>
        <w:rPr>
          <w:rFonts w:hint="eastAsia" w:ascii="仿宋" w:hAnsi="仿宋" w:eastAsia="仿宋" w:cs="仿宋"/>
          <w:i w:val="0"/>
          <w:iCs w:val="0"/>
          <w:caps w:val="0"/>
          <w:color w:val="auto"/>
          <w:spacing w:val="0"/>
          <w:sz w:val="28"/>
          <w:szCs w:val="28"/>
          <w:highlight w:val="none"/>
          <w:shd w:val="clear" w:color="auto" w:fill="ffffff"/>
        </w:rPr>
        <w:t xml:space="preserve">：连续两个月考核低于70分，或因中标人责任发生食品安全事故，学校有权单方解除合同，没收履约保证金。</w:t>
      </w:r>
      <w:r/>
    </w:p>
    <w:p>
      <w:pPr>
        <w:pStyle w:val="693"/>
        <w:ind w:left="0" w:right="0"/>
        <w:keepLines w:val="0"/>
        <w:keepNext w:val="0"/>
        <w:spacing w:before="0" w:beforeAutospacing="0" w:after="0" w:afterAutospacing="0"/>
        <w:widowControl/>
        <w:rPr>
          <w:rFonts w:hint="eastAsia" w:ascii="仿宋" w:hAnsi="仿宋" w:eastAsia="仿宋" w:cs="仿宋"/>
          <w:i w:val="0"/>
          <w:iCs w:val="0"/>
          <w:caps w:val="0"/>
          <w:color w:val="auto"/>
          <w:spacing w:val="0"/>
          <w:sz w:val="28"/>
          <w:szCs w:val="28"/>
          <w:highlight w:val="none"/>
          <w:shd w:val="clear" w:color="auto" w:fill="ffffff"/>
        </w:rPr>
        <w:suppressLineNumbers w:val="0"/>
      </w:pPr>
      <w:r>
        <w:rPr>
          <w:rFonts w:hint="eastAsia" w:ascii="仿宋" w:hAnsi="仿宋" w:eastAsia="仿宋" w:cs="仿宋"/>
          <w:b/>
          <w:bCs/>
          <w:i w:val="0"/>
          <w:iCs w:val="0"/>
          <w:caps w:val="0"/>
          <w:color w:val="auto"/>
          <w:spacing w:val="0"/>
          <w:sz w:val="28"/>
          <w:szCs w:val="28"/>
          <w:highlight w:val="none"/>
          <w:shd w:val="clear" w:color="auto" w:fill="ffffff"/>
          <w:lang w:val="en-US" w:eastAsia="zh-CN"/>
        </w:rPr>
        <w:t xml:space="preserve">3.</w:t>
      </w:r>
      <w:r>
        <w:rPr>
          <w:rFonts w:hint="eastAsia" w:ascii="仿宋" w:hAnsi="仿宋" w:eastAsia="仿宋" w:cs="仿宋"/>
          <w:b/>
          <w:bCs/>
          <w:i w:val="0"/>
          <w:iCs w:val="0"/>
          <w:caps w:val="0"/>
          <w:color w:val="auto"/>
          <w:spacing w:val="0"/>
          <w:sz w:val="28"/>
          <w:szCs w:val="28"/>
          <w:highlight w:val="none"/>
          <w:shd w:val="clear" w:color="auto" w:fill="ffffff"/>
        </w:rPr>
        <w:t xml:space="preserve">续签条件</w:t>
      </w:r>
      <w:r>
        <w:rPr>
          <w:rFonts w:hint="eastAsia" w:ascii="仿宋" w:hAnsi="仿宋" w:eastAsia="仿宋" w:cs="仿宋"/>
          <w:i w:val="0"/>
          <w:iCs w:val="0"/>
          <w:caps w:val="0"/>
          <w:color w:val="auto"/>
          <w:spacing w:val="0"/>
          <w:sz w:val="28"/>
          <w:szCs w:val="28"/>
          <w:highlight w:val="none"/>
          <w:shd w:val="clear" w:color="auto" w:fill="ffffff"/>
        </w:rPr>
        <w:t xml:space="preserve">：首年合同期满前60日，若年度综合考核平均分不低于80分且师生满意度不低于85%，经学校党委会审议同意，可续签下一年合同。最多续签两次。</w:t>
      </w:r>
      <w:r/>
    </w:p>
    <w:p>
      <w:pPr>
        <w:pStyle w:val="693"/>
        <w:ind w:left="0" w:right="0"/>
        <w:keepLines w:val="0"/>
        <w:keepNext w:val="0"/>
        <w:spacing w:before="0" w:beforeAutospacing="0" w:after="0" w:afterAutospacing="0"/>
        <w:widowControl/>
        <w:rPr>
          <w:rFonts w:hint="eastAsia" w:ascii="仿宋" w:hAnsi="仿宋" w:eastAsia="仿宋" w:cs="仿宋"/>
          <w:b/>
          <w:bCs/>
          <w:i w:val="0"/>
          <w:iCs w:val="0"/>
          <w:caps w:val="0"/>
          <w:color w:val="auto"/>
          <w:spacing w:val="0"/>
          <w:sz w:val="28"/>
          <w:szCs w:val="28"/>
          <w:highlight w:val="none"/>
          <w:shd w:val="clear" w:color="auto" w:fill="ffffff"/>
        </w:rPr>
        <w:suppressLineNumbers w:val="0"/>
      </w:pPr>
      <w:r>
        <w:rPr>
          <w:rFonts w:hint="eastAsia" w:ascii="仿宋" w:hAnsi="仿宋" w:eastAsia="仿宋" w:cs="仿宋"/>
          <w:b/>
          <w:bCs/>
          <w:i w:val="0"/>
          <w:iCs w:val="0"/>
          <w:caps w:val="0"/>
          <w:color w:val="auto"/>
          <w:spacing w:val="0"/>
          <w:sz w:val="28"/>
          <w:szCs w:val="28"/>
          <w:highlight w:val="none"/>
          <w:shd w:val="clear" w:color="auto" w:fill="ffffff"/>
        </w:rPr>
        <w:t xml:space="preserve">四、其他要求</w:t>
      </w:r>
      <w:r/>
    </w:p>
    <w:p>
      <w:pPr>
        <w:pStyle w:val="693"/>
        <w:ind w:left="0" w:right="0"/>
        <w:keepLines w:val="0"/>
        <w:keepNext w:val="0"/>
        <w:spacing w:before="0" w:beforeAutospacing="0" w:after="0" w:afterAutospacing="0"/>
        <w:widowControl/>
        <w:rPr>
          <w:rFonts w:hint="eastAsia" w:ascii="仿宋" w:hAnsi="仿宋" w:eastAsia="仿宋" w:cs="仿宋"/>
          <w:color w:val="auto"/>
          <w:sz w:val="28"/>
          <w:szCs w:val="28"/>
          <w:highlight w:val="none"/>
        </w:rPr>
        <w:suppressLineNumbers w:val="0"/>
      </w:pPr>
      <w:r>
        <w:rPr>
          <w:rFonts w:hint="eastAsia" w:ascii="仿宋" w:hAnsi="仿宋" w:eastAsia="仿宋" w:cs="仿宋"/>
          <w:b/>
          <w:bCs/>
          <w:i w:val="0"/>
          <w:iCs w:val="0"/>
          <w:caps w:val="0"/>
          <w:color w:val="auto"/>
          <w:spacing w:val="0"/>
          <w:sz w:val="28"/>
          <w:szCs w:val="28"/>
          <w:highlight w:val="none"/>
          <w:shd w:val="clear" w:color="auto" w:fill="ffffff"/>
          <w:lang w:val="en-US" w:eastAsia="zh-CN"/>
        </w:rPr>
        <w:t xml:space="preserve">1.</w:t>
      </w:r>
      <w:r>
        <w:rPr>
          <w:rFonts w:hint="eastAsia" w:ascii="仿宋" w:hAnsi="仿宋" w:eastAsia="仿宋" w:cs="仿宋"/>
          <w:b/>
          <w:bCs/>
          <w:i w:val="0"/>
          <w:iCs w:val="0"/>
          <w:caps w:val="0"/>
          <w:color w:val="auto"/>
          <w:spacing w:val="0"/>
          <w:sz w:val="28"/>
          <w:szCs w:val="28"/>
          <w:highlight w:val="none"/>
          <w:shd w:val="clear" w:color="auto" w:fill="ffffff"/>
        </w:rPr>
        <w:t xml:space="preserve">履约保证金</w:t>
      </w:r>
      <w:r>
        <w:rPr>
          <w:rFonts w:hint="eastAsia" w:ascii="仿宋" w:hAnsi="仿宋" w:eastAsia="仿宋" w:cs="仿宋"/>
          <w:i w:val="0"/>
          <w:iCs w:val="0"/>
          <w:caps w:val="0"/>
          <w:color w:val="auto"/>
          <w:spacing w:val="0"/>
          <w:sz w:val="28"/>
          <w:szCs w:val="28"/>
          <w:highlight w:val="none"/>
          <w:shd w:val="clear" w:color="auto" w:fill="ffffff"/>
        </w:rPr>
        <w:t xml:space="preserve">：中标后10个工作日内缴纳</w:t>
      </w:r>
      <w:r>
        <w:rPr>
          <w:rFonts w:hint="eastAsia" w:ascii="仿宋" w:hAnsi="仿宋" w:eastAsia="仿宋" w:cs="仿宋"/>
          <w:b/>
          <w:bCs/>
          <w:i w:val="0"/>
          <w:iCs w:val="0"/>
          <w:caps w:val="0"/>
          <w:color w:val="auto"/>
          <w:spacing w:val="0"/>
          <w:sz w:val="28"/>
          <w:szCs w:val="28"/>
          <w:highlight w:val="none"/>
          <w:shd w:val="clear" w:color="auto" w:fill="ffffff"/>
        </w:rPr>
        <w:t xml:space="preserve">20万元</w:t>
      </w:r>
      <w:r>
        <w:rPr>
          <w:rFonts w:hint="eastAsia" w:ascii="仿宋" w:hAnsi="仿宋" w:eastAsia="仿宋" w:cs="仿宋"/>
          <w:i w:val="0"/>
          <w:iCs w:val="0"/>
          <w:caps w:val="0"/>
          <w:color w:val="auto"/>
          <w:spacing w:val="0"/>
          <w:sz w:val="28"/>
          <w:szCs w:val="28"/>
          <w:highlight w:val="none"/>
          <w:shd w:val="clear" w:color="auto" w:fill="ffffff"/>
        </w:rPr>
        <w:t xml:space="preserve">。</w:t>
      </w:r>
      <w:r/>
    </w:p>
    <w:p>
      <w:pPr>
        <w:pStyle w:val="693"/>
        <w:ind w:left="0" w:right="0"/>
        <w:keepLines w:val="0"/>
        <w:keepNext w:val="0"/>
        <w:spacing w:before="0" w:beforeAutospacing="0" w:after="0" w:afterAutospacing="0"/>
        <w:widowControl/>
        <w:rPr>
          <w:rFonts w:hint="eastAsia" w:ascii="仿宋" w:hAnsi="仿宋" w:eastAsia="仿宋" w:cs="仿宋"/>
          <w:color w:val="auto"/>
          <w:sz w:val="28"/>
          <w:szCs w:val="28"/>
          <w:highlight w:val="none"/>
        </w:rPr>
        <w:suppressLineNumbers w:val="0"/>
      </w:pPr>
      <w:r>
        <w:rPr>
          <w:rFonts w:hint="eastAsia" w:ascii="仿宋" w:hAnsi="仿宋" w:eastAsia="仿宋" w:cs="仿宋"/>
          <w:b/>
          <w:bCs/>
          <w:i w:val="0"/>
          <w:iCs w:val="0"/>
          <w:caps w:val="0"/>
          <w:color w:val="auto"/>
          <w:spacing w:val="0"/>
          <w:sz w:val="28"/>
          <w:szCs w:val="28"/>
          <w:highlight w:val="none"/>
          <w:shd w:val="clear" w:color="auto" w:fill="ffffff"/>
          <w:lang w:val="en-US" w:eastAsia="zh-CN"/>
        </w:rPr>
        <w:t xml:space="preserve">2.</w:t>
      </w:r>
      <w:r>
        <w:rPr>
          <w:rFonts w:hint="eastAsia" w:ascii="仿宋" w:hAnsi="仿宋" w:eastAsia="仿宋" w:cs="仿宋"/>
          <w:b/>
          <w:bCs/>
          <w:i w:val="0"/>
          <w:iCs w:val="0"/>
          <w:caps w:val="0"/>
          <w:color w:val="auto"/>
          <w:spacing w:val="0"/>
          <w:sz w:val="28"/>
          <w:szCs w:val="28"/>
          <w:highlight w:val="none"/>
          <w:shd w:val="clear" w:color="auto" w:fill="ffffff"/>
        </w:rPr>
        <w:t xml:space="preserve">保险</w:t>
      </w:r>
      <w:r>
        <w:rPr>
          <w:rFonts w:hint="eastAsia" w:ascii="仿宋" w:hAnsi="仿宋" w:eastAsia="仿宋" w:cs="仿宋"/>
          <w:i w:val="0"/>
          <w:iCs w:val="0"/>
          <w:caps w:val="0"/>
          <w:color w:val="auto"/>
          <w:spacing w:val="0"/>
          <w:sz w:val="28"/>
          <w:szCs w:val="28"/>
          <w:highlight w:val="none"/>
          <w:shd w:val="clear" w:color="auto" w:fill="ffffff"/>
        </w:rPr>
        <w:t xml:space="preserve">：须为全部员工购买雇主责任险（每人保额不低于80万元）及公众责任险（每次事故保额不低于200万元）。</w:t>
      </w:r>
      <w:r/>
    </w:p>
    <w:p>
      <w:pPr>
        <w:pStyle w:val="693"/>
        <w:ind w:left="0" w:right="0"/>
        <w:keepLines w:val="0"/>
        <w:keepNext w:val="0"/>
        <w:spacing w:before="0" w:beforeAutospacing="0" w:after="0" w:afterAutospacing="0"/>
        <w:widowControl/>
        <w:rPr>
          <w:rFonts w:hint="eastAsia" w:ascii="仿宋" w:hAnsi="仿宋" w:eastAsia="仿宋" w:cs="仿宋"/>
          <w:color w:val="auto"/>
          <w:sz w:val="28"/>
          <w:szCs w:val="28"/>
          <w:highlight w:val="none"/>
        </w:rPr>
        <w:suppressLineNumbers w:val="0"/>
      </w:pPr>
      <w:r>
        <w:rPr>
          <w:rFonts w:hint="eastAsia" w:ascii="仿宋" w:hAnsi="仿宋" w:eastAsia="仿宋" w:cs="仿宋"/>
          <w:b/>
          <w:bCs/>
          <w:i w:val="0"/>
          <w:iCs w:val="0"/>
          <w:caps w:val="0"/>
          <w:color w:val="auto"/>
          <w:spacing w:val="0"/>
          <w:sz w:val="28"/>
          <w:szCs w:val="28"/>
          <w:highlight w:val="none"/>
          <w:shd w:val="clear" w:color="auto" w:fill="ffffff"/>
          <w:lang w:val="en-US" w:eastAsia="zh-CN"/>
        </w:rPr>
        <w:t xml:space="preserve">3.</w:t>
      </w:r>
      <w:r>
        <w:rPr>
          <w:rFonts w:hint="eastAsia" w:ascii="仿宋" w:hAnsi="仿宋" w:eastAsia="仿宋" w:cs="仿宋"/>
          <w:b/>
          <w:bCs/>
          <w:i w:val="0"/>
          <w:iCs w:val="0"/>
          <w:caps w:val="0"/>
          <w:color w:val="auto"/>
          <w:spacing w:val="0"/>
          <w:sz w:val="28"/>
          <w:szCs w:val="28"/>
          <w:highlight w:val="none"/>
          <w:shd w:val="clear" w:color="auto" w:fill="ffffff"/>
        </w:rPr>
        <w:t xml:space="preserve">过渡方案</w:t>
      </w:r>
      <w:r>
        <w:rPr>
          <w:rFonts w:hint="eastAsia" w:ascii="仿宋" w:hAnsi="仿宋" w:eastAsia="仿宋" w:cs="仿宋"/>
          <w:i w:val="0"/>
          <w:iCs w:val="0"/>
          <w:caps w:val="0"/>
          <w:color w:val="auto"/>
          <w:spacing w:val="0"/>
          <w:sz w:val="28"/>
          <w:szCs w:val="28"/>
          <w:highlight w:val="none"/>
          <w:shd w:val="clear" w:color="auto" w:fill="ffffff"/>
        </w:rPr>
        <w:t xml:space="preserve">：新中标公司须制定平稳过渡方案，优先留用原食堂表现良好的员工（经学校认可）。</w:t>
      </w:r>
      <w:r/>
    </w:p>
    <w:p>
      <w:pPr>
        <w:pStyle w:val="693"/>
        <w:ind w:left="0" w:right="0"/>
        <w:keepLines w:val="0"/>
        <w:keepNext w:val="0"/>
        <w:spacing w:before="0" w:beforeAutospacing="0" w:after="0" w:afterAutospacing="0"/>
        <w:widowControl/>
        <w:rPr>
          <w:rFonts w:hint="eastAsia" w:ascii="仿宋" w:hAnsi="仿宋" w:eastAsia="仿宋" w:cs="仿宋"/>
          <w:i w:val="0"/>
          <w:iCs w:val="0"/>
          <w:caps w:val="0"/>
          <w:color w:val="auto"/>
          <w:spacing w:val="0"/>
          <w:sz w:val="28"/>
          <w:szCs w:val="28"/>
          <w:highlight w:val="none"/>
          <w:shd w:val="clear" w:color="auto" w:fill="ffffff"/>
          <w:lang w:val="en-US" w:eastAsia="zh-CN"/>
        </w:rPr>
        <w:suppressLineNumbers w:val="0"/>
      </w:pPr>
      <w:r>
        <w:rPr>
          <w:rFonts w:hint="eastAsia" w:ascii="仿宋" w:hAnsi="仿宋" w:eastAsia="仿宋" w:cs="仿宋"/>
          <w:b/>
          <w:bCs/>
          <w:i w:val="0"/>
          <w:iCs w:val="0"/>
          <w:caps w:val="0"/>
          <w:color w:val="auto"/>
          <w:spacing w:val="0"/>
          <w:sz w:val="28"/>
          <w:szCs w:val="28"/>
          <w:highlight w:val="none"/>
          <w:shd w:val="clear" w:color="auto" w:fill="ffffff"/>
          <w:lang w:val="en-US" w:eastAsia="zh-CN"/>
        </w:rPr>
        <w:t xml:space="preserve">4.</w:t>
      </w:r>
      <w:r>
        <w:rPr>
          <w:rFonts w:hint="eastAsia" w:ascii="仿宋" w:hAnsi="仿宋" w:eastAsia="仿宋" w:cs="仿宋"/>
          <w:b/>
          <w:bCs/>
          <w:i w:val="0"/>
          <w:iCs w:val="0"/>
          <w:caps w:val="0"/>
          <w:color w:val="auto"/>
          <w:spacing w:val="0"/>
          <w:sz w:val="28"/>
          <w:szCs w:val="28"/>
          <w:highlight w:val="none"/>
          <w:shd w:val="clear" w:color="auto" w:fill="ffffff"/>
        </w:rPr>
        <w:t xml:space="preserve">禁止转包</w:t>
      </w:r>
      <w:r>
        <w:rPr>
          <w:rFonts w:hint="eastAsia" w:ascii="仿宋" w:hAnsi="仿宋" w:eastAsia="仿宋" w:cs="仿宋"/>
          <w:i w:val="0"/>
          <w:iCs w:val="0"/>
          <w:caps w:val="0"/>
          <w:color w:val="auto"/>
          <w:spacing w:val="0"/>
          <w:sz w:val="28"/>
          <w:szCs w:val="28"/>
          <w:highlight w:val="none"/>
          <w:shd w:val="clear" w:color="auto" w:fill="ffffff"/>
        </w:rPr>
        <w:t xml:space="preserve">：不得将食堂服务转包或分包给第三方，否则学校有权解除合同</w:t>
      </w: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并没收履约保证金。</w:t>
      </w:r>
      <w:r/>
    </w:p>
    <w:p>
      <w:pPr>
        <w:pStyle w:val="871"/>
        <w:ind w:firstLine="1100"/>
        <w:rPr>
          <w:rFonts w:hint="eastAsia"/>
          <w:color w:val="auto"/>
          <w:highlight w:val="none"/>
        </w:rPr>
      </w:pPr>
      <w:r>
        <w:rPr>
          <w:rFonts w:hint="eastAsia" w:ascii="仿宋" w:hAnsi="仿宋" w:eastAsia="仿宋" w:cs="仿宋"/>
          <w:b/>
          <w:bCs/>
          <w:color w:val="auto"/>
          <w:sz w:val="36"/>
          <w:szCs w:val="36"/>
          <w:highlight w:val="none"/>
        </w:rPr>
        <w:br w:type="page" w:clear="all"/>
      </w:r>
      <w:r/>
    </w:p>
    <w:p>
      <w:pPr>
        <w:ind w:firstLine="1084"/>
        <w:spacing w:line="400" w:lineRule="exact"/>
        <w:rPr>
          <w:rFonts w:hint="eastAsia" w:ascii="仿宋" w:hAnsi="仿宋" w:eastAsia="仿宋" w:cs="仿宋"/>
          <w:b/>
          <w:bCs/>
          <w:color w:val="auto"/>
          <w:sz w:val="36"/>
          <w:highlight w:val="none"/>
        </w:rPr>
      </w:pPr>
      <w:r>
        <w:rPr>
          <w:rFonts w:hint="eastAsia" w:ascii="仿宋" w:hAnsi="仿宋" w:eastAsia="仿宋" w:cs="仿宋"/>
          <w:b/>
          <w:bCs/>
          <w:color w:val="auto"/>
          <w:sz w:val="36"/>
          <w:highlight w:val="none"/>
        </w:rPr>
      </w:r>
      <w:r/>
    </w:p>
    <w:p>
      <w:pPr>
        <w:ind w:firstLine="1807"/>
        <w:spacing w:line="400" w:lineRule="exact"/>
        <w:rPr>
          <w:rFonts w:hint="eastAsia" w:ascii="仿宋" w:hAnsi="仿宋" w:eastAsia="仿宋" w:cs="仿宋"/>
          <w:b/>
          <w:bCs/>
          <w:color w:val="auto"/>
          <w:sz w:val="36"/>
          <w:highlight w:val="none"/>
        </w:rPr>
      </w:pPr>
      <w:r>
        <w:rPr>
          <w:rFonts w:hint="eastAsia" w:ascii="仿宋" w:hAnsi="仿宋" w:eastAsia="仿宋" w:cs="仿宋"/>
          <w:b/>
          <w:bCs/>
          <w:color w:val="auto"/>
          <w:sz w:val="36"/>
          <w:highlight w:val="none"/>
        </w:rPr>
        <w:t xml:space="preserve">第六章   投  标  文  件</w:t>
      </w:r>
      <w:r/>
    </w:p>
    <w:p>
      <w:pPr>
        <w:pStyle w:val="871"/>
        <w:rPr>
          <w:rFonts w:hint="eastAsia" w:ascii="仿宋" w:hAnsi="仿宋" w:eastAsia="仿宋" w:cs="仿宋"/>
          <w:color w:val="auto"/>
          <w:sz w:val="44"/>
          <w:szCs w:val="44"/>
          <w:highlight w:val="none"/>
        </w:rPr>
      </w:pPr>
      <w:r>
        <w:rPr>
          <w:rFonts w:hint="eastAsia" w:ascii="仿宋" w:hAnsi="仿宋" w:eastAsia="仿宋" w:cs="仿宋"/>
          <w:color w:val="auto"/>
          <w:sz w:val="44"/>
          <w:szCs w:val="44"/>
          <w:highlight w:val="none"/>
        </w:rPr>
      </w:r>
      <w:r/>
    </w:p>
    <w:p>
      <w:pPr>
        <w:pStyle w:val="871"/>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pStyle w:val="871"/>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pStyle w:val="871"/>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pStyle w:val="871"/>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ind w:firstLine="1084"/>
        <w:spacing w:line="400" w:lineRule="exact"/>
        <w:rPr>
          <w:rFonts w:hint="eastAsia" w:ascii="仿宋" w:hAnsi="仿宋" w:eastAsia="仿宋" w:cs="仿宋"/>
          <w:b/>
          <w:bCs/>
          <w:color w:val="auto"/>
          <w:sz w:val="36"/>
          <w:highlight w:val="none"/>
        </w:rPr>
      </w:pPr>
      <w:r>
        <w:rPr>
          <w:rFonts w:hint="eastAsia" w:ascii="仿宋" w:hAnsi="仿宋" w:eastAsia="仿宋" w:cs="仿宋"/>
          <w:b/>
          <w:bCs/>
          <w:color w:val="auto"/>
          <w:sz w:val="36"/>
          <w:highlight w:val="none"/>
        </w:rPr>
        <w:t xml:space="preserve">项目名称</w:t>
      </w:r>
      <w:r>
        <w:rPr>
          <w:rFonts w:hint="eastAsia" w:ascii="仿宋" w:hAnsi="仿宋" w:eastAsia="仿宋" w:cs="仿宋"/>
          <w:b/>
          <w:bCs/>
          <w:color w:val="auto"/>
          <w:sz w:val="36"/>
          <w:highlight w:val="none"/>
          <w:lang w:eastAsia="zh-CN"/>
        </w:rPr>
        <w:t xml:space="preserve">：</w:t>
      </w:r>
      <w:r/>
    </w:p>
    <w:p>
      <w:pPr>
        <w:pStyle w:val="871"/>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pStyle w:val="871"/>
        <w:ind w:firstLine="1066"/>
        <w:rPr>
          <w:rFonts w:hint="eastAsia" w:ascii="仿宋" w:hAnsi="仿宋" w:eastAsia="仿宋" w:cs="仿宋"/>
          <w:b/>
          <w:color w:val="auto"/>
          <w:sz w:val="36"/>
          <w:szCs w:val="24"/>
          <w:highlight w:val="none"/>
        </w:rPr>
      </w:pPr>
      <w:r>
        <w:rPr>
          <w:rFonts w:hint="eastAsia" w:ascii="仿宋" w:hAnsi="仿宋" w:eastAsia="仿宋" w:cs="仿宋"/>
          <w:b/>
          <w:color w:val="auto"/>
          <w:sz w:val="36"/>
          <w:szCs w:val="24"/>
          <w:highlight w:val="none"/>
        </w:rPr>
      </w:r>
      <w:r/>
    </w:p>
    <w:p>
      <w:pPr>
        <w:pStyle w:val="871"/>
        <w:ind w:firstLine="1066"/>
        <w:rPr>
          <w:rFonts w:hint="eastAsia" w:ascii="仿宋" w:hAnsi="仿宋" w:eastAsia="仿宋" w:cs="仿宋"/>
          <w:b/>
          <w:color w:val="auto"/>
          <w:sz w:val="36"/>
          <w:szCs w:val="24"/>
          <w:highlight w:val="none"/>
        </w:rPr>
      </w:pPr>
      <w:r>
        <w:rPr>
          <w:rFonts w:hint="eastAsia" w:ascii="仿宋" w:hAnsi="仿宋" w:eastAsia="仿宋" w:cs="仿宋"/>
          <w:b/>
          <w:color w:val="auto"/>
          <w:sz w:val="36"/>
          <w:szCs w:val="24"/>
          <w:highlight w:val="none"/>
        </w:rPr>
      </w:r>
      <w:r/>
    </w:p>
    <w:p>
      <w:pPr>
        <w:pStyle w:val="871"/>
        <w:ind w:firstLine="1066"/>
        <w:rPr>
          <w:rFonts w:hint="eastAsia" w:ascii="仿宋" w:hAnsi="仿宋" w:eastAsia="仿宋" w:cs="仿宋"/>
          <w:b/>
          <w:color w:val="auto"/>
          <w:sz w:val="36"/>
          <w:szCs w:val="24"/>
          <w:highlight w:val="none"/>
        </w:rPr>
      </w:pPr>
      <w:r>
        <w:rPr>
          <w:rFonts w:hint="eastAsia" w:ascii="仿宋" w:hAnsi="仿宋" w:eastAsia="仿宋" w:cs="仿宋"/>
          <w:b/>
          <w:color w:val="auto"/>
          <w:sz w:val="36"/>
          <w:szCs w:val="24"/>
          <w:highlight w:val="none"/>
        </w:rPr>
      </w:r>
      <w:r/>
    </w:p>
    <w:p>
      <w:pPr>
        <w:pStyle w:val="871"/>
        <w:ind w:firstLine="1066"/>
        <w:rPr>
          <w:rFonts w:hint="eastAsia" w:ascii="仿宋" w:hAnsi="仿宋" w:eastAsia="仿宋" w:cs="仿宋"/>
          <w:b/>
          <w:color w:val="auto"/>
          <w:sz w:val="36"/>
          <w:szCs w:val="24"/>
          <w:highlight w:val="none"/>
        </w:rPr>
      </w:pPr>
      <w:r>
        <w:rPr>
          <w:rFonts w:hint="eastAsia" w:ascii="仿宋" w:hAnsi="仿宋" w:eastAsia="仿宋" w:cs="仿宋"/>
          <w:b/>
          <w:color w:val="auto"/>
          <w:sz w:val="36"/>
          <w:szCs w:val="24"/>
          <w:highlight w:val="none"/>
        </w:rPr>
      </w:r>
      <w:r/>
    </w:p>
    <w:p>
      <w:pPr>
        <w:pStyle w:val="871"/>
        <w:ind w:firstLine="1066"/>
        <w:rPr>
          <w:rFonts w:hint="eastAsia" w:ascii="仿宋" w:hAnsi="仿宋" w:eastAsia="仿宋" w:cs="仿宋"/>
          <w:b/>
          <w:color w:val="auto"/>
          <w:sz w:val="36"/>
          <w:szCs w:val="24"/>
          <w:highlight w:val="none"/>
        </w:rPr>
      </w:pPr>
      <w:r>
        <w:rPr>
          <w:rFonts w:hint="eastAsia" w:ascii="仿宋" w:hAnsi="仿宋" w:eastAsia="仿宋" w:cs="仿宋"/>
          <w:b/>
          <w:color w:val="auto"/>
          <w:sz w:val="36"/>
          <w:szCs w:val="24"/>
          <w:highlight w:val="none"/>
        </w:rPr>
        <w:t xml:space="preserve">项目编号</w:t>
      </w:r>
      <w:r>
        <w:rPr>
          <w:rFonts w:hint="eastAsia" w:ascii="仿宋" w:hAnsi="仿宋" w:eastAsia="仿宋" w:cs="仿宋"/>
          <w:b/>
          <w:color w:val="auto"/>
          <w:sz w:val="36"/>
          <w:szCs w:val="24"/>
          <w:highlight w:val="none"/>
          <w:lang w:eastAsia="zh-CN"/>
        </w:rPr>
        <w:t xml:space="preserve">：</w:t>
      </w:r>
      <w:r/>
    </w:p>
    <w:p>
      <w:pPr>
        <w:spacing w:line="400" w:lineRule="exact"/>
        <w:rPr>
          <w:rFonts w:hint="eastAsia" w:ascii="仿宋" w:hAnsi="仿宋" w:eastAsia="仿宋" w:cs="仿宋"/>
          <w:color w:val="auto"/>
          <w:sz w:val="32"/>
          <w:szCs w:val="20"/>
          <w:highlight w:val="none"/>
        </w:rPr>
      </w:pPr>
      <w:r>
        <w:rPr>
          <w:rFonts w:hint="eastAsia" w:ascii="仿宋" w:hAnsi="仿宋" w:eastAsia="仿宋" w:cs="仿宋"/>
          <w:color w:val="auto"/>
          <w:sz w:val="32"/>
          <w:szCs w:val="20"/>
          <w:highlight w:val="none"/>
        </w:rPr>
      </w:r>
      <w:r/>
    </w:p>
    <w:p>
      <w:pPr>
        <w:spacing w:line="400" w:lineRule="exact"/>
        <w:rPr>
          <w:rFonts w:hint="eastAsia" w:ascii="仿宋" w:hAnsi="仿宋" w:eastAsia="仿宋" w:cs="仿宋"/>
          <w:color w:val="auto"/>
          <w:sz w:val="32"/>
          <w:szCs w:val="20"/>
          <w:highlight w:val="none"/>
        </w:rPr>
      </w:pPr>
      <w:r>
        <w:rPr>
          <w:rFonts w:hint="eastAsia" w:ascii="仿宋" w:hAnsi="仿宋" w:eastAsia="仿宋" w:cs="仿宋"/>
          <w:color w:val="auto"/>
          <w:sz w:val="32"/>
          <w:szCs w:val="20"/>
          <w:highlight w:val="none"/>
        </w:rPr>
      </w:r>
      <w:r/>
    </w:p>
    <w:p>
      <w:pPr>
        <w:spacing w:line="400" w:lineRule="exact"/>
        <w:rPr>
          <w:rFonts w:hint="eastAsia" w:ascii="仿宋" w:hAnsi="仿宋" w:eastAsia="仿宋" w:cs="仿宋"/>
          <w:color w:val="auto"/>
          <w:sz w:val="32"/>
          <w:szCs w:val="20"/>
          <w:highlight w:val="none"/>
        </w:rPr>
      </w:pPr>
      <w:r>
        <w:rPr>
          <w:rFonts w:hint="eastAsia" w:ascii="仿宋" w:hAnsi="仿宋" w:eastAsia="仿宋" w:cs="仿宋"/>
          <w:color w:val="auto"/>
          <w:sz w:val="32"/>
          <w:szCs w:val="20"/>
          <w:highlight w:val="none"/>
        </w:rPr>
      </w:r>
      <w:r/>
    </w:p>
    <w:p>
      <w:pPr>
        <w:spacing w:line="400" w:lineRule="exact"/>
        <w:rPr>
          <w:rFonts w:hint="eastAsia" w:ascii="仿宋" w:hAnsi="仿宋" w:eastAsia="仿宋" w:cs="仿宋"/>
          <w:color w:val="auto"/>
          <w:sz w:val="32"/>
          <w:szCs w:val="20"/>
          <w:highlight w:val="none"/>
        </w:rPr>
      </w:pPr>
      <w:r>
        <w:rPr>
          <w:rFonts w:hint="eastAsia" w:ascii="仿宋" w:hAnsi="仿宋" w:eastAsia="仿宋" w:cs="仿宋"/>
          <w:color w:val="auto"/>
          <w:sz w:val="32"/>
          <w:szCs w:val="20"/>
          <w:highlight w:val="none"/>
        </w:rPr>
      </w:r>
      <w:r/>
    </w:p>
    <w:p>
      <w:pPr>
        <w:spacing w:line="400" w:lineRule="exact"/>
        <w:rPr>
          <w:rFonts w:hint="eastAsia" w:ascii="仿宋" w:hAnsi="仿宋" w:eastAsia="仿宋" w:cs="仿宋"/>
          <w:color w:val="auto"/>
          <w:sz w:val="32"/>
          <w:szCs w:val="20"/>
          <w:highlight w:val="none"/>
        </w:rPr>
      </w:pPr>
      <w:r>
        <w:rPr>
          <w:rFonts w:hint="eastAsia" w:ascii="仿宋" w:hAnsi="仿宋" w:eastAsia="仿宋" w:cs="仿宋"/>
          <w:color w:val="auto"/>
          <w:sz w:val="32"/>
          <w:szCs w:val="20"/>
          <w:highlight w:val="none"/>
        </w:rPr>
      </w:r>
      <w:r/>
    </w:p>
    <w:p>
      <w:pPr>
        <w:spacing w:line="400" w:lineRule="exact"/>
        <w:rPr>
          <w:rFonts w:hint="eastAsia" w:ascii="仿宋" w:hAnsi="仿宋" w:eastAsia="仿宋" w:cs="仿宋"/>
          <w:color w:val="auto"/>
          <w:sz w:val="32"/>
          <w:szCs w:val="20"/>
          <w:highlight w:val="none"/>
        </w:rPr>
      </w:pPr>
      <w:r>
        <w:rPr>
          <w:rFonts w:hint="eastAsia" w:ascii="仿宋" w:hAnsi="仿宋" w:eastAsia="仿宋" w:cs="仿宋"/>
          <w:color w:val="auto"/>
          <w:sz w:val="32"/>
          <w:szCs w:val="20"/>
          <w:highlight w:val="none"/>
        </w:rPr>
      </w:r>
      <w:r/>
    </w:p>
    <w:p>
      <w:pPr>
        <w:ind w:firstLine="1066"/>
        <w:spacing w:line="400" w:lineRule="exact"/>
        <w:rPr>
          <w:rFonts w:hint="eastAsia" w:ascii="仿宋" w:hAnsi="仿宋" w:eastAsia="仿宋" w:cs="仿宋"/>
          <w:b/>
          <w:bCs/>
          <w:color w:val="auto"/>
          <w:sz w:val="32"/>
          <w:highlight w:val="none"/>
        </w:rPr>
      </w:pPr>
      <w:r>
        <w:rPr>
          <w:rFonts w:hint="eastAsia" w:ascii="仿宋" w:hAnsi="仿宋" w:eastAsia="仿宋" w:cs="仿宋"/>
          <w:b/>
          <w:bCs/>
          <w:color w:val="auto"/>
          <w:sz w:val="36"/>
          <w:highlight w:val="none"/>
        </w:rPr>
        <w:t xml:space="preserve">投 标 人</w:t>
      </w:r>
      <w:r>
        <w:rPr>
          <w:rFonts w:hint="eastAsia" w:ascii="仿宋" w:hAnsi="仿宋" w:eastAsia="仿宋" w:cs="仿宋"/>
          <w:b/>
          <w:bCs/>
          <w:color w:val="auto"/>
          <w:sz w:val="36"/>
          <w:highlight w:val="none"/>
          <w:lang w:eastAsia="zh-CN"/>
        </w:rPr>
        <w:t xml:space="preserve">：</w:t>
      </w:r>
      <w:r/>
    </w:p>
    <w:p>
      <w:pPr>
        <w:pStyle w:val="871"/>
        <w:ind w:firstLine="1904"/>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pStyle w:val="871"/>
        <w:ind w:firstLine="1904"/>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pStyle w:val="871"/>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pStyle w:val="871"/>
        <w:ind w:firstLine="1904"/>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pStyle w:val="871"/>
        <w:ind w:firstLine="2103"/>
        <w:rPr>
          <w:rFonts w:hint="eastAsia" w:ascii="仿宋" w:hAnsi="仿宋" w:eastAsia="仿宋" w:cs="仿宋"/>
          <w:b/>
          <w:color w:val="auto"/>
          <w:sz w:val="36"/>
          <w:szCs w:val="24"/>
          <w:highlight w:val="none"/>
        </w:rPr>
      </w:pPr>
      <w:r>
        <w:rPr>
          <w:rFonts w:hint="eastAsia" w:ascii="仿宋" w:hAnsi="仿宋" w:eastAsia="仿宋" w:cs="仿宋"/>
          <w:b/>
          <w:color w:val="auto"/>
          <w:sz w:val="36"/>
          <w:szCs w:val="24"/>
          <w:highlight w:val="none"/>
          <w:lang w:eastAsia="zh-CN"/>
        </w:rPr>
        <w:t xml:space="preserve">二〇二六</w:t>
      </w:r>
      <w:r>
        <w:rPr>
          <w:rFonts w:hint="eastAsia" w:ascii="仿宋" w:hAnsi="仿宋" w:eastAsia="仿宋" w:cs="仿宋"/>
          <w:b/>
          <w:color w:val="auto"/>
          <w:sz w:val="36"/>
          <w:szCs w:val="24"/>
          <w:highlight w:val="none"/>
        </w:rPr>
        <w:t xml:space="preserve">年    月    日</w:t>
      </w:r>
      <w:r/>
    </w:p>
    <w:p>
      <w:pPr>
        <w:pStyle w:val="872"/>
        <w:rPr>
          <w:rFonts w:hint="eastAsia" w:ascii="仿宋" w:hAnsi="仿宋" w:eastAsia="仿宋" w:cs="仿宋"/>
          <w:b/>
          <w:color w:val="auto"/>
          <w:sz w:val="36"/>
          <w:szCs w:val="24"/>
          <w:highlight w:val="none"/>
        </w:rPr>
      </w:pPr>
      <w:r>
        <w:rPr>
          <w:rFonts w:hint="eastAsia" w:ascii="仿宋" w:hAnsi="仿宋" w:eastAsia="仿宋" w:cs="仿宋"/>
          <w:b/>
          <w:color w:val="auto"/>
          <w:sz w:val="36"/>
          <w:szCs w:val="24"/>
          <w:highlight w:val="none"/>
        </w:rPr>
      </w:r>
      <w:r/>
    </w:p>
    <w:p>
      <w:pPr>
        <w:rPr>
          <w:rFonts w:hint="eastAsia" w:ascii="仿宋" w:hAnsi="仿宋" w:eastAsia="仿宋" w:cs="仿宋"/>
          <w:b/>
          <w:color w:val="auto"/>
          <w:sz w:val="36"/>
          <w:szCs w:val="24"/>
          <w:highlight w:val="none"/>
        </w:rPr>
      </w:pPr>
      <w:r>
        <w:rPr>
          <w:rFonts w:hint="eastAsia" w:ascii="仿宋" w:hAnsi="仿宋" w:eastAsia="仿宋" w:cs="仿宋"/>
          <w:b/>
          <w:color w:val="auto"/>
          <w:sz w:val="36"/>
          <w:szCs w:val="24"/>
          <w:highlight w:val="none"/>
        </w:rPr>
      </w:r>
      <w:r/>
    </w:p>
    <w:p>
      <w:pPr>
        <w:rPr>
          <w:rFonts w:hint="eastAsia" w:ascii="仿宋" w:hAnsi="仿宋" w:eastAsia="仿宋" w:cs="仿宋"/>
          <w:b/>
          <w:color w:val="auto"/>
          <w:sz w:val="36"/>
          <w:szCs w:val="24"/>
          <w:highlight w:val="none"/>
        </w:rPr>
      </w:pPr>
      <w:r>
        <w:rPr>
          <w:rFonts w:hint="eastAsia" w:ascii="仿宋" w:hAnsi="仿宋" w:eastAsia="仿宋" w:cs="仿宋"/>
          <w:b/>
          <w:color w:val="auto"/>
          <w:sz w:val="36"/>
          <w:szCs w:val="24"/>
          <w:highlight w:val="none"/>
        </w:rPr>
      </w:r>
      <w:r/>
    </w:p>
    <w:p>
      <w:pPr>
        <w:rPr>
          <w:rFonts w:hint="eastAsia" w:ascii="仿宋" w:hAnsi="仿宋" w:eastAsia="仿宋" w:cs="仿宋"/>
          <w:b/>
          <w:color w:val="auto"/>
          <w:sz w:val="36"/>
          <w:szCs w:val="24"/>
          <w:highlight w:val="none"/>
        </w:rPr>
      </w:pPr>
      <w:r>
        <w:rPr>
          <w:rFonts w:hint="eastAsia" w:ascii="仿宋" w:hAnsi="仿宋" w:eastAsia="仿宋" w:cs="仿宋"/>
          <w:b/>
          <w:color w:val="auto"/>
          <w:sz w:val="36"/>
          <w:szCs w:val="24"/>
          <w:highlight w:val="none"/>
        </w:rPr>
      </w:r>
      <w:r/>
    </w:p>
    <w:p>
      <w:pPr>
        <w:rPr>
          <w:rFonts w:hint="eastAsia" w:ascii="仿宋" w:hAnsi="仿宋" w:eastAsia="仿宋" w:cs="仿宋"/>
          <w:b/>
          <w:color w:val="auto"/>
          <w:sz w:val="36"/>
          <w:szCs w:val="24"/>
          <w:highlight w:val="none"/>
        </w:rPr>
      </w:pPr>
      <w:r>
        <w:rPr>
          <w:rFonts w:hint="eastAsia" w:ascii="仿宋" w:hAnsi="仿宋" w:eastAsia="仿宋" w:cs="仿宋"/>
          <w:b/>
          <w:color w:val="auto"/>
          <w:sz w:val="36"/>
          <w:szCs w:val="24"/>
          <w:highlight w:val="none"/>
        </w:rPr>
      </w:r>
      <w:r/>
    </w:p>
    <w:p>
      <w:pPr>
        <w:pStyle w:val="871"/>
        <w:ind w:firstLine="2875"/>
        <w:spacing w:line="64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一、投标函</w:t>
      </w:r>
      <w:r/>
    </w:p>
    <w:p>
      <w:pPr>
        <w:pStyle w:val="871"/>
        <w:spacing w:line="640" w:lineRule="exact"/>
        <w:rPr>
          <w:rFonts w:hint="eastAsia" w:ascii="仿宋" w:hAnsi="仿宋" w:eastAsia="仿宋" w:cs="仿宋"/>
          <w:color w:val="auto"/>
          <w:sz w:val="28"/>
          <w:szCs w:val="24"/>
          <w:highlight w:val="none"/>
        </w:rPr>
      </w:pPr>
      <w:r>
        <w:rPr>
          <w:rFonts w:hint="eastAsia" w:ascii="仿宋" w:hAnsi="仿宋" w:eastAsia="仿宋" w:cs="仿宋"/>
          <w:color w:val="auto"/>
          <w:sz w:val="28"/>
          <w:highlight w:val="none"/>
          <w:lang w:eastAsia="zh-CN"/>
        </w:rPr>
        <w:t xml:space="preserve">江苏省淮安工业中等专业学校：</w:t>
      </w:r>
      <w:r/>
    </w:p>
    <w:p>
      <w:pPr>
        <w:pStyle w:val="934"/>
        <w:ind w:firstLine="700"/>
        <w:spacing w:before="0" w:after="0" w:line="6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关于          采购项目（项目编号</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           ）招标文件（包括更正公告、如果有的话）收悉，我们经详细审阅和研究，现决定参加投标。同时，正式授权下述签字人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（姓名和职务）代表</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（投标人单位名称），全权处理本次项目投标的有关事宜。</w:t>
      </w:r>
      <w:r/>
    </w:p>
    <w:p>
      <w:pPr>
        <w:ind w:firstLine="560"/>
        <w:spacing w:line="640" w:lineRule="exact"/>
        <w:rPr>
          <w:rFonts w:hint="eastAsia" w:ascii="仿宋" w:hAnsi="仿宋" w:eastAsia="仿宋" w:cs="仿宋"/>
          <w:color w:val="auto"/>
          <w:sz w:val="28"/>
          <w:szCs w:val="28"/>
          <w:highlight w:val="none"/>
        </w:rPr>
      </w:pPr>
      <w:r>
        <w:rPr>
          <w:rFonts w:hint="eastAsia" w:ascii="仿宋" w:hAnsi="仿宋" w:eastAsia="仿宋" w:cs="仿宋"/>
          <w:color w:val="auto"/>
          <w:sz w:val="28"/>
          <w:highlight w:val="none"/>
          <w:lang w:eastAsia="zh-CN"/>
        </w:rPr>
        <w:t xml:space="preserve">1.</w:t>
      </w:r>
      <w:r>
        <w:rPr>
          <w:rFonts w:hint="eastAsia" w:ascii="仿宋" w:hAnsi="仿宋" w:eastAsia="仿宋" w:cs="仿宋"/>
          <w:color w:val="auto"/>
          <w:sz w:val="28"/>
          <w:szCs w:val="28"/>
          <w:highlight w:val="none"/>
        </w:rPr>
        <w:t xml:space="preserve">我公司没有为本项目提供整体设计、规范编制或者项目管理、监理、检测等服务。</w:t>
      </w:r>
      <w:r/>
    </w:p>
    <w:p>
      <w:pPr>
        <w:ind w:firstLine="560"/>
        <w:spacing w:line="64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lang w:eastAsia="zh-CN"/>
        </w:rPr>
        <w:t xml:space="preserve">2.</w:t>
      </w:r>
      <w:r>
        <w:rPr>
          <w:rFonts w:hint="eastAsia" w:ascii="仿宋" w:hAnsi="仿宋" w:eastAsia="仿宋" w:cs="仿宋"/>
          <w:color w:val="auto"/>
          <w:sz w:val="28"/>
          <w:highlight w:val="none"/>
        </w:rPr>
        <w:t xml:space="preserve">参加本次采购活动前，我方没有被“信用中国”网站、“中国政府采购网”列入失信被执行人名单、重大税收违法案件当事人名单、政府采购严重违法失信行为记录名单。</w:t>
      </w:r>
      <w:r/>
    </w:p>
    <w:p>
      <w:pPr>
        <w:pStyle w:val="934"/>
        <w:ind w:firstLine="560"/>
        <w:spacing w:before="0" w:after="0" w:line="6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3.</w:t>
      </w:r>
      <w:r>
        <w:rPr>
          <w:rFonts w:hint="eastAsia" w:ascii="仿宋" w:hAnsi="仿宋" w:eastAsia="仿宋" w:cs="仿宋"/>
          <w:color w:val="auto"/>
          <w:sz w:val="28"/>
          <w:szCs w:val="28"/>
          <w:highlight w:val="none"/>
        </w:rPr>
        <w:t xml:space="preserve">我们接受招标文件的</w:t>
      </w:r>
      <w:r>
        <w:rPr>
          <w:rFonts w:hint="eastAsia" w:ascii="仿宋" w:hAnsi="仿宋" w:eastAsia="仿宋" w:cs="仿宋"/>
          <w:color w:val="auto"/>
          <w:sz w:val="28"/>
          <w:szCs w:val="28"/>
          <w:highlight w:val="none"/>
          <w:lang w:eastAsia="zh-CN"/>
        </w:rPr>
        <w:t xml:space="preserve">所有</w:t>
      </w:r>
      <w:r>
        <w:rPr>
          <w:rFonts w:hint="eastAsia" w:ascii="仿宋" w:hAnsi="仿宋" w:eastAsia="仿宋" w:cs="仿宋"/>
          <w:color w:val="auto"/>
          <w:sz w:val="28"/>
          <w:szCs w:val="28"/>
          <w:highlight w:val="none"/>
        </w:rPr>
        <w:t xml:space="preserve">条款和规定。</w:t>
      </w:r>
      <w:r/>
    </w:p>
    <w:p>
      <w:pPr>
        <w:pStyle w:val="934"/>
        <w:ind w:firstLine="560"/>
        <w:spacing w:before="0" w:after="0" w:line="6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4.</w:t>
      </w:r>
      <w:r>
        <w:rPr>
          <w:rFonts w:hint="eastAsia" w:ascii="仿宋" w:hAnsi="仿宋" w:eastAsia="仿宋" w:cs="仿宋"/>
          <w:color w:val="auto"/>
          <w:sz w:val="28"/>
          <w:szCs w:val="28"/>
          <w:highlight w:val="none"/>
        </w:rPr>
        <w:t xml:space="preserve">我们同意按照招标文件第二章第15条的规定，本投标文件的有效期为从开标</w:t>
      </w:r>
      <w:r>
        <w:rPr>
          <w:rFonts w:hint="eastAsia" w:ascii="仿宋" w:hAnsi="仿宋" w:eastAsia="仿宋" w:cs="仿宋"/>
          <w:color w:val="auto"/>
          <w:sz w:val="28"/>
          <w:szCs w:val="28"/>
          <w:highlight w:val="none"/>
          <w:lang w:eastAsia="zh-CN"/>
        </w:rPr>
        <w:t xml:space="preserve">之日起</w:t>
      </w:r>
      <w:r>
        <w:rPr>
          <w:rFonts w:hint="eastAsia" w:ascii="仿宋" w:hAnsi="仿宋" w:eastAsia="仿宋" w:cs="仿宋"/>
          <w:color w:val="auto"/>
          <w:sz w:val="28"/>
          <w:szCs w:val="28"/>
          <w:highlight w:val="none"/>
        </w:rPr>
        <w:t xml:space="preserve">计算的六十天，在此期间，本投标文件将始终对我们具有约束力，并可随时被接受。如果我们中标，本投标文件在此期间之后将继续保持有效。</w:t>
      </w:r>
      <w:r/>
    </w:p>
    <w:p>
      <w:pPr>
        <w:pStyle w:val="934"/>
        <w:ind w:firstLine="560"/>
        <w:spacing w:before="0" w:after="0" w:line="6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5.</w:t>
      </w:r>
      <w:r>
        <w:rPr>
          <w:rFonts w:hint="eastAsia" w:ascii="仿宋" w:hAnsi="仿宋" w:eastAsia="仿宋" w:cs="仿宋"/>
          <w:color w:val="auto"/>
          <w:sz w:val="28"/>
          <w:szCs w:val="28"/>
          <w:highlight w:val="none"/>
        </w:rPr>
        <w:t xml:space="preserve">我们理解，你们无义务必须接受投标价最低的投标。同时也理解你们不承担我们本次投标的费用。</w:t>
      </w:r>
      <w:r/>
    </w:p>
    <w:p>
      <w:pPr>
        <w:pStyle w:val="934"/>
        <w:ind w:firstLine="560"/>
        <w:spacing w:before="0" w:after="0" w:line="640" w:lineRule="exact"/>
        <w:rPr>
          <w:rFonts w:hint="eastAsia" w:ascii="仿宋" w:hAnsi="仿宋" w:eastAsia="仿宋" w:cs="仿宋"/>
          <w:color w:val="auto"/>
          <w:sz w:val="28"/>
          <w:szCs w:val="28"/>
          <w:highlight w:val="none"/>
        </w:rPr>
      </w:pPr>
      <w:r>
        <w:rPr>
          <w:rFonts w:hint="eastAsia" w:ascii="仿宋" w:hAnsi="仿宋" w:eastAsia="仿宋" w:cs="仿宋"/>
          <w:color w:val="auto"/>
          <w:sz w:val="28"/>
          <w:highlight w:val="none"/>
          <w:lang w:eastAsia="zh-CN"/>
        </w:rPr>
        <w:t xml:space="preserve">6.</w:t>
      </w:r>
      <w:r>
        <w:rPr>
          <w:rFonts w:hint="eastAsia" w:ascii="仿宋" w:hAnsi="仿宋" w:eastAsia="仿宋" w:cs="仿宋"/>
          <w:color w:val="auto"/>
          <w:sz w:val="28"/>
          <w:highlight w:val="none"/>
        </w:rPr>
        <w:t xml:space="preserve">我们同意向贵方提供贵方可能要求的与投标有关的任何证据或资料，并保证所提供的都是真实的、准确的。</w:t>
      </w:r>
      <w:r/>
    </w:p>
    <w:p>
      <w:pPr>
        <w:pStyle w:val="934"/>
        <w:ind w:firstLine="560"/>
        <w:spacing w:before="0" w:after="0" w:line="6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7.</w:t>
      </w:r>
      <w:r>
        <w:rPr>
          <w:rFonts w:hint="eastAsia" w:ascii="仿宋" w:hAnsi="仿宋" w:eastAsia="仿宋" w:cs="仿宋"/>
          <w:color w:val="auto"/>
          <w:sz w:val="28"/>
          <w:szCs w:val="28"/>
          <w:highlight w:val="none"/>
        </w:rPr>
        <w:t xml:space="preserve">一旦我方中标，我方将根据招标文件的规定，严格履行合同的责任和义务，并保证在按招标文件中规定的时间内供货，并完成项目的施工、调试、交付买方验收、使用。</w:t>
      </w:r>
      <w:r/>
    </w:p>
    <w:p>
      <w:pPr>
        <w:pStyle w:val="934"/>
        <w:ind w:right="560" w:firstLine="2940"/>
        <w:spacing w:before="0" w:after="0" w:line="64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p>
      <w:pPr>
        <w:pStyle w:val="934"/>
        <w:ind w:right="560" w:firstLine="2940"/>
        <w:spacing w:before="0" w:after="0" w:line="640" w:lineRule="exact"/>
        <w:rPr>
          <w:rFonts w:hint="eastAsia" w:ascii="仿宋" w:hAnsi="仿宋" w:eastAsia="仿宋" w:cs="仿宋"/>
          <w:color w:val="auto"/>
          <w:sz w:val="28"/>
          <w:highlight w:val="none"/>
          <w:u w:val="single"/>
        </w:rPr>
      </w:pPr>
      <w:r>
        <w:rPr>
          <w:rFonts w:hint="eastAsia" w:ascii="仿宋" w:hAnsi="仿宋" w:eastAsia="仿宋" w:cs="仿宋"/>
          <w:color w:val="auto"/>
          <w:sz w:val="28"/>
          <w:highlight w:val="none"/>
        </w:rPr>
        <w:t xml:space="preserve">投标人名称（电子签章）</w:t>
      </w:r>
      <w:r>
        <w:rPr>
          <w:rFonts w:hint="eastAsia" w:ascii="仿宋" w:hAnsi="仿宋" w:eastAsia="仿宋" w:cs="仿宋"/>
          <w:color w:val="auto"/>
          <w:sz w:val="28"/>
          <w:highlight w:val="none"/>
          <w:lang w:eastAsia="zh-CN"/>
        </w:rPr>
        <w:t xml:space="preserve">：</w:t>
      </w:r>
      <w:r>
        <w:rPr>
          <w:rFonts w:hint="eastAsia" w:ascii="仿宋" w:hAnsi="仿宋" w:eastAsia="仿宋" w:cs="仿宋"/>
          <w:color w:val="auto"/>
          <w:sz w:val="28"/>
          <w:highlight w:val="none"/>
          <w:u w:val="single"/>
        </w:rPr>
        <w:t xml:space="preserve">             </w:t>
      </w:r>
      <w:r/>
    </w:p>
    <w:p>
      <w:pPr>
        <w:pStyle w:val="934"/>
        <w:ind w:right="560" w:firstLine="2940"/>
        <w:spacing w:before="0" w:after="0" w:line="6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地址</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邮编</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rPr>
        <w:t xml:space="preserve">             </w:t>
      </w:r>
      <w:r/>
    </w:p>
    <w:p>
      <w:pPr>
        <w:ind w:right="560" w:firstLine="420"/>
        <w:jc w:val="center"/>
        <w:spacing w:line="64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    电话</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传真</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rPr>
        <w:t xml:space="preserve">           </w:t>
      </w:r>
      <w:r/>
    </w:p>
    <w:p>
      <w:pPr>
        <w:pStyle w:val="871"/>
        <w:ind w:right="560" w:firstLine="420"/>
        <w:jc w:val="center"/>
        <w:spacing w:line="640" w:lineRule="exact"/>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t xml:space="preserve">         日期</w:t>
      </w:r>
      <w:r>
        <w:rPr>
          <w:rFonts w:hint="eastAsia" w:ascii="仿宋" w:hAnsi="仿宋" w:eastAsia="仿宋" w:cs="仿宋"/>
          <w:color w:val="auto"/>
          <w:sz w:val="28"/>
          <w:szCs w:val="24"/>
          <w:highlight w:val="none"/>
          <w:lang w:eastAsia="zh-CN"/>
        </w:rPr>
        <w:t xml:space="preserve">：</w:t>
      </w:r>
      <w:r>
        <w:rPr>
          <w:rFonts w:hint="eastAsia" w:ascii="仿宋" w:hAnsi="仿宋" w:eastAsia="仿宋" w:cs="仿宋"/>
          <w:color w:val="auto"/>
          <w:sz w:val="28"/>
          <w:szCs w:val="24"/>
          <w:highlight w:val="none"/>
        </w:rPr>
        <w:t xml:space="preserve"> </w:t>
      </w:r>
      <w:r>
        <w:rPr>
          <w:rFonts w:hint="eastAsia" w:ascii="仿宋" w:hAnsi="仿宋" w:eastAsia="仿宋" w:cs="仿宋"/>
          <w:color w:val="auto"/>
          <w:sz w:val="28"/>
          <w:szCs w:val="24"/>
          <w:highlight w:val="none"/>
          <w:u w:val="single"/>
        </w:rPr>
        <w:t xml:space="preserve">      </w:t>
      </w:r>
      <w:r>
        <w:rPr>
          <w:rFonts w:hint="eastAsia" w:ascii="仿宋" w:hAnsi="仿宋" w:eastAsia="仿宋" w:cs="仿宋"/>
          <w:color w:val="auto"/>
          <w:sz w:val="28"/>
          <w:szCs w:val="24"/>
          <w:highlight w:val="none"/>
        </w:rPr>
        <w:t xml:space="preserve">年</w:t>
      </w:r>
      <w:r>
        <w:rPr>
          <w:rFonts w:hint="eastAsia" w:ascii="仿宋" w:hAnsi="仿宋" w:eastAsia="仿宋" w:cs="仿宋"/>
          <w:color w:val="auto"/>
          <w:sz w:val="28"/>
          <w:szCs w:val="24"/>
          <w:highlight w:val="none"/>
          <w:u w:val="single"/>
        </w:rPr>
        <w:t xml:space="preserve">     </w:t>
      </w:r>
      <w:r>
        <w:rPr>
          <w:rFonts w:hint="eastAsia" w:ascii="仿宋" w:hAnsi="仿宋" w:eastAsia="仿宋" w:cs="仿宋"/>
          <w:color w:val="auto"/>
          <w:sz w:val="28"/>
          <w:szCs w:val="24"/>
          <w:highlight w:val="none"/>
        </w:rPr>
        <w:t xml:space="preserve">月</w:t>
      </w:r>
      <w:r>
        <w:rPr>
          <w:rFonts w:hint="eastAsia" w:ascii="仿宋" w:hAnsi="仿宋" w:eastAsia="仿宋" w:cs="仿宋"/>
          <w:color w:val="auto"/>
          <w:sz w:val="28"/>
          <w:szCs w:val="24"/>
          <w:highlight w:val="none"/>
          <w:u w:val="single"/>
        </w:rPr>
        <w:t xml:space="preserve">     </w:t>
      </w:r>
      <w:r>
        <w:rPr>
          <w:rFonts w:hint="eastAsia" w:ascii="仿宋" w:hAnsi="仿宋" w:eastAsia="仿宋" w:cs="仿宋"/>
          <w:color w:val="auto"/>
          <w:sz w:val="28"/>
          <w:szCs w:val="24"/>
          <w:highlight w:val="none"/>
        </w:rPr>
        <w:t xml:space="preserve">日</w:t>
      </w:r>
      <w:r/>
    </w:p>
    <w:p>
      <w:pPr>
        <w:ind w:firstLine="3036"/>
        <w:spacing w:before="19" w:line="440" w:lineRule="exact"/>
        <w:widowControl/>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ind w:firstLine="3036"/>
        <w:spacing w:before="19" w:line="440" w:lineRule="exact"/>
        <w:widowControl/>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spacing w:before="19" w:line="440" w:lineRule="exact"/>
        <w:widowControl/>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871"/>
        <w:spacing w:line="640" w:lineRule="exact"/>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r>
      <w:r/>
    </w:p>
    <w:p>
      <w:pPr>
        <w:pStyle w:val="871"/>
        <w:spacing w:line="640" w:lineRule="exact"/>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r>
      <w:r/>
    </w:p>
    <w:p>
      <w:pPr>
        <w:pStyle w:val="871"/>
        <w:spacing w:line="640" w:lineRule="exact"/>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r>
      <w:r/>
    </w:p>
    <w:p>
      <w:pPr>
        <w:pStyle w:val="871"/>
        <w:spacing w:line="640" w:lineRule="exact"/>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r>
      <w:r/>
    </w:p>
    <w:p>
      <w:pPr>
        <w:pStyle w:val="871"/>
        <w:spacing w:line="640" w:lineRule="exact"/>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r>
      <w:r/>
    </w:p>
    <w:p>
      <w:pPr>
        <w:pStyle w:val="871"/>
        <w:spacing w:line="640" w:lineRule="exact"/>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r>
      <w:r/>
    </w:p>
    <w:p>
      <w:pPr>
        <w:pStyle w:val="871"/>
        <w:spacing w:line="640" w:lineRule="exact"/>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r>
      <w:r/>
    </w:p>
    <w:p>
      <w:pPr>
        <w:pStyle w:val="871"/>
        <w:spacing w:line="640" w:lineRule="exact"/>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r>
      <w:r/>
    </w:p>
    <w:p>
      <w:pPr>
        <w:pStyle w:val="871"/>
        <w:spacing w:line="640" w:lineRule="exact"/>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r>
      <w:r/>
    </w:p>
    <w:p>
      <w:pPr>
        <w:pStyle w:val="871"/>
        <w:spacing w:line="640" w:lineRule="exact"/>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r>
      <w:r/>
    </w:p>
    <w:p>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spacing w:before="19" w:line="440" w:lineRule="exact"/>
        <w:widowControl/>
        <w:rPr>
          <w:rFonts w:hint="eastAsia" w:ascii="仿宋" w:hAnsi="仿宋" w:eastAsia="仿宋" w:cs="仿宋"/>
          <w:bCs/>
          <w:color w:val="auto"/>
          <w:sz w:val="32"/>
          <w:szCs w:val="32"/>
          <w:highlight w:val="none"/>
        </w:rPr>
      </w:pPr>
      <w:r>
        <w:rPr>
          <w:rFonts w:hint="eastAsia" w:ascii="仿宋" w:hAnsi="仿宋" w:eastAsia="仿宋" w:cs="仿宋"/>
          <w:bCs/>
          <w:color w:val="auto"/>
          <w:sz w:val="32"/>
          <w:szCs w:val="32"/>
          <w:highlight w:val="none"/>
        </w:rPr>
      </w:r>
      <w:r/>
    </w:p>
    <w:p>
      <w:pPr>
        <w:ind w:firstLine="3036"/>
        <w:spacing w:before="19" w:line="440" w:lineRule="exact"/>
        <w:widowControl/>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br w:type="page" w:clear="all"/>
      </w:r>
      <w:r>
        <w:rPr>
          <w:rFonts w:hint="eastAsia" w:ascii="仿宋" w:hAnsi="仿宋" w:eastAsia="仿宋" w:cs="仿宋"/>
          <w:b/>
          <w:color w:val="auto"/>
          <w:sz w:val="32"/>
          <w:szCs w:val="32"/>
          <w:highlight w:val="none"/>
        </w:rPr>
        <w:t xml:space="preserve">二、开标一览表</w:t>
      </w:r>
      <w:r/>
    </w:p>
    <w:p>
      <w:pPr>
        <w:ind w:firstLine="3036"/>
        <w:spacing w:before="19" w:line="440" w:lineRule="exact"/>
        <w:widowControl/>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tbl>
      <w:tblPr>
        <w:tblStyle w:val="67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1"/>
        <w:gridCol w:w="6759"/>
      </w:tblGrid>
      <w:tr>
        <w:trPr>
          <w:cantSplit/>
          <w:trHeight w:val="630" w:hRule="exact"/>
        </w:trPr>
        <w:tc>
          <w:tcPr>
            <w:tcW w:w="1701" w:type="dxa"/>
            <w:vAlign w:val="center"/>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项目名称</w:t>
            </w:r>
            <w:r/>
          </w:p>
        </w:tc>
        <w:tc>
          <w:tcPr>
            <w:tcW w:w="6759" w:type="dxa"/>
            <w:vAlign w:val="center"/>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cantSplit/>
          <w:trHeight w:val="2261"/>
        </w:trPr>
        <w:tc>
          <w:tcPr>
            <w:tcW w:w="1701" w:type="dxa"/>
            <w:vAlign w:val="center"/>
            <w:textDirection w:val="lrTb"/>
            <w:noWrap w:val="false"/>
          </w:tcPr>
          <w:p>
            <w:pPr>
              <w:jc w:val="center"/>
              <w:spacing w:line="720" w:lineRule="exact"/>
              <w:rPr>
                <w:rFonts w:hint="eastAsia" w:ascii="仿宋" w:hAnsi="仿宋" w:eastAsia="仿宋"/>
                <w:sz w:val="28"/>
                <w:szCs w:val="28"/>
              </w:rPr>
            </w:pPr>
            <w:r>
              <w:rPr>
                <w:rFonts w:hint="eastAsia" w:ascii="仿宋" w:hAnsi="仿宋" w:eastAsia="仿宋"/>
                <w:sz w:val="28"/>
                <w:szCs w:val="28"/>
              </w:rPr>
              <w:t xml:space="preserve">投标报价</w:t>
            </w:r>
            <w:r/>
          </w:p>
          <w:p>
            <w:pPr>
              <w:jc w:val="center"/>
              <w:spacing w:line="720" w:lineRule="exact"/>
              <w:rPr>
                <w:rFonts w:hint="eastAsia" w:ascii="仿宋" w:hAnsi="仿宋" w:eastAsia="仿宋" w:cs="仿宋"/>
                <w:color w:val="auto"/>
                <w:sz w:val="28"/>
                <w:szCs w:val="28"/>
                <w:highlight w:val="none"/>
              </w:rPr>
            </w:pPr>
            <w:r>
              <w:rPr>
                <w:rFonts w:hint="eastAsia" w:ascii="仿宋" w:hAnsi="仿宋" w:eastAsia="仿宋"/>
                <w:sz w:val="28"/>
                <w:szCs w:val="28"/>
              </w:rPr>
              <w:t xml:space="preserve">（</w:t>
            </w:r>
            <w:r>
              <w:rPr>
                <w:rFonts w:hint="eastAsia" w:ascii="仿宋" w:hAnsi="仿宋" w:eastAsia="仿宋"/>
                <w:b/>
                <w:sz w:val="28"/>
                <w:szCs w:val="28"/>
              </w:rPr>
              <w:t xml:space="preserve">营业额分享比例</w:t>
            </w:r>
            <w:r>
              <w:rPr>
                <w:rFonts w:hint="eastAsia" w:ascii="仿宋" w:hAnsi="仿宋" w:eastAsia="仿宋"/>
                <w:sz w:val="28"/>
                <w:szCs w:val="28"/>
              </w:rPr>
              <w:t xml:space="preserve">）</w:t>
            </w:r>
            <w:r/>
          </w:p>
        </w:tc>
        <w:tc>
          <w:tcPr>
            <w:tcW w:w="6759" w:type="dxa"/>
            <w:vAlign w:val="center"/>
            <w:textDirection w:val="lrTb"/>
            <w:noWrap w:val="false"/>
          </w:tcPr>
          <w:p>
            <w:pPr>
              <w:spacing w:line="72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（小写）¥ </w:t>
            </w:r>
            <w:r>
              <w:rPr>
                <w:rFonts w:hint="eastAsia" w:ascii="仿宋" w:hAnsi="仿宋" w:eastAsia="仿宋" w:cs="仿宋"/>
                <w:color w:val="auto"/>
                <w:sz w:val="28"/>
                <w:szCs w:val="28"/>
                <w:highlight w:val="none"/>
                <w:u w:val="single"/>
              </w:rPr>
              <w:t xml:space="preserve">                                  </w:t>
            </w:r>
            <w:r/>
          </w:p>
          <w:p>
            <w:pPr>
              <w:spacing w:line="7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（大写）</w:t>
            </w:r>
            <w:r>
              <w:rPr>
                <w:rFonts w:hint="eastAsia" w:ascii="仿宋" w:hAnsi="仿宋" w:eastAsia="仿宋" w:cs="仿宋"/>
                <w:color w:val="auto"/>
                <w:sz w:val="28"/>
                <w:szCs w:val="28"/>
                <w:highlight w:val="none"/>
                <w:u w:val="single"/>
              </w:rPr>
              <w:t xml:space="preserve">                                </w:t>
            </w:r>
            <w:r/>
          </w:p>
        </w:tc>
      </w:tr>
      <w:tr>
        <w:trPr>
          <w:cantSplit/>
          <w:trHeight w:val="698"/>
        </w:trPr>
        <w:tc>
          <w:tcPr>
            <w:tcW w:w="1701" w:type="dxa"/>
            <w:vAlign w:val="center"/>
            <w:textDirection w:val="lrTb"/>
            <w:noWrap w:val="false"/>
          </w:tcPr>
          <w:p>
            <w:pPr>
              <w:jc w:val="center"/>
              <w:spacing w:line="720" w:lineRule="exact"/>
              <w:rPr>
                <w:rFonts w:hint="default" w:ascii="仿宋" w:hAnsi="仿宋" w:eastAsia="仿宋" w:cs="仿宋"/>
                <w:color w:val="auto"/>
                <w:sz w:val="28"/>
                <w:szCs w:val="28"/>
                <w:highlight w:val="none"/>
                <w:lang w:val="en-US" w:eastAsia="zh-CN"/>
              </w:rPr>
            </w:pPr>
            <w:r/>
            <w:bookmarkStart w:id="36" w:name="_Toc157775459"/>
            <w:r/>
            <w:bookmarkStart w:id="37" w:name="_Toc136924766"/>
            <w:r>
              <w:rPr>
                <w:rFonts w:hint="eastAsia" w:ascii="仿宋" w:hAnsi="仿宋" w:eastAsia="仿宋" w:cs="仿宋"/>
                <w:color w:val="auto"/>
                <w:sz w:val="28"/>
                <w:szCs w:val="28"/>
                <w:highlight w:val="none"/>
                <w:lang w:val="en-US" w:eastAsia="zh-CN"/>
              </w:rPr>
              <w:t xml:space="preserve">服务时间</w:t>
            </w:r>
            <w:r/>
          </w:p>
        </w:tc>
        <w:tc>
          <w:tcPr>
            <w:tcW w:w="6759" w:type="dxa"/>
            <w:vAlign w:val="center"/>
            <w:textDirection w:val="lrTb"/>
            <w:noWrap w:val="false"/>
          </w:tcPr>
          <w:p>
            <w:pPr>
              <w:spacing w:line="720" w:lineRule="exact"/>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按招标文件要求执行</w:t>
            </w:r>
            <w:r/>
          </w:p>
        </w:tc>
      </w:tr>
      <w:tr>
        <w:trPr>
          <w:cantSplit/>
          <w:trHeight w:val="1790"/>
        </w:trPr>
        <w:tc>
          <w:tcPr>
            <w:tcW w:w="1701" w:type="dxa"/>
            <w:vAlign w:val="center"/>
            <w:textDirection w:val="lrTb"/>
            <w:noWrap w:val="false"/>
          </w:tcPr>
          <w:p>
            <w:pPr>
              <w:ind w:firstLine="140"/>
              <w:rPr>
                <w:rFonts w:hint="eastAsia" w:ascii="仿宋" w:hAnsi="仿宋" w:eastAsia="仿宋" w:cs="仿宋"/>
                <w:color w:val="auto"/>
                <w:sz w:val="28"/>
                <w:szCs w:val="28"/>
                <w:highlight w:val="none"/>
              </w:rPr>
            </w:pPr>
            <w:r>
              <w:rPr>
                <w:rFonts w:hint="eastAsia" w:ascii="仿宋" w:hAnsi="仿宋" w:eastAsia="仿宋"/>
                <w:color w:val="auto"/>
                <w:sz w:val="28"/>
                <w:szCs w:val="28"/>
                <w:highlight w:val="none"/>
              </w:rPr>
              <w:t xml:space="preserve">备注</w:t>
            </w:r>
            <w:r/>
          </w:p>
        </w:tc>
        <w:tc>
          <w:tcPr>
            <w:tcW w:w="6759" w:type="dxa"/>
            <w:vAlign w:val="center"/>
            <w:textDirection w:val="lrTb"/>
            <w:noWrap w:val="false"/>
          </w:tcPr>
          <w:p>
            <w:pPr>
              <w:rPr>
                <w:rFonts w:hint="eastAsia" w:ascii="仿宋" w:hAnsi="仿宋" w:eastAsia="仿宋" w:cs="仿宋"/>
                <w:color w:val="auto"/>
                <w:sz w:val="28"/>
                <w:szCs w:val="28"/>
                <w:highlight w:val="none"/>
              </w:rPr>
            </w:pPr>
            <w:r>
              <w:rPr>
                <w:rFonts w:hint="eastAsia" w:ascii="仿宋" w:hAnsi="仿宋" w:eastAsia="仿宋"/>
                <w:b/>
                <w:sz w:val="28"/>
                <w:szCs w:val="28"/>
              </w:rPr>
              <w:t xml:space="preserve">本项目投标人报价</w:t>
            </w:r>
            <w:r>
              <w:rPr>
                <w:rFonts w:ascii="仿宋" w:hAnsi="仿宋" w:eastAsia="仿宋"/>
                <w:b/>
                <w:sz w:val="28"/>
                <w:szCs w:val="28"/>
              </w:rPr>
              <w:t xml:space="preserve">是</w:t>
            </w:r>
            <w:r>
              <w:rPr>
                <w:rFonts w:hint="eastAsia" w:ascii="仿宋" w:hAnsi="仿宋" w:eastAsia="仿宋"/>
                <w:b/>
                <w:sz w:val="28"/>
                <w:szCs w:val="28"/>
              </w:rPr>
              <w:t xml:space="preserve">以营业额分享比例进行报价</w:t>
            </w:r>
            <w:r>
              <w:rPr>
                <w:rFonts w:hint="eastAsia" w:ascii="仿宋" w:hAnsi="仿宋" w:eastAsia="仿宋"/>
                <w:b/>
                <w:sz w:val="28"/>
              </w:rPr>
              <w:t xml:space="preserve">，</w:t>
            </w:r>
            <w:r>
              <w:rPr>
                <w:rFonts w:hint="eastAsia" w:ascii="仿宋" w:hAnsi="仿宋" w:eastAsia="仿宋"/>
                <w:b/>
                <w:sz w:val="28"/>
                <w:szCs w:val="28"/>
              </w:rPr>
              <w:t xml:space="preserve">例如投标人营业额分享比例报价为</w:t>
            </w:r>
            <w:r>
              <w:rPr>
                <w:rFonts w:hint="eastAsia" w:ascii="仿宋" w:hAnsi="仿宋" w:eastAsia="仿宋"/>
                <w:b/>
                <w:sz w:val="28"/>
                <w:szCs w:val="28"/>
                <w:lang w:val="en-US" w:eastAsia="zh-CN"/>
              </w:rPr>
              <w:t xml:space="preserve">17</w:t>
            </w:r>
            <w:r>
              <w:rPr>
                <w:rFonts w:hint="eastAsia" w:ascii="仿宋" w:hAnsi="仿宋" w:eastAsia="仿宋"/>
                <w:b/>
                <w:sz w:val="28"/>
                <w:szCs w:val="28"/>
              </w:rPr>
              <w:t xml:space="preserve">%，则投标文件制作工具软件版“开标一览表</w:t>
            </w:r>
            <w:r>
              <w:rPr>
                <w:rFonts w:ascii="仿宋" w:hAnsi="仿宋" w:eastAsia="仿宋"/>
                <w:b/>
                <w:sz w:val="28"/>
                <w:szCs w:val="28"/>
              </w:rPr>
              <w:t xml:space="preserve">-</w:t>
            </w:r>
            <w:r>
              <w:rPr>
                <w:rFonts w:hint="eastAsia" w:ascii="仿宋" w:hAnsi="仿宋" w:eastAsia="仿宋"/>
                <w:b/>
                <w:sz w:val="28"/>
                <w:szCs w:val="28"/>
              </w:rPr>
              <w:t xml:space="preserve">投标报价”表小写填写</w:t>
            </w:r>
            <w:r>
              <w:rPr>
                <w:rFonts w:hint="eastAsia" w:ascii="仿宋" w:hAnsi="仿宋" w:eastAsia="仿宋"/>
                <w:b/>
                <w:sz w:val="28"/>
                <w:szCs w:val="28"/>
                <w:lang w:val="en-US" w:eastAsia="zh-CN"/>
              </w:rPr>
              <w:t xml:space="preserve">17</w:t>
            </w:r>
            <w:r>
              <w:rPr>
                <w:rFonts w:hint="eastAsia" w:ascii="仿宋" w:hAnsi="仿宋" w:eastAsia="仿宋"/>
                <w:b/>
                <w:sz w:val="28"/>
                <w:szCs w:val="28"/>
              </w:rPr>
              <w:t xml:space="preserve">，即视为</w:t>
            </w:r>
            <w:r>
              <w:rPr>
                <w:rFonts w:hint="eastAsia" w:ascii="仿宋" w:hAnsi="仿宋" w:eastAsia="仿宋"/>
                <w:b/>
                <w:sz w:val="28"/>
                <w:szCs w:val="28"/>
                <w:lang w:val="en-US" w:eastAsia="zh-CN"/>
              </w:rPr>
              <w:t xml:space="preserve">17</w:t>
            </w:r>
            <w:r>
              <w:rPr>
                <w:rFonts w:hint="eastAsia" w:ascii="仿宋" w:hAnsi="仿宋" w:eastAsia="仿宋"/>
                <w:b/>
                <w:sz w:val="28"/>
                <w:szCs w:val="28"/>
              </w:rPr>
              <w:t xml:space="preserve">%，大写为壹拾</w:t>
            </w:r>
            <w:r>
              <w:rPr>
                <w:rFonts w:hint="eastAsia" w:ascii="仿宋" w:hAnsi="仿宋" w:eastAsia="仿宋"/>
                <w:b/>
                <w:sz w:val="28"/>
                <w:szCs w:val="28"/>
                <w:lang w:val="en-US" w:eastAsia="zh-CN"/>
              </w:rPr>
              <w:t xml:space="preserve">柒</w:t>
            </w:r>
            <w:r>
              <w:rPr>
                <w:rFonts w:hint="eastAsia" w:ascii="仿宋" w:hAnsi="仿宋" w:eastAsia="仿宋"/>
                <w:b/>
                <w:sz w:val="28"/>
                <w:szCs w:val="28"/>
              </w:rPr>
              <w:t xml:space="preserve">。</w:t>
            </w:r>
            <w:bookmarkEnd w:id="36"/>
            <w:bookmarkEnd w:id="37"/>
            <w:r/>
          </w:p>
        </w:tc>
      </w:tr>
    </w:tbl>
    <w:p>
      <w:pPr>
        <w:spacing w:line="520" w:lineRule="exact"/>
        <w:rPr>
          <w:rFonts w:hint="eastAsia" w:ascii="仿宋" w:hAnsi="仿宋" w:eastAsia="仿宋"/>
          <w:color w:val="auto"/>
          <w:sz w:val="28"/>
          <w:szCs w:val="28"/>
          <w:highlight w:val="none"/>
          <w:u w:val="single"/>
        </w:rPr>
      </w:pPr>
      <w:r/>
      <w:bookmarkStart w:id="38" w:name="_Toc157775468"/>
      <w:r>
        <w:rPr>
          <w:rFonts w:hint="eastAsia" w:ascii="仿宋" w:hAnsi="仿宋" w:eastAsia="仿宋"/>
          <w:color w:val="auto"/>
          <w:sz w:val="28"/>
          <w:szCs w:val="28"/>
          <w:highlight w:val="none"/>
        </w:rPr>
        <w:t xml:space="preserve">投标人</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 </w:t>
      </w:r>
      <w:r>
        <w:rPr>
          <w:rFonts w:hint="eastAsia" w:ascii="仿宋" w:hAnsi="仿宋" w:eastAsia="仿宋"/>
          <w:color w:val="auto"/>
          <w:sz w:val="28"/>
          <w:szCs w:val="28"/>
          <w:highlight w:val="none"/>
          <w:u w:val="single"/>
        </w:rPr>
        <w:t xml:space="preserve">       （电子签章）       </w:t>
      </w:r>
      <w:r/>
    </w:p>
    <w:p>
      <w:pPr>
        <w:spacing w:line="520" w:lineRule="exact"/>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法定代表人</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highlight w:val="none"/>
          <w:u w:val="single"/>
        </w:rPr>
        <w:t xml:space="preserve">（电子签章或电子签字）</w:t>
      </w:r>
      <w:r/>
    </w:p>
    <w:p>
      <w:pPr>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注</w:t>
      </w:r>
      <w:r>
        <w:rPr>
          <w:rFonts w:hint="eastAsia" w:ascii="仿宋" w:hAnsi="仿宋" w:eastAsia="仿宋"/>
          <w:color w:val="auto"/>
          <w:sz w:val="28"/>
          <w:szCs w:val="28"/>
          <w:highlight w:val="none"/>
          <w:lang w:eastAsia="zh-CN"/>
        </w:rPr>
        <w:t xml:space="preserve">：</w:t>
      </w:r>
      <w:r/>
    </w:p>
    <w:p>
      <w:pPr>
        <w:ind w:firstLine="412"/>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（1）投标报价总计为</w:t>
      </w:r>
      <w:r>
        <w:rPr>
          <w:rFonts w:hint="eastAsia" w:ascii="仿宋" w:hAnsi="仿宋" w:eastAsia="仿宋"/>
          <w:color w:val="auto"/>
          <w:sz w:val="28"/>
          <w:highlight w:val="none"/>
        </w:rPr>
        <w:t xml:space="preserve">招标文件第二章第1</w:t>
      </w:r>
      <w:r>
        <w:rPr>
          <w:rFonts w:hint="eastAsia" w:ascii="仿宋" w:hAnsi="仿宋" w:eastAsia="仿宋"/>
          <w:color w:val="auto"/>
          <w:sz w:val="28"/>
          <w:highlight w:val="none"/>
          <w:lang w:val="en-US" w:eastAsia="zh-CN"/>
        </w:rPr>
        <w:t xml:space="preserve">1</w:t>
      </w:r>
      <w:r>
        <w:rPr>
          <w:rFonts w:hint="eastAsia" w:ascii="仿宋" w:hAnsi="仿宋" w:eastAsia="仿宋"/>
          <w:color w:val="auto"/>
          <w:sz w:val="28"/>
          <w:highlight w:val="none"/>
        </w:rPr>
        <w:t xml:space="preserve">条</w:t>
      </w:r>
      <w:r>
        <w:rPr>
          <w:rFonts w:hint="eastAsia" w:ascii="仿宋" w:hAnsi="仿宋" w:eastAsia="仿宋"/>
          <w:color w:val="auto"/>
          <w:sz w:val="28"/>
          <w:szCs w:val="28"/>
          <w:highlight w:val="none"/>
        </w:rPr>
        <w:t xml:space="preserve">所述内容。</w:t>
      </w:r>
      <w:r/>
    </w:p>
    <w:p>
      <w:pPr>
        <w:ind w:firstLine="412"/>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（2）开标一览表格式不得自行改动。</w:t>
      </w:r>
      <w:r/>
    </w:p>
    <w:p>
      <w:pPr>
        <w:ind w:firstLine="280"/>
        <w:keepLines w:val="0"/>
        <w:keepNext w:val="0"/>
        <w:pageBreakBefore w:val="0"/>
        <w:spacing w:line="500" w:lineRule="exact"/>
        <w:rPr>
          <w:rFonts w:hint="eastAsia" w:ascii="仿宋" w:hAnsi="仿宋" w:eastAsia="仿宋" w:cs="Times New Roman"/>
          <w:b/>
          <w:bCs/>
          <w:color w:val="auto"/>
          <w:sz w:val="28"/>
          <w:highlight w:val="none"/>
          <w:lang w:val="en-US" w:eastAsia="zh-CN"/>
        </w:rPr>
        <w:outlineLvl w:val="9"/>
      </w:pP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3</w:t>
      </w:r>
      <w:r>
        <w:rPr>
          <w:rFonts w:ascii="仿宋" w:hAnsi="仿宋" w:eastAsia="仿宋"/>
          <w:color w:val="auto"/>
          <w:sz w:val="28"/>
          <w:szCs w:val="28"/>
          <w:highlight w:val="none"/>
        </w:rPr>
        <w:t xml:space="preserve">）</w:t>
      </w:r>
      <w:r>
        <w:rPr>
          <w:rFonts w:hint="eastAsia" w:ascii="仿宋" w:hAnsi="仿宋" w:eastAsia="仿宋" w:cs="Times New Roman"/>
          <w:b/>
          <w:bCs/>
          <w:color w:val="auto"/>
          <w:sz w:val="28"/>
          <w:highlight w:val="none"/>
        </w:rPr>
        <w:t xml:space="preserve">本项目投标人需按营业额分享比例进行报价，最高限价为营业额的</w:t>
      </w:r>
      <w:r>
        <w:rPr>
          <w:rFonts w:hint="eastAsia" w:ascii="仿宋" w:hAnsi="仿宋" w:eastAsia="仿宋" w:cs="Times New Roman"/>
          <w:b/>
          <w:bCs/>
          <w:color w:val="auto"/>
          <w:sz w:val="28"/>
          <w:highlight w:val="none"/>
          <w:lang w:val="en-US" w:eastAsia="zh-CN"/>
        </w:rPr>
        <w:t xml:space="preserve">20</w:t>
      </w:r>
      <w:r>
        <w:rPr>
          <w:rFonts w:hint="default" w:ascii="仿宋" w:hAnsi="仿宋" w:eastAsia="仿宋" w:cs="Times New Roman"/>
          <w:b/>
          <w:bCs/>
          <w:color w:val="auto"/>
          <w:sz w:val="28"/>
          <w:highlight w:val="none"/>
        </w:rPr>
        <w:t xml:space="preserve">%</w:t>
      </w:r>
      <w:r>
        <w:rPr>
          <w:rFonts w:hint="eastAsia" w:ascii="仿宋" w:hAnsi="仿宋" w:eastAsia="仿宋" w:cs="Times New Roman"/>
          <w:b/>
          <w:bCs/>
          <w:color w:val="auto"/>
          <w:sz w:val="28"/>
          <w:highlight w:val="none"/>
        </w:rPr>
        <w:t xml:space="preserve">，投标人营业额分享比例报价不得高于</w:t>
      </w:r>
      <w:r>
        <w:rPr>
          <w:rFonts w:hint="eastAsia" w:ascii="仿宋" w:hAnsi="仿宋" w:eastAsia="仿宋" w:cs="Times New Roman"/>
          <w:b/>
          <w:bCs/>
          <w:color w:val="auto"/>
          <w:sz w:val="28"/>
          <w:highlight w:val="none"/>
          <w:lang w:val="en-US" w:eastAsia="zh-CN"/>
        </w:rPr>
        <w:t xml:space="preserve">20</w:t>
      </w:r>
      <w:r>
        <w:rPr>
          <w:rFonts w:hint="default" w:ascii="仿宋" w:hAnsi="仿宋" w:eastAsia="仿宋" w:cs="Times New Roman"/>
          <w:b/>
          <w:bCs/>
          <w:color w:val="auto"/>
          <w:sz w:val="28"/>
          <w:highlight w:val="none"/>
        </w:rPr>
        <w:t xml:space="preserve">%。</w:t>
      </w:r>
      <w:r>
        <w:rPr>
          <w:rFonts w:hint="eastAsia" w:ascii="仿宋" w:hAnsi="仿宋" w:eastAsia="仿宋" w:cs="Times New Roman"/>
          <w:b/>
          <w:bCs/>
          <w:color w:val="auto"/>
          <w:sz w:val="28"/>
          <w:highlight w:val="none"/>
          <w:lang w:val="en-US" w:eastAsia="zh-CN"/>
        </w:rPr>
        <w:t xml:space="preserve">否则作无效标处理。</w:t>
      </w:r>
      <w:r/>
    </w:p>
    <w:p>
      <w:pPr>
        <w:pStyle w:val="871"/>
        <w:ind w:firstLine="560"/>
        <w:spacing w:line="360" w:lineRule="auto"/>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r>
      <w:r/>
    </w:p>
    <w:p>
      <w:pPr>
        <w:pStyle w:val="871"/>
        <w:ind w:firstLine="2875"/>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871"/>
        <w:ind w:firstLine="2875"/>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871"/>
        <w:ind w:firstLine="2875"/>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871"/>
        <w:ind w:firstLine="2875"/>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871"/>
        <w:ind w:firstLine="2875"/>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871"/>
        <w:jc w:val="cente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871"/>
        <w:jc w:val="cente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871"/>
        <w:jc w:val="both"/>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871"/>
        <w:jc w:val="both"/>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871"/>
        <w:jc w:val="cente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三、投标报价明细表</w:t>
      </w:r>
      <w:r/>
    </w:p>
    <w:p>
      <w:pPr>
        <w:pStyle w:val="871"/>
        <w:jc w:val="center"/>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bl>
      <w:tblPr>
        <w:tblStyle w:val="671"/>
        <w:tblW w:w="975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5"/>
        <w:gridCol w:w="2520"/>
        <w:gridCol w:w="1550"/>
        <w:gridCol w:w="1767"/>
        <w:gridCol w:w="1958"/>
        <w:gridCol w:w="1056"/>
      </w:tblGrid>
      <w:tr>
        <w:trPr>
          <w:trHeight w:val="628"/>
        </w:trPr>
        <w:tc>
          <w:tcPr>
            <w:tcW w:w="905" w:type="dxa"/>
            <w:vAlign w:val="center"/>
            <w:textDirection w:val="lrTb"/>
            <w:noWrap w:val="false"/>
          </w:tcPr>
          <w:p>
            <w:pPr>
              <w:jc w:val="cente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序号</w:t>
            </w:r>
            <w:r/>
          </w:p>
        </w:tc>
        <w:tc>
          <w:tcPr>
            <w:tcW w:w="2520" w:type="dxa"/>
            <w:vAlign w:val="center"/>
            <w:textDirection w:val="lrTb"/>
            <w:noWrap w:val="false"/>
          </w:tcPr>
          <w:p>
            <w:pPr>
              <w:jc w:val="cente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服务（项目）名称</w:t>
            </w:r>
            <w:r/>
          </w:p>
        </w:tc>
        <w:tc>
          <w:tcPr>
            <w:tcW w:w="1550" w:type="dxa"/>
            <w:vAlign w:val="center"/>
            <w:textDirection w:val="lrTb"/>
            <w:noWrap w:val="false"/>
          </w:tcPr>
          <w:p>
            <w:pPr>
              <w:jc w:val="cente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费用构成</w:t>
            </w:r>
            <w:r/>
          </w:p>
        </w:tc>
        <w:tc>
          <w:tcPr>
            <w:tcW w:w="1767" w:type="dxa"/>
            <w:vAlign w:val="center"/>
            <w:textDirection w:val="lrTb"/>
            <w:noWrap w:val="false"/>
          </w:tcPr>
          <w:p>
            <w:pPr>
              <w:jc w:val="cente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月支出（元）</w:t>
            </w:r>
            <w:r/>
          </w:p>
        </w:tc>
        <w:tc>
          <w:tcPr>
            <w:tcW w:w="1958" w:type="dxa"/>
            <w:vAlign w:val="center"/>
            <w:textDirection w:val="lrTb"/>
            <w:noWrap w:val="false"/>
          </w:tcPr>
          <w:p>
            <w:pPr>
              <w:jc w:val="cente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年支出（元）</w:t>
            </w:r>
            <w:r/>
          </w:p>
        </w:tc>
        <w:tc>
          <w:tcPr>
            <w:tcW w:w="1056" w:type="dxa"/>
            <w:vAlign w:val="center"/>
            <w:textDirection w:val="lrTb"/>
            <w:noWrap w:val="false"/>
          </w:tcPr>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备注</w:t>
            </w:r>
            <w:r/>
          </w:p>
        </w:tc>
      </w:tr>
      <w:tr>
        <w:trPr>
          <w:trHeight w:val="628"/>
        </w:trPr>
        <w:tc>
          <w:tcPr>
            <w:tcW w:w="905"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2520"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550"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67" w:type="dxa"/>
            <w:vAlign w:val="top"/>
            <w:textDirection w:val="lrTb"/>
            <w:noWrap w:val="false"/>
          </w:tcPr>
          <w:p>
            <w:pPr>
              <w:jc w:val="left"/>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958"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056"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628"/>
        </w:trPr>
        <w:tc>
          <w:tcPr>
            <w:tcW w:w="905"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2520"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550"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67" w:type="dxa"/>
            <w:vAlign w:val="top"/>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958"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056"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628"/>
        </w:trPr>
        <w:tc>
          <w:tcPr>
            <w:tcW w:w="905"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2520"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550"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67" w:type="dxa"/>
            <w:vAlign w:val="top"/>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958"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056"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628"/>
        </w:trPr>
        <w:tc>
          <w:tcPr>
            <w:tcW w:w="905"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2520"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550"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67" w:type="dxa"/>
            <w:vAlign w:val="top"/>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958"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056"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628"/>
        </w:trPr>
        <w:tc>
          <w:tcPr>
            <w:tcW w:w="905"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2520"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550"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67" w:type="dxa"/>
            <w:vAlign w:val="top"/>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958"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056"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628"/>
        </w:trPr>
        <w:tc>
          <w:tcPr>
            <w:tcW w:w="905"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2520"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550"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67" w:type="dxa"/>
            <w:vAlign w:val="top"/>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958"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056"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628"/>
        </w:trPr>
        <w:tc>
          <w:tcPr>
            <w:tcW w:w="905"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2520"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550"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67" w:type="dxa"/>
            <w:vAlign w:val="top"/>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958"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056"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628"/>
        </w:trPr>
        <w:tc>
          <w:tcPr>
            <w:tcW w:w="905"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2520"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550"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67" w:type="dxa"/>
            <w:vAlign w:val="top"/>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958"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056"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628"/>
        </w:trPr>
        <w:tc>
          <w:tcPr>
            <w:tcW w:w="905"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2520"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550"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67" w:type="dxa"/>
            <w:vAlign w:val="top"/>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958"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056"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628"/>
        </w:trPr>
        <w:tc>
          <w:tcPr>
            <w:tcW w:w="905"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2520"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550"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67" w:type="dxa"/>
            <w:vAlign w:val="top"/>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958"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056"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628"/>
        </w:trPr>
        <w:tc>
          <w:tcPr>
            <w:gridSpan w:val="3"/>
            <w:tcW w:w="4975"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合计</w:t>
            </w:r>
            <w:r/>
          </w:p>
        </w:tc>
        <w:tc>
          <w:tcPr>
            <w:tcW w:w="1767"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958"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056" w:type="dxa"/>
            <w:vAlign w:val="top"/>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bl>
    <w:p>
      <w:pPr>
        <w:pStyle w:val="871"/>
        <w:ind w:firstLine="411"/>
        <w:spacing w:line="440" w:lineRule="exact"/>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r>
      <w:r/>
    </w:p>
    <w:p>
      <w:pPr>
        <w:pStyle w:val="871"/>
        <w:ind w:firstLine="411"/>
        <w:spacing w:line="440" w:lineRule="exact"/>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t xml:space="preserve">备注：1、投标报价采用总承包方式，“投标总报价”应包括所投货物（包含与货物相关的服务）费用、</w:t>
      </w:r>
      <w:r>
        <w:rPr>
          <w:rFonts w:hint="eastAsia" w:ascii="仿宋" w:hAnsi="仿宋" w:eastAsia="仿宋" w:cs="仿宋"/>
          <w:color w:val="auto"/>
          <w:sz w:val="28"/>
          <w:szCs w:val="24"/>
          <w:highlight w:val="none"/>
          <w:lang w:val="en-US" w:eastAsia="zh-CN"/>
        </w:rPr>
        <w:t xml:space="preserve">人员</w:t>
      </w:r>
      <w:r>
        <w:rPr>
          <w:rFonts w:hint="eastAsia" w:ascii="仿宋" w:hAnsi="仿宋" w:eastAsia="仿宋" w:cs="仿宋"/>
          <w:color w:val="auto"/>
          <w:sz w:val="28"/>
          <w:szCs w:val="24"/>
          <w:highlight w:val="none"/>
        </w:rPr>
        <w:t xml:space="preserve">费、培训费、</w:t>
      </w:r>
      <w:r>
        <w:rPr>
          <w:rFonts w:hint="eastAsia" w:ascii="仿宋" w:hAnsi="仿宋" w:eastAsia="仿宋" w:cs="仿宋"/>
          <w:color w:val="auto"/>
          <w:sz w:val="28"/>
          <w:szCs w:val="24"/>
          <w:highlight w:val="none"/>
          <w:lang w:val="en-US" w:eastAsia="zh-CN"/>
        </w:rPr>
        <w:t xml:space="preserve">社保</w:t>
      </w:r>
      <w:r>
        <w:rPr>
          <w:rFonts w:hint="eastAsia" w:ascii="仿宋" w:hAnsi="仿宋" w:eastAsia="仿宋" w:cs="仿宋"/>
          <w:color w:val="auto"/>
          <w:sz w:val="28"/>
          <w:szCs w:val="24"/>
          <w:highlight w:val="none"/>
        </w:rPr>
        <w:t xml:space="preserve">费</w:t>
      </w:r>
      <w:r>
        <w:rPr>
          <w:rFonts w:hint="eastAsia" w:ascii="仿宋" w:hAnsi="仿宋" w:eastAsia="仿宋" w:cs="仿宋"/>
          <w:color w:val="auto"/>
          <w:sz w:val="28"/>
          <w:szCs w:val="24"/>
          <w:highlight w:val="none"/>
          <w:lang w:eastAsia="zh-CN"/>
        </w:rPr>
        <w:t xml:space="preserve">、</w:t>
      </w:r>
      <w:r>
        <w:rPr>
          <w:rFonts w:hint="eastAsia" w:ascii="仿宋" w:hAnsi="仿宋" w:eastAsia="仿宋" w:cs="仿宋"/>
          <w:color w:val="auto"/>
          <w:sz w:val="28"/>
          <w:szCs w:val="24"/>
          <w:highlight w:val="none"/>
          <w:lang w:val="en-US" w:eastAsia="zh-CN"/>
        </w:rPr>
        <w:t xml:space="preserve">福利费</w:t>
      </w:r>
      <w:r>
        <w:rPr>
          <w:rFonts w:hint="eastAsia" w:ascii="仿宋" w:hAnsi="仿宋" w:eastAsia="仿宋" w:cs="仿宋"/>
          <w:color w:val="auto"/>
          <w:sz w:val="28"/>
          <w:szCs w:val="24"/>
          <w:highlight w:val="none"/>
        </w:rPr>
        <w:t xml:space="preserve">用、税金、国际国内运输保险、报关清关、开证、办理全套免税手续费用及其他有关的为完成本项目发生的所有费用，招标文件中另有规定的除外。</w:t>
      </w:r>
      <w:r/>
    </w:p>
    <w:p>
      <w:pPr>
        <w:pStyle w:val="871"/>
        <w:ind w:firstLine="691"/>
        <w:spacing w:line="440" w:lineRule="exact"/>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lang w:eastAsia="zh-CN"/>
        </w:rPr>
        <w:t xml:space="preserve">2.</w:t>
      </w:r>
      <w:r>
        <w:rPr>
          <w:rFonts w:hint="eastAsia" w:ascii="仿宋" w:hAnsi="仿宋" w:eastAsia="仿宋" w:cs="仿宋"/>
          <w:color w:val="auto"/>
          <w:sz w:val="28"/>
          <w:szCs w:val="24"/>
          <w:highlight w:val="none"/>
        </w:rPr>
        <w:t xml:space="preserve">“投标分项报价表”中“投标总报价”数额应当与“开标一览表”中“投标总报价”数额一致。</w:t>
      </w:r>
      <w:r/>
    </w:p>
    <w:p>
      <w:pPr>
        <w:ind w:firstLine="3066"/>
        <w:spacing w:line="440" w:lineRule="exact"/>
        <w:rPr>
          <w:rFonts w:hint="eastAsia" w:ascii="仿宋" w:hAnsi="仿宋" w:eastAsia="仿宋" w:cs="仿宋"/>
          <w:b/>
          <w:bCs/>
          <w:color w:val="auto"/>
          <w:sz w:val="32"/>
          <w:szCs w:val="32"/>
          <w:highlight w:val="none"/>
        </w:rPr>
      </w:pPr>
      <w:r>
        <w:rPr>
          <w:rFonts w:hint="eastAsia" w:ascii="仿宋" w:hAnsi="仿宋" w:eastAsia="仿宋" w:cs="仿宋"/>
          <w:color w:val="auto"/>
          <w:sz w:val="28"/>
          <w:szCs w:val="24"/>
          <w:highlight w:val="none"/>
        </w:rPr>
        <w:br w:type="page" w:clear="all"/>
      </w:r>
      <w:r>
        <w:rPr>
          <w:rFonts w:hint="eastAsia" w:ascii="仿宋" w:hAnsi="仿宋" w:eastAsia="仿宋" w:cs="仿宋"/>
          <w:b/>
          <w:bCs/>
          <w:color w:val="auto"/>
          <w:sz w:val="32"/>
          <w:szCs w:val="32"/>
          <w:highlight w:val="none"/>
        </w:rPr>
        <w:t xml:space="preserve">四、人员配备表</w:t>
      </w:r>
      <w:r/>
    </w:p>
    <w:tbl>
      <w:tblPr>
        <w:tblStyle w:val="671"/>
        <w:tblW w:w="8977" w:type="dxa"/>
        <w:tblInd w:w="4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23"/>
        <w:gridCol w:w="1204"/>
        <w:gridCol w:w="1162"/>
        <w:gridCol w:w="1162"/>
        <w:gridCol w:w="1431"/>
        <w:gridCol w:w="1431"/>
        <w:gridCol w:w="1564"/>
      </w:tblGrid>
      <w:tr>
        <w:trPr>
          <w:trHeight w:val="461"/>
        </w:trPr>
        <w:tc>
          <w:tcPr>
            <w:tcW w:w="1023" w:type="dxa"/>
            <w:vAlign w:val="center"/>
            <w:textDirection w:val="lrTb"/>
            <w:noWrap w:val="false"/>
          </w:tcPr>
          <w:p>
            <w:pPr>
              <w:jc w:val="center"/>
              <w:spacing w:line="44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序号</w:t>
            </w:r>
            <w:r/>
          </w:p>
        </w:tc>
        <w:tc>
          <w:tcPr>
            <w:tcW w:w="1204" w:type="dxa"/>
            <w:vAlign w:val="center"/>
            <w:textDirection w:val="lrTb"/>
            <w:noWrap w:val="false"/>
          </w:tcPr>
          <w:p>
            <w:pPr>
              <w:jc w:val="center"/>
              <w:spacing w:line="44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姓名</w:t>
            </w:r>
            <w:r/>
          </w:p>
        </w:tc>
        <w:tc>
          <w:tcPr>
            <w:tcW w:w="1162" w:type="dxa"/>
            <w:vAlign w:val="center"/>
            <w:textDirection w:val="lrTb"/>
            <w:noWrap w:val="false"/>
          </w:tcPr>
          <w:p>
            <w:pPr>
              <w:ind w:firstLine="140"/>
              <w:spacing w:line="44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学历</w:t>
            </w:r>
            <w:r/>
          </w:p>
        </w:tc>
        <w:tc>
          <w:tcPr>
            <w:tcW w:w="1162" w:type="dxa"/>
            <w:vAlign w:val="center"/>
            <w:textDirection w:val="lrTb"/>
            <w:noWrap w:val="false"/>
          </w:tcPr>
          <w:p>
            <w:pPr>
              <w:ind w:firstLine="131"/>
              <w:spacing w:line="44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专业</w:t>
            </w:r>
            <w:r/>
          </w:p>
        </w:tc>
        <w:tc>
          <w:tcPr>
            <w:tcW w:w="1431" w:type="dxa"/>
            <w:vAlign w:val="center"/>
            <w:textDirection w:val="lrTb"/>
            <w:noWrap w:val="false"/>
          </w:tcPr>
          <w:p>
            <w:pPr>
              <w:ind w:firstLine="131"/>
              <w:spacing w:line="44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职称</w:t>
            </w:r>
            <w:r/>
          </w:p>
        </w:tc>
        <w:tc>
          <w:tcPr>
            <w:tcW w:w="1431" w:type="dxa"/>
            <w:vAlign w:val="center"/>
            <w:textDirection w:val="lrTb"/>
            <w:noWrap w:val="false"/>
          </w:tcPr>
          <w:p>
            <w:pPr>
              <w:jc w:val="center"/>
              <w:spacing w:line="44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相关证书</w:t>
            </w:r>
            <w:r/>
          </w:p>
        </w:tc>
        <w:tc>
          <w:tcPr>
            <w:tcW w:w="1564" w:type="dxa"/>
            <w:vAlign w:val="center"/>
            <w:textDirection w:val="lrTb"/>
            <w:noWrap w:val="false"/>
          </w:tcPr>
          <w:p>
            <w:pPr>
              <w:jc w:val="center"/>
              <w:spacing w:line="44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拟任岗位</w:t>
            </w:r>
            <w:r/>
          </w:p>
        </w:tc>
      </w:tr>
      <w:tr>
        <w:trPr>
          <w:trHeight w:val="830"/>
        </w:trPr>
        <w:tc>
          <w:tcPr>
            <w:tcW w:w="1023"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204"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162"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162"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431"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431"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564"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r>
      <w:tr>
        <w:trPr>
          <w:trHeight w:val="832"/>
        </w:trPr>
        <w:tc>
          <w:tcPr>
            <w:tcW w:w="1023"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204"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162"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162"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431"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431"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564"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r>
      <w:tr>
        <w:trPr>
          <w:trHeight w:val="832"/>
        </w:trPr>
        <w:tc>
          <w:tcPr>
            <w:tcW w:w="1023"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204"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162"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162"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431"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431"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564"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r>
      <w:tr>
        <w:trPr>
          <w:trHeight w:val="832"/>
        </w:trPr>
        <w:tc>
          <w:tcPr>
            <w:tcW w:w="1023"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204"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162"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162"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431"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431"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564"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r>
      <w:tr>
        <w:trPr>
          <w:trHeight w:val="832"/>
        </w:trPr>
        <w:tc>
          <w:tcPr>
            <w:tcW w:w="1023"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204"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162"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162"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431"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431"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564"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r>
      <w:tr>
        <w:trPr>
          <w:trHeight w:val="832"/>
        </w:trPr>
        <w:tc>
          <w:tcPr>
            <w:tcW w:w="1023"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204"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162"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162"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431"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431"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564"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r>
      <w:tr>
        <w:trPr>
          <w:trHeight w:val="830"/>
        </w:trPr>
        <w:tc>
          <w:tcPr>
            <w:tcW w:w="1023"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204"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162"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162"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431"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431"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564"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r>
      <w:tr>
        <w:trPr>
          <w:trHeight w:val="832"/>
        </w:trPr>
        <w:tc>
          <w:tcPr>
            <w:tcW w:w="1023"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204"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162"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162"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431"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431"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564"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r>
      <w:tr>
        <w:trPr>
          <w:trHeight w:val="856"/>
        </w:trPr>
        <w:tc>
          <w:tcPr>
            <w:tcW w:w="1023"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204"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162"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162"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431"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431"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564"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r>
    </w:tbl>
    <w:p>
      <w:pPr>
        <w:spacing w:line="52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投标人</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u w:val="single"/>
        </w:rPr>
        <w:t xml:space="preserve">         （电子签章）     </w:t>
      </w:r>
      <w:r/>
    </w:p>
    <w:p>
      <w:pPr>
        <w:spacing w:line="52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法定代表人</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highlight w:val="none"/>
          <w:u w:val="single"/>
        </w:rPr>
        <w:t xml:space="preserve">（电子签章或电子签字）</w:t>
      </w:r>
      <w:r/>
    </w:p>
    <w:p>
      <w:pPr>
        <w:pStyle w:val="871"/>
        <w:ind w:firstLine="691"/>
        <w:spacing w:line="440" w:lineRule="exact"/>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r>
      <w:r/>
    </w:p>
    <w:p>
      <w:pPr>
        <w:pStyle w:val="871"/>
        <w:ind w:firstLine="411"/>
        <w:spacing w:line="440" w:lineRule="exact"/>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t xml:space="preserve"> </w:t>
      </w:r>
      <w:r/>
    </w:p>
    <w:p>
      <w:pPr>
        <w:pStyle w:val="871"/>
        <w:ind w:firstLine="411"/>
        <w:spacing w:line="440" w:lineRule="exact"/>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t xml:space="preserve"> </w:t>
      </w:r>
      <w:r/>
    </w:p>
    <w:p>
      <w:pPr>
        <w:pStyle w:val="871"/>
        <w:ind w:firstLine="948"/>
        <w:spacing w:line="520" w:lineRule="exact"/>
        <w:rPr>
          <w:rFonts w:hint="eastAsia" w:ascii="仿宋" w:hAnsi="仿宋" w:eastAsia="仿宋" w:cs="仿宋"/>
          <w:b/>
          <w:bCs/>
          <w:color w:val="auto"/>
          <w:sz w:val="32"/>
          <w:szCs w:val="32"/>
          <w:highlight w:val="none"/>
        </w:rPr>
      </w:pPr>
      <w:r>
        <w:rPr>
          <w:rFonts w:hint="eastAsia" w:ascii="仿宋" w:hAnsi="仿宋" w:eastAsia="仿宋" w:cs="仿宋"/>
          <w:b/>
          <w:color w:val="auto"/>
          <w:sz w:val="32"/>
          <w:highlight w:val="none"/>
        </w:rPr>
        <w:br w:type="page" w:clear="all"/>
      </w:r>
      <w:bookmarkEnd w:id="38"/>
      <w:r>
        <w:rPr>
          <w:rFonts w:hint="eastAsia" w:ascii="仿宋" w:hAnsi="仿宋" w:eastAsia="仿宋" w:cs="仿宋"/>
          <w:b/>
          <w:bCs/>
          <w:color w:val="auto"/>
          <w:sz w:val="32"/>
          <w:szCs w:val="32"/>
          <w:highlight w:val="none"/>
          <w:lang w:val="en-US" w:eastAsia="zh-CN"/>
        </w:rPr>
        <w:t xml:space="preserve">五、</w:t>
      </w:r>
      <w:r>
        <w:rPr>
          <w:rFonts w:hint="eastAsia" w:ascii="仿宋" w:hAnsi="仿宋" w:eastAsia="仿宋" w:cs="仿宋"/>
          <w:b/>
          <w:color w:val="auto"/>
          <w:sz w:val="32"/>
          <w:szCs w:val="32"/>
          <w:highlight w:val="none"/>
        </w:rPr>
        <w:t xml:space="preserve">资质审查时</w:t>
      </w:r>
      <w:r>
        <w:rPr>
          <w:rFonts w:hint="eastAsia" w:ascii="仿宋" w:hAnsi="仿宋" w:eastAsia="仿宋" w:cs="仿宋"/>
          <w:b/>
          <w:bCs/>
          <w:color w:val="auto"/>
          <w:sz w:val="32"/>
          <w:szCs w:val="32"/>
          <w:highlight w:val="none"/>
        </w:rPr>
        <w:t xml:space="preserve">投标人必须提供的资格证明文件</w:t>
      </w:r>
      <w:r/>
    </w:p>
    <w:p>
      <w:pPr>
        <w:pStyle w:val="871"/>
        <w:ind w:firstLine="551"/>
        <w:spacing w:line="520" w:lineRule="exact"/>
        <w:rPr>
          <w:rFonts w:hint="eastAsia" w:ascii="仿宋" w:hAnsi="仿宋" w:eastAsia="仿宋" w:cs="仿宋"/>
          <w:b/>
          <w:bCs/>
          <w:color w:val="auto"/>
          <w:sz w:val="32"/>
          <w:szCs w:val="32"/>
          <w:highlight w:val="none"/>
        </w:rPr>
      </w:pPr>
      <w:r>
        <w:rPr>
          <w:rFonts w:hint="eastAsia" w:ascii="仿宋" w:hAnsi="仿宋" w:eastAsia="仿宋" w:cs="仿宋"/>
          <w:color w:val="auto"/>
          <w:sz w:val="28"/>
          <w:szCs w:val="28"/>
          <w:highlight w:val="none"/>
          <w:lang w:eastAsia="zh-CN"/>
        </w:rPr>
        <w:t xml:space="preserve">1.</w:t>
      </w:r>
      <w:r>
        <w:rPr>
          <w:rFonts w:hint="eastAsia" w:ascii="仿宋" w:hAnsi="仿宋" w:eastAsia="仿宋" w:cs="仿宋"/>
          <w:color w:val="auto"/>
          <w:sz w:val="28"/>
          <w:szCs w:val="28"/>
          <w:highlight w:val="none"/>
        </w:rPr>
        <w:t xml:space="preserve">提供下列材料之一</w:t>
      </w:r>
      <w:r>
        <w:rPr>
          <w:rFonts w:hint="eastAsia" w:ascii="仿宋" w:hAnsi="仿宋" w:eastAsia="仿宋" w:cs="仿宋"/>
          <w:color w:val="auto"/>
          <w:sz w:val="28"/>
          <w:szCs w:val="28"/>
          <w:highlight w:val="none"/>
          <w:lang w:eastAsia="zh-CN"/>
        </w:rPr>
        <w:t xml:space="preserve">：</w:t>
      </w:r>
      <w:r/>
    </w:p>
    <w:p>
      <w:pPr>
        <w:ind w:firstLine="420"/>
        <w:spacing w:line="52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（1）投标人</w:t>
      </w:r>
      <w:r>
        <w:rPr>
          <w:rFonts w:hint="eastAsia" w:ascii="仿宋" w:hAnsi="仿宋" w:eastAsia="仿宋" w:cs="仿宋"/>
          <w:color w:val="auto"/>
          <w:sz w:val="28"/>
          <w:szCs w:val="28"/>
          <w:highlight w:val="none"/>
        </w:rPr>
        <w:t xml:space="preserve">提供</w:t>
      </w:r>
      <w:r>
        <w:rPr>
          <w:rFonts w:hint="eastAsia" w:ascii="仿宋" w:hAnsi="仿宋" w:eastAsia="仿宋" w:cs="仿宋"/>
          <w:bCs/>
          <w:color w:val="auto"/>
          <w:sz w:val="28"/>
          <w:szCs w:val="28"/>
          <w:highlight w:val="none"/>
        </w:rPr>
        <w:t xml:space="preserve">法定代表人资格证明</w:t>
      </w:r>
      <w:r>
        <w:rPr>
          <w:rFonts w:hint="eastAsia" w:ascii="仿宋" w:hAnsi="仿宋" w:eastAsia="仿宋" w:cs="仿宋"/>
          <w:color w:val="auto"/>
          <w:sz w:val="28"/>
          <w:highlight w:val="none"/>
        </w:rPr>
        <w:t xml:space="preserve">（格式详见示范格式一）和</w:t>
      </w:r>
      <w:r>
        <w:rPr>
          <w:rFonts w:hint="eastAsia" w:ascii="仿宋" w:hAnsi="仿宋" w:eastAsia="仿宋" w:cs="仿宋"/>
          <w:bCs/>
          <w:color w:val="auto"/>
          <w:sz w:val="28"/>
          <w:highlight w:val="none"/>
        </w:rPr>
        <w:t xml:space="preserve">法定代表人</w:t>
      </w:r>
      <w:r>
        <w:rPr>
          <w:rFonts w:hint="eastAsia" w:ascii="仿宋" w:hAnsi="仿宋" w:eastAsia="仿宋" w:cs="仿宋"/>
          <w:bCs/>
          <w:color w:val="auto"/>
          <w:sz w:val="28"/>
          <w:szCs w:val="28"/>
          <w:highlight w:val="none"/>
        </w:rPr>
        <w:t xml:space="preserve">身份证（加盖</w:t>
      </w:r>
      <w:r>
        <w:rPr>
          <w:rFonts w:hint="eastAsia" w:ascii="仿宋" w:hAnsi="仿宋" w:eastAsia="仿宋" w:cs="仿宋"/>
          <w:color w:val="auto"/>
          <w:sz w:val="28"/>
          <w:highlight w:val="none"/>
        </w:rPr>
        <w:t xml:space="preserve">CA电子签</w:t>
      </w:r>
      <w:r>
        <w:rPr>
          <w:rFonts w:hint="eastAsia" w:ascii="仿宋" w:hAnsi="仿宋" w:eastAsia="仿宋" w:cs="仿宋"/>
          <w:bCs/>
          <w:color w:val="auto"/>
          <w:sz w:val="28"/>
          <w:szCs w:val="28"/>
          <w:highlight w:val="none"/>
        </w:rPr>
        <w:t xml:space="preserve">章）</w:t>
      </w:r>
      <w:r>
        <w:rPr>
          <w:rFonts w:hint="eastAsia" w:ascii="仿宋" w:hAnsi="仿宋" w:eastAsia="仿宋" w:cs="仿宋"/>
          <w:color w:val="auto"/>
          <w:sz w:val="28"/>
          <w:highlight w:val="none"/>
        </w:rPr>
        <w:t xml:space="preserve">；</w:t>
      </w:r>
      <w:r/>
    </w:p>
    <w:p>
      <w:pPr>
        <w:ind w:firstLine="420"/>
        <w:spacing w:line="52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（2）投标人提供授权委托书（格式详见示范格式二）和</w:t>
      </w:r>
      <w:r>
        <w:rPr>
          <w:rFonts w:hint="eastAsia" w:ascii="仿宋" w:hAnsi="仿宋" w:eastAsia="仿宋" w:cs="仿宋"/>
          <w:bCs/>
          <w:color w:val="auto"/>
          <w:sz w:val="28"/>
          <w:szCs w:val="28"/>
          <w:highlight w:val="none"/>
        </w:rPr>
        <w:t xml:space="preserve">受托人身份证（加盖</w:t>
      </w:r>
      <w:r>
        <w:rPr>
          <w:rFonts w:hint="eastAsia" w:ascii="仿宋" w:hAnsi="仿宋" w:eastAsia="仿宋" w:cs="仿宋"/>
          <w:color w:val="auto"/>
          <w:sz w:val="28"/>
          <w:highlight w:val="none"/>
        </w:rPr>
        <w:t xml:space="preserve">CA电子签</w:t>
      </w:r>
      <w:r>
        <w:rPr>
          <w:rFonts w:hint="eastAsia" w:ascii="仿宋" w:hAnsi="仿宋" w:eastAsia="仿宋" w:cs="仿宋"/>
          <w:bCs/>
          <w:color w:val="auto"/>
          <w:sz w:val="28"/>
          <w:szCs w:val="28"/>
          <w:highlight w:val="none"/>
        </w:rPr>
        <w:t xml:space="preserve">章）</w:t>
      </w:r>
      <w:r>
        <w:rPr>
          <w:rFonts w:hint="eastAsia" w:ascii="仿宋" w:hAnsi="仿宋" w:eastAsia="仿宋" w:cs="仿宋"/>
          <w:color w:val="auto"/>
          <w:sz w:val="28"/>
          <w:highlight w:val="none"/>
        </w:rPr>
        <w:t xml:space="preserve">。</w:t>
      </w:r>
      <w:r/>
    </w:p>
    <w:p>
      <w:pPr>
        <w:ind w:firstLine="700"/>
        <w:spacing w:line="520" w:lineRule="exact"/>
        <w:rPr>
          <w:rFonts w:hint="eastAsia" w:ascii="仿宋" w:hAnsi="仿宋" w:eastAsia="仿宋" w:cs="仿宋"/>
          <w:color w:val="auto"/>
          <w:sz w:val="28"/>
          <w:highlight w:val="none"/>
          <w:lang w:val="zh-CN"/>
        </w:rPr>
      </w:pP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投标人符合《</w:t>
      </w:r>
      <w:r>
        <w:rPr>
          <w:rFonts w:hint="eastAsia" w:ascii="仿宋" w:hAnsi="仿宋" w:eastAsia="仿宋" w:cs="仿宋"/>
          <w:b w:val="0"/>
          <w:bCs w:val="0"/>
          <w:color w:val="auto"/>
          <w:sz w:val="28"/>
          <w:szCs w:val="28"/>
          <w:highlight w:val="none"/>
        </w:rPr>
        <w:t xml:space="preserve">中华人民共和国政府采购法</w:t>
      </w:r>
      <w:r>
        <w:rPr>
          <w:rFonts w:hint="eastAsia" w:ascii="仿宋" w:hAnsi="仿宋" w:eastAsia="仿宋" w:cs="仿宋"/>
          <w:color w:val="auto"/>
          <w:sz w:val="28"/>
          <w:szCs w:val="28"/>
          <w:highlight w:val="none"/>
        </w:rPr>
        <w:t xml:space="preserve">》第二十二条规定条件的承诺函</w:t>
      </w:r>
      <w:r>
        <w:rPr>
          <w:rFonts w:hint="eastAsia" w:ascii="仿宋" w:hAnsi="仿宋" w:eastAsia="仿宋" w:cs="仿宋"/>
          <w:color w:val="auto"/>
          <w:sz w:val="28"/>
          <w:szCs w:val="28"/>
          <w:highlight w:val="none"/>
          <w:lang w:val="zh-CN"/>
        </w:rPr>
        <w:t xml:space="preserve">（</w:t>
      </w:r>
      <w:r>
        <w:rPr>
          <w:rFonts w:hint="eastAsia" w:ascii="仿宋" w:hAnsi="仿宋" w:eastAsia="仿宋" w:cs="仿宋"/>
          <w:color w:val="auto"/>
          <w:sz w:val="28"/>
          <w:szCs w:val="28"/>
          <w:highlight w:val="none"/>
        </w:rPr>
        <w:t xml:space="preserve">格式详见示范格式三</w:t>
      </w:r>
      <w:r>
        <w:rPr>
          <w:rFonts w:hint="eastAsia" w:ascii="仿宋" w:hAnsi="仿宋" w:eastAsia="仿宋" w:cs="仿宋"/>
          <w:color w:val="auto"/>
          <w:sz w:val="28"/>
          <w:szCs w:val="28"/>
          <w:highlight w:val="none"/>
          <w:lang w:val="zh-CN"/>
        </w:rPr>
        <w:t xml:space="preserve">）</w:t>
      </w:r>
      <w:r>
        <w:rPr>
          <w:rFonts w:hint="eastAsia" w:ascii="仿宋" w:hAnsi="仿宋" w:eastAsia="仿宋" w:cs="仿宋"/>
          <w:color w:val="auto"/>
          <w:sz w:val="28"/>
          <w:highlight w:val="none"/>
          <w:lang w:val="zh-CN"/>
        </w:rPr>
        <w:t xml:space="preserve">；</w:t>
      </w:r>
      <w:r/>
    </w:p>
    <w:p>
      <w:pPr>
        <w:ind w:firstLine="7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highlight w:val="none"/>
          <w:lang w:val="en-US" w:eastAsia="zh-CN"/>
        </w:rPr>
        <w:t xml:space="preserve">3.</w:t>
      </w:r>
      <w:r>
        <w:rPr>
          <w:rFonts w:hint="eastAsia" w:ascii="仿宋" w:hAnsi="仿宋" w:eastAsia="仿宋" w:cs="仿宋"/>
          <w:color w:val="auto"/>
          <w:sz w:val="28"/>
          <w:szCs w:val="28"/>
          <w:highlight w:val="none"/>
        </w:rPr>
        <w:t xml:space="preserve">落实政府采购政策需满足的资格要求（提供下列任一项材料即可，</w:t>
      </w:r>
      <w:r>
        <w:rPr>
          <w:rFonts w:hint="eastAsia" w:ascii="仿宋" w:hAnsi="仿宋" w:eastAsia="仿宋" w:cs="仿宋"/>
          <w:color w:val="auto"/>
          <w:sz w:val="28"/>
          <w:szCs w:val="28"/>
          <w:highlight w:val="none"/>
          <w:lang w:val="zh-CN"/>
        </w:rPr>
        <w:t xml:space="preserve">非专门面向中小企业或者预留份额的采购项目，本项无需提供</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eastAsia="zh-CN"/>
        </w:rPr>
        <w:t xml:space="preserve">：</w:t>
      </w:r>
      <w:r/>
    </w:p>
    <w:p>
      <w:pPr>
        <w:ind w:firstLine="560"/>
        <w:spacing w:line="52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（1）企业声明函（详见示范格式</w:t>
      </w:r>
      <w:r>
        <w:rPr>
          <w:rFonts w:hint="eastAsia" w:ascii="仿宋" w:hAnsi="仿宋" w:eastAsia="仿宋" w:cs="仿宋"/>
          <w:bCs/>
          <w:color w:val="auto"/>
          <w:sz w:val="28"/>
          <w:szCs w:val="28"/>
          <w:highlight w:val="none"/>
          <w:lang w:val="en-US" w:eastAsia="zh-CN"/>
        </w:rPr>
        <w:t xml:space="preserve">五</w:t>
      </w:r>
      <w:r>
        <w:rPr>
          <w:rFonts w:hint="eastAsia" w:ascii="仿宋" w:hAnsi="仿宋" w:eastAsia="仿宋" w:cs="仿宋"/>
          <w:bCs/>
          <w:color w:val="auto"/>
          <w:sz w:val="28"/>
          <w:szCs w:val="28"/>
          <w:highlight w:val="none"/>
        </w:rPr>
        <w:t xml:space="preserve">）；</w:t>
      </w:r>
      <w:r/>
    </w:p>
    <w:p>
      <w:pPr>
        <w:ind w:firstLine="560"/>
        <w:spacing w:line="52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（2）《残疾人福利性单位声明函》（详见示范格式</w:t>
      </w:r>
      <w:r>
        <w:rPr>
          <w:rFonts w:hint="eastAsia" w:ascii="仿宋" w:hAnsi="仿宋" w:eastAsia="仿宋" w:cs="仿宋"/>
          <w:bCs/>
          <w:color w:val="auto"/>
          <w:sz w:val="28"/>
          <w:szCs w:val="28"/>
          <w:highlight w:val="none"/>
          <w:lang w:val="en-US" w:eastAsia="zh-CN"/>
        </w:rPr>
        <w:t xml:space="preserve">六</w:t>
      </w:r>
      <w:r>
        <w:rPr>
          <w:rFonts w:hint="eastAsia" w:ascii="仿宋" w:hAnsi="仿宋" w:eastAsia="仿宋" w:cs="仿宋"/>
          <w:bCs/>
          <w:color w:val="auto"/>
          <w:sz w:val="28"/>
          <w:szCs w:val="28"/>
          <w:highlight w:val="none"/>
        </w:rPr>
        <w:t xml:space="preserve">）；</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（3）由省级以上监狱管理局、戒毒管理局（含新疆生产建设兵团）出具的属于监狱企业的证明文件）（加盖出具单位公章的电子件）。</w:t>
      </w:r>
      <w:r/>
    </w:p>
    <w:p>
      <w:pPr>
        <w:numPr>
          <w:ilvl w:val="0"/>
          <w:numId w:val="0"/>
        </w:numPr>
        <w:ind w:left="0" w:right="0" w:firstLine="560"/>
        <w:jc w:val="both"/>
        <w:pageBreakBefore w:val="0"/>
        <w:spacing w:before="0" w:after="0" w:line="560" w:lineRule="exact"/>
        <w:rPr>
          <w:rFonts w:hint="eastAsia" w:ascii="仿宋" w:hAnsi="仿宋" w:eastAsia="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auto"/>
          <w:sz w:val="28"/>
          <w:szCs w:val="28"/>
          <w:highlight w:val="none"/>
          <w:lang w:val="en-US" w:eastAsia="zh-CN"/>
        </w:rPr>
        <w:t xml:space="preserve">4.</w:t>
      </w:r>
      <w:r>
        <w:rPr>
          <w:rFonts w:hint="eastAsia" w:ascii="仿宋" w:hAnsi="仿宋" w:eastAsia="仿宋"/>
          <w:color w:val="auto"/>
          <w:sz w:val="28"/>
          <w:szCs w:val="28"/>
          <w:highlight w:val="none"/>
        </w:rPr>
        <w:t xml:space="preserve">根据本项目的特定资格要求，</w:t>
      </w:r>
      <w:r>
        <w:rPr>
          <w:rFonts w:hint="eastAsia" w:ascii="仿宋" w:hAnsi="仿宋" w:eastAsia="仿宋"/>
          <w:color w:val="auto"/>
          <w:sz w:val="28"/>
          <w:szCs w:val="28"/>
          <w:highlight w:val="none"/>
          <w:lang w:val="zh-CN"/>
        </w:rPr>
        <w:t xml:space="preserve">投标人还须提供下列资料：</w:t>
      </w:r>
      <w:r/>
    </w:p>
    <w:p>
      <w:pPr>
        <w:numPr>
          <w:ilvl w:val="0"/>
          <w:numId w:val="0"/>
        </w:numPr>
        <w:ind w:firstLine="560"/>
        <w:spacing w:line="400" w:lineRule="exact"/>
        <w:tabs>
          <w:tab w:val="left" w:pos="180" w:leader="none"/>
        </w:tabs>
        <w:rPr>
          <w:rFonts w:hint="default" w:ascii="仿宋" w:hAnsi="仿宋" w:eastAsia="仿宋"/>
          <w:b w:val="0"/>
          <w:bCs w:val="0"/>
          <w:color w:val="auto"/>
          <w:sz w:val="28"/>
          <w:szCs w:val="28"/>
          <w:highlight w:val="none"/>
          <w:lang w:val="en-US" w:eastAsia="zh-CN"/>
        </w:rPr>
      </w:pPr>
      <w:r>
        <w:rPr>
          <w:rFonts w:hint="eastAsia" w:ascii="仿宋" w:hAnsi="仿宋" w:eastAsia="仿宋"/>
          <w:b w:val="0"/>
          <w:bCs w:val="0"/>
          <w:color w:val="auto"/>
          <w:sz w:val="28"/>
          <w:szCs w:val="28"/>
          <w:highlight w:val="none"/>
          <w:lang w:eastAsia="zh-CN"/>
        </w:rPr>
        <w:t xml:space="preserve">（</w:t>
      </w:r>
      <w:r>
        <w:rPr>
          <w:rFonts w:hint="eastAsia" w:ascii="仿宋" w:hAnsi="仿宋" w:eastAsia="仿宋"/>
          <w:b w:val="0"/>
          <w:bCs w:val="0"/>
          <w:color w:val="auto"/>
          <w:sz w:val="28"/>
          <w:szCs w:val="28"/>
          <w:highlight w:val="none"/>
          <w:lang w:val="en-US" w:eastAsia="zh-CN"/>
        </w:rPr>
        <w:t xml:space="preserve">1）需提供有效的营业执照，经营范围须包含餐饮管理或劳务服务等</w:t>
      </w:r>
      <w:r>
        <w:rPr>
          <w:rFonts w:hint="eastAsia" w:ascii="仿宋" w:hAnsi="仿宋" w:eastAsia="仿宋" w:cs="Times New Roman"/>
          <w:color w:val="auto"/>
          <w:sz w:val="28"/>
          <w:szCs w:val="28"/>
          <w:highlight w:val="none"/>
          <w:lang w:val="en-US" w:eastAsia="zh-CN"/>
        </w:rPr>
        <w:t xml:space="preserve">（提供证书电子扫描件，并加盖投标人电子签章。）</w:t>
      </w:r>
      <w:r/>
    </w:p>
    <w:p>
      <w:pPr>
        <w:numPr>
          <w:ilvl w:val="0"/>
          <w:numId w:val="0"/>
        </w:numPr>
        <w:ind w:left="0" w:right="0" w:firstLine="560"/>
        <w:jc w:val="both"/>
        <w:pageBreakBefore w:val="0"/>
        <w:spacing w:before="0" w:after="0" w:line="560" w:lineRule="exac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Times New Roman"/>
          <w:b w:val="0"/>
          <w:bCs w:val="0"/>
          <w:color w:val="auto"/>
          <w:sz w:val="28"/>
          <w:highlight w:val="none"/>
          <w:lang w:val="en-US" w:eastAsia="zh-CN"/>
        </w:rPr>
        <w:t xml:space="preserve">（</w:t>
      </w:r>
      <w:r>
        <w:rPr>
          <w:rFonts w:hint="eastAsia" w:ascii="仿宋" w:hAnsi="仿宋" w:eastAsia="仿宋" w:cs="Times New Roman"/>
          <w:color w:val="auto"/>
          <w:sz w:val="28"/>
          <w:highlight w:val="none"/>
          <w:lang w:val="en-US" w:eastAsia="zh-CN"/>
        </w:rPr>
        <w:t xml:space="preserve">2）</w:t>
      </w:r>
      <w:r>
        <w:rPr>
          <w:rFonts w:hint="eastAsia" w:ascii="方正仿宋_GB2312" w:hAnsi="方正仿宋_GB2312" w:eastAsia="方正仿宋_GB2312" w:cs="方正仿宋_GB2312"/>
          <w:b w:val="0"/>
          <w:bCs/>
          <w:color w:val="auto"/>
          <w:sz w:val="28"/>
          <w:szCs w:val="28"/>
          <w:highlight w:val="none"/>
          <w:lang w:val="en-US" w:eastAsia="zh-CN"/>
        </w:rPr>
        <w:t xml:space="preserve">投标人必须具有有效期内的食品经营许可证或餐饮服务许可证；（</w:t>
      </w:r>
      <w:r>
        <w:rPr>
          <w:rFonts w:hint="eastAsia" w:ascii="仿宋" w:hAnsi="仿宋" w:eastAsia="仿宋" w:cs="仿宋"/>
          <w:color w:val="auto"/>
          <w:sz w:val="28"/>
          <w:szCs w:val="28"/>
          <w:highlight w:val="none"/>
        </w:rPr>
        <w:t xml:space="preserve">扫描件并加盖</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lang w:val="en-US" w:eastAsia="zh-CN"/>
        </w:rPr>
        <w:t xml:space="preserve">电子签</w:t>
      </w:r>
      <w:r>
        <w:rPr>
          <w:rFonts w:hint="eastAsia" w:ascii="仿宋" w:hAnsi="仿宋" w:eastAsia="仿宋" w:cs="仿宋"/>
          <w:color w:val="auto"/>
          <w:sz w:val="28"/>
          <w:szCs w:val="28"/>
          <w:highlight w:val="none"/>
        </w:rPr>
        <w:t xml:space="preserve">章，必须提供）</w:t>
      </w:r>
      <w:r/>
    </w:p>
    <w:p>
      <w:pPr>
        <w:pStyle w:val="700"/>
        <w:ind w:left="454" w:firstLine="0"/>
        <w:spacing w:line="360" w:lineRule="auto"/>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3）投标人配备的厨师长具有国家职业资格三级（或高级工）及以上中式烹调师证书且具备5年及以上团餐主厨经验。（提供人社部门或其授权单位颁发的资格证书、类似餐饮炒锅工作5年及以上团餐主厨经验的合同或者加盖被服务单位公章的证明文件加盖投标人电子签章）；</w:t>
      </w:r>
      <w:r/>
    </w:p>
    <w:p>
      <w:pPr>
        <w:pStyle w:val="879"/>
        <w:numPr>
          <w:ilvl w:val="0"/>
          <w:numId w:val="0"/>
        </w:numPr>
        <w:ind w:left="279" w:firstLine="280"/>
        <w:jc w:val="left"/>
        <w:keepLines w:val="0"/>
        <w:keepNext w:val="0"/>
        <w:pageBreakBefore w:val="0"/>
        <w:spacing w:line="360" w:lineRule="auto"/>
        <w:widowControl w:val="off"/>
        <w:rPr>
          <w:rFonts w:hint="default" w:ascii="仿宋" w:hAnsi="仿宋" w:eastAsia="仿宋" w:cs="Times New Roman"/>
          <w:color w:val="auto"/>
          <w:sz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投标人配备的驻场经理（厨师长除外）具有3年以上学校食堂或者1000人以上就餐单位食堂管理经验及过往管理食堂的人员满意度不低于80%同时具有</w:t>
      </w:r>
      <w:r>
        <w:rPr>
          <w:rFonts w:hint="eastAsia" w:ascii="仿宋" w:hAnsi="仿宋" w:eastAsia="仿宋" w:cs="仿宋"/>
          <w:color w:val="auto"/>
          <w:sz w:val="28"/>
          <w:szCs w:val="28"/>
          <w:highlight w:val="none"/>
          <w:lang w:val="en-US" w:eastAsia="zh-CN" w:bidi="ar-SA"/>
        </w:rPr>
        <w:t xml:space="preserve">国家职业资格</w:t>
      </w:r>
      <w:r>
        <w:rPr>
          <w:rFonts w:hint="eastAsia" w:ascii="仿宋" w:hAnsi="仿宋" w:eastAsia="仿宋" w:cs="仿宋"/>
          <w:color w:val="auto"/>
          <w:sz w:val="28"/>
          <w:szCs w:val="28"/>
          <w:highlight w:val="none"/>
          <w:lang w:val="en-US" w:eastAsia="zh-CN"/>
        </w:rPr>
        <w:t xml:space="preserve">四级（或中级工）及以上营养配餐师和食品安全管理员证书；提供</w:t>
      </w:r>
      <w:r>
        <w:rPr>
          <w:rFonts w:hint="eastAsia" w:ascii="仿宋" w:hAnsi="仿宋" w:eastAsia="仿宋" w:cs="仿宋"/>
          <w:b w:val="0"/>
          <w:bCs w:val="0"/>
          <w:color w:val="auto"/>
          <w:sz w:val="28"/>
          <w:szCs w:val="28"/>
          <w:highlight w:val="none"/>
          <w:vertAlign w:val="baseline"/>
          <w:lang w:val="en-US" w:eastAsia="zh-CN" w:bidi="ar-SA"/>
        </w:rPr>
        <w:t xml:space="preserve">食堂管理经验</w:t>
      </w:r>
      <w:r>
        <w:rPr>
          <w:rFonts w:hint="eastAsia" w:ascii="仿宋" w:hAnsi="仿宋" w:eastAsia="仿宋" w:cs="仿宋"/>
          <w:color w:val="auto"/>
          <w:sz w:val="28"/>
          <w:szCs w:val="28"/>
          <w:highlight w:val="none"/>
        </w:rPr>
        <w:t xml:space="preserve">的合同或者加盖被服务单位公章的证明文件</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人员满意度证明材料及人社部门或其授权单位颁发的资格证书加盖投标人电子签章。</w:t>
      </w:r>
      <w:r/>
    </w:p>
    <w:p>
      <w:pPr>
        <w:ind w:left="1" w:firstLine="537"/>
        <w:keepLines w:val="0"/>
        <w:keepNext w:val="0"/>
        <w:pageBreakBefore w:val="0"/>
        <w:spacing w:line="500" w:lineRule="exact"/>
        <w:rPr>
          <w:rFonts w:hint="eastAsia" w:ascii="仿宋" w:hAnsi="仿宋" w:eastAsia="仿宋" w:cs="仿宋"/>
          <w:color w:val="auto"/>
          <w:sz w:val="28"/>
          <w:szCs w:val="28"/>
          <w:highlight w:val="none"/>
          <w:lang w:val="en-US" w:eastAsia="zh-CN"/>
        </w:rPr>
        <w:outlineLvl w:val="9"/>
      </w:pPr>
      <w:r>
        <w:rPr>
          <w:rFonts w:hint="eastAsia" w:ascii="仿宋" w:hAnsi="仿宋" w:eastAsia="仿宋" w:cs="Times New Roman"/>
          <w:color w:val="auto"/>
          <w:sz w:val="28"/>
          <w:highlight w:val="none"/>
          <w:lang w:val="en-US" w:eastAsia="zh-CN"/>
        </w:rPr>
        <w:t xml:space="preserve">（5）提供近三年企业运营情况财务报表，必须有第三方会计师事务所或审计机构出具的财务会计报表。</w:t>
      </w:r>
      <w:r>
        <w:rPr>
          <w:rFonts w:hint="eastAsia" w:ascii="仿宋" w:hAnsi="仿宋" w:eastAsia="仿宋" w:cs="Times New Roman"/>
          <w:b/>
          <w:bCs/>
          <w:color w:val="auto"/>
          <w:sz w:val="28"/>
          <w:highlight w:val="none"/>
          <w:lang w:val="en-US" w:eastAsia="zh-CN"/>
        </w:rPr>
        <w:t xml:space="preserve">（成立不满三年的企业，按成立年限提供相应的年份财务会计报表）</w:t>
      </w:r>
      <w:r/>
    </w:p>
    <w:p>
      <w:pPr>
        <w:ind w:firstLine="480"/>
        <w:keepLines w:val="0"/>
        <w:keepNext w:val="0"/>
        <w:pageBreakBefore w:val="0"/>
        <w:spacing w:line="560" w:lineRule="exact"/>
        <w:widowControl w:val="off"/>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 xml:space="preserve">5.</w:t>
      </w:r>
      <w:r>
        <w:rPr>
          <w:rFonts w:hint="eastAsia" w:ascii="仿宋" w:hAnsi="仿宋" w:eastAsia="仿宋" w:cs="仿宋"/>
          <w:color w:val="auto"/>
          <w:sz w:val="28"/>
          <w:szCs w:val="28"/>
          <w:highlight w:val="none"/>
          <w:lang w:val="en-US" w:eastAsia="zh-CN"/>
        </w:rPr>
        <w:t xml:space="preserve">提供承诺书</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b/>
          <w:bCs/>
          <w:color w:val="auto"/>
          <w:sz w:val="28"/>
          <w:szCs w:val="28"/>
          <w:highlight w:val="none"/>
        </w:rPr>
        <w:t xml:space="preserve">（详见示范格式</w:t>
      </w:r>
      <w:r>
        <w:rPr>
          <w:rFonts w:hint="eastAsia" w:ascii="仿宋" w:hAnsi="仿宋" w:eastAsia="仿宋" w:cs="仿宋"/>
          <w:b/>
          <w:bCs/>
          <w:color w:val="auto"/>
          <w:sz w:val="28"/>
          <w:szCs w:val="28"/>
          <w:highlight w:val="none"/>
          <w:lang w:val="en-US" w:eastAsia="zh-CN"/>
        </w:rPr>
        <w:t xml:space="preserve">四</w:t>
      </w:r>
      <w:r>
        <w:rPr>
          <w:rFonts w:hint="eastAsia" w:ascii="仿宋" w:hAnsi="仿宋" w:eastAsia="仿宋" w:cs="仿宋"/>
          <w:b/>
          <w:bCs/>
          <w:color w:val="auto"/>
          <w:sz w:val="28"/>
          <w:szCs w:val="28"/>
          <w:highlight w:val="none"/>
        </w:rPr>
        <w:t xml:space="preserve">，提供承诺书原件扫描件并加盖</w:t>
      </w:r>
      <w:r>
        <w:rPr>
          <w:rFonts w:hint="eastAsia" w:ascii="仿宋" w:hAnsi="仿宋" w:eastAsia="仿宋" w:cs="仿宋"/>
          <w:b/>
          <w:bCs/>
          <w:color w:val="auto"/>
          <w:sz w:val="28"/>
          <w:szCs w:val="28"/>
          <w:highlight w:val="none"/>
          <w:lang w:eastAsia="zh-CN"/>
        </w:rPr>
        <w:t xml:space="preserve">投标人</w:t>
      </w:r>
      <w:r>
        <w:rPr>
          <w:rFonts w:hint="eastAsia" w:ascii="仿宋" w:hAnsi="仿宋" w:eastAsia="仿宋" w:cs="仿宋"/>
          <w:b/>
          <w:bCs/>
          <w:color w:val="auto"/>
          <w:sz w:val="28"/>
          <w:szCs w:val="28"/>
          <w:highlight w:val="none"/>
        </w:rPr>
        <w:t xml:space="preserve">电子签章）</w:t>
      </w:r>
      <w:r/>
    </w:p>
    <w:p>
      <w:pPr>
        <w:ind w:firstLine="480"/>
        <w:keepLines w:val="0"/>
        <w:keepNext w:val="0"/>
        <w:pageBreakBefore w:val="0"/>
        <w:spacing w:line="560" w:lineRule="exact"/>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val="en-US" w:eastAsia="zh-CN"/>
        </w:rPr>
        <w:t xml:space="preserve">（1）</w:t>
      </w:r>
      <w:r>
        <w:rPr>
          <w:rFonts w:hint="eastAsia" w:ascii="仿宋" w:hAnsi="仿宋" w:eastAsia="仿宋" w:cs="仿宋"/>
          <w:bCs/>
          <w:color w:val="auto"/>
          <w:sz w:val="28"/>
          <w:szCs w:val="28"/>
          <w:highlight w:val="none"/>
          <w:lang w:eastAsia="zh-CN"/>
        </w:rPr>
        <w:t xml:space="preserve">投标人</w:t>
      </w:r>
      <w:r>
        <w:rPr>
          <w:rFonts w:hint="eastAsia" w:ascii="仿宋" w:hAnsi="仿宋" w:eastAsia="仿宋" w:cs="仿宋"/>
          <w:bCs/>
          <w:color w:val="auto"/>
          <w:sz w:val="28"/>
          <w:szCs w:val="28"/>
          <w:highlight w:val="none"/>
        </w:rPr>
        <w:t xml:space="preserve">单位负责人为同一人或者存在直接控股、管理关系的不同</w:t>
      </w:r>
      <w:r>
        <w:rPr>
          <w:rFonts w:hint="eastAsia" w:ascii="仿宋" w:hAnsi="仿宋" w:eastAsia="仿宋" w:cs="仿宋"/>
          <w:bCs/>
          <w:color w:val="auto"/>
          <w:sz w:val="28"/>
          <w:szCs w:val="28"/>
          <w:highlight w:val="none"/>
          <w:lang w:eastAsia="zh-CN"/>
        </w:rPr>
        <w:t xml:space="preserve">投标人</w:t>
      </w:r>
      <w:r>
        <w:rPr>
          <w:rFonts w:hint="eastAsia" w:ascii="仿宋" w:hAnsi="仿宋" w:eastAsia="仿宋" w:cs="仿宋"/>
          <w:bCs/>
          <w:color w:val="auto"/>
          <w:sz w:val="28"/>
          <w:szCs w:val="28"/>
          <w:highlight w:val="none"/>
        </w:rPr>
        <w:t xml:space="preserve">，不得同时参加同一合同项下的政府采购活动；</w:t>
      </w:r>
      <w:r/>
    </w:p>
    <w:p>
      <w:pPr>
        <w:ind w:firstLine="480"/>
        <w:keepLines w:val="0"/>
        <w:keepNext w:val="0"/>
        <w:pageBreakBefore w:val="0"/>
        <w:spacing w:line="560" w:lineRule="exact"/>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eastAsia="zh-CN"/>
        </w:rPr>
        <w:t xml:space="preserve">（</w:t>
      </w:r>
      <w:r>
        <w:rPr>
          <w:rFonts w:hint="eastAsia" w:ascii="仿宋" w:hAnsi="仿宋" w:eastAsia="仿宋" w:cs="仿宋"/>
          <w:bCs/>
          <w:color w:val="auto"/>
          <w:sz w:val="28"/>
          <w:szCs w:val="28"/>
          <w:highlight w:val="none"/>
          <w:lang w:val="en-US" w:eastAsia="zh-CN"/>
        </w:rPr>
        <w:t xml:space="preserve">2</w:t>
      </w:r>
      <w:r>
        <w:rPr>
          <w:rFonts w:hint="eastAsia" w:ascii="仿宋" w:hAnsi="仿宋" w:eastAsia="仿宋" w:cs="仿宋"/>
          <w:bCs/>
          <w:color w:val="auto"/>
          <w:sz w:val="28"/>
          <w:szCs w:val="28"/>
          <w:highlight w:val="none"/>
          <w:lang w:eastAsia="zh-CN"/>
        </w:rPr>
        <w:t xml:space="preserve">）</w:t>
      </w:r>
      <w:r>
        <w:rPr>
          <w:rFonts w:hint="eastAsia" w:ascii="仿宋" w:hAnsi="仿宋" w:eastAsia="仿宋" w:cs="仿宋"/>
          <w:bCs/>
          <w:color w:val="auto"/>
          <w:sz w:val="28"/>
          <w:szCs w:val="28"/>
          <w:highlight w:val="none"/>
        </w:rPr>
        <w:t xml:space="preserve">凡为采购项目提供整体设计、规范编制或者项目管理、监理、检测等服务的</w:t>
      </w:r>
      <w:r>
        <w:rPr>
          <w:rFonts w:hint="eastAsia" w:ascii="仿宋" w:hAnsi="仿宋" w:eastAsia="仿宋" w:cs="仿宋"/>
          <w:bCs/>
          <w:color w:val="auto"/>
          <w:sz w:val="28"/>
          <w:szCs w:val="28"/>
          <w:highlight w:val="none"/>
          <w:lang w:eastAsia="zh-CN"/>
        </w:rPr>
        <w:t xml:space="preserve">投标人</w:t>
      </w:r>
      <w:r>
        <w:rPr>
          <w:rFonts w:hint="eastAsia" w:ascii="仿宋" w:hAnsi="仿宋" w:eastAsia="仿宋" w:cs="仿宋"/>
          <w:bCs/>
          <w:color w:val="auto"/>
          <w:sz w:val="28"/>
          <w:szCs w:val="28"/>
          <w:highlight w:val="none"/>
        </w:rPr>
        <w:t xml:space="preserve">，不得再参加本项目的采购活动。</w:t>
      </w:r>
      <w:r/>
    </w:p>
    <w:p>
      <w:pPr>
        <w:ind w:firstLine="480"/>
        <w:keepLines w:val="0"/>
        <w:keepNext w:val="0"/>
        <w:pageBreakBefore w:val="0"/>
        <w:spacing w:line="560" w:lineRule="exact"/>
        <w:widowControl w:val="off"/>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lang w:val="en-US" w:eastAsia="zh-CN"/>
        </w:rPr>
        <w:t xml:space="preserve">（3）</w:t>
      </w:r>
      <w:r>
        <w:rPr>
          <w:rFonts w:hint="eastAsia" w:ascii="仿宋" w:hAnsi="仿宋" w:eastAsia="仿宋" w:cs="仿宋"/>
          <w:bCs/>
          <w:color w:val="auto"/>
          <w:sz w:val="28"/>
          <w:szCs w:val="28"/>
          <w:highlight w:val="none"/>
          <w:lang w:eastAsia="zh-CN"/>
        </w:rPr>
        <w:t xml:space="preserve">投标人</w:t>
      </w:r>
      <w:r>
        <w:rPr>
          <w:rFonts w:hint="eastAsia" w:ascii="仿宋" w:hAnsi="仿宋" w:eastAsia="仿宋" w:cs="仿宋"/>
          <w:bCs/>
          <w:color w:val="auto"/>
          <w:sz w:val="28"/>
          <w:szCs w:val="28"/>
          <w:highlight w:val="none"/>
        </w:rPr>
        <w:t xml:space="preserve">未被“信用中国”网站、“中国政府采购网”列入失信被执行人、重大税收违法案件当事人名单、政府采购严重违法失信行为记录名单；</w:t>
      </w:r>
      <w:r/>
    </w:p>
    <w:p>
      <w:pPr>
        <w:ind w:firstLine="562"/>
        <w:keepLines w:val="0"/>
        <w:keepNext w:val="0"/>
        <w:pageBreakBefore w:val="0"/>
        <w:spacing w:line="560" w:lineRule="exact"/>
        <w:widowControl w:val="off"/>
        <w:rPr>
          <w:rFonts w:hint="eastAsia" w:ascii="仿宋" w:hAnsi="仿宋" w:eastAsia="仿宋" w:cs="仿宋"/>
          <w:color w:val="auto"/>
          <w:sz w:val="28"/>
          <w:szCs w:val="28"/>
          <w:highlight w:val="none"/>
        </w:rPr>
      </w:pPr>
      <w:r>
        <w:rPr>
          <w:rFonts w:hint="eastAsia" w:ascii="仿宋" w:hAnsi="仿宋" w:eastAsia="仿宋" w:cs="仿宋"/>
          <w:b/>
          <w:color w:val="auto"/>
          <w:sz w:val="28"/>
          <w:szCs w:val="28"/>
          <w:highlight w:val="none"/>
        </w:rPr>
        <w:t xml:space="preserve">注</w:t>
      </w:r>
      <w:r>
        <w:rPr>
          <w:rFonts w:hint="eastAsia" w:ascii="仿宋" w:hAnsi="仿宋" w:eastAsia="仿宋" w:cs="仿宋"/>
          <w:b/>
          <w:color w:val="auto"/>
          <w:sz w:val="28"/>
          <w:szCs w:val="28"/>
          <w:highlight w:val="none"/>
          <w:lang w:eastAsia="zh-CN"/>
        </w:rPr>
        <w:t xml:space="preserve">：</w:t>
      </w:r>
      <w:r>
        <w:rPr>
          <w:rFonts w:hint="eastAsia" w:ascii="仿宋" w:hAnsi="仿宋" w:eastAsia="仿宋" w:cs="仿宋"/>
          <w:color w:val="auto"/>
          <w:sz w:val="28"/>
          <w:szCs w:val="28"/>
          <w:highlight w:val="none"/>
        </w:rPr>
        <w:t xml:space="preserve">（1）上述相关原件，成交</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必须在签订合同时提交采购人审查，成交</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未能提供上述所有原件的，则取消其成交资格。</w:t>
      </w:r>
      <w:r/>
    </w:p>
    <w:p>
      <w:pPr>
        <w:ind w:firstLine="480"/>
        <w:keepLines w:val="0"/>
        <w:keepNext w:val="0"/>
        <w:pageBreakBefore w:val="0"/>
        <w:spacing w:line="56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（2）上述是</w:t>
      </w:r>
      <w:r>
        <w:rPr>
          <w:rFonts w:hint="eastAsia" w:ascii="仿宋" w:hAnsi="仿宋" w:eastAsia="仿宋" w:cs="仿宋"/>
          <w:color w:val="auto"/>
          <w:sz w:val="28"/>
          <w:szCs w:val="28"/>
          <w:highlight w:val="none"/>
          <w:lang w:eastAsia="zh-CN"/>
        </w:rPr>
        <w:t xml:space="preserve">评标小组</w:t>
      </w:r>
      <w:r>
        <w:rPr>
          <w:rFonts w:hint="eastAsia" w:ascii="仿宋" w:hAnsi="仿宋" w:eastAsia="仿宋" w:cs="仿宋"/>
          <w:color w:val="auto"/>
          <w:sz w:val="28"/>
          <w:szCs w:val="28"/>
          <w:highlight w:val="none"/>
        </w:rPr>
        <w:t xml:space="preserve">对</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资质审查时，</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必须提供的资格证明文件，如</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未能提供上述资格证明文件以及</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资质条件不符合</w:t>
      </w:r>
      <w:r>
        <w:rPr>
          <w:rFonts w:hint="eastAsia" w:ascii="仿宋" w:hAnsi="仿宋" w:eastAsia="仿宋" w:cs="仿宋"/>
          <w:color w:val="auto"/>
          <w:sz w:val="28"/>
          <w:szCs w:val="28"/>
          <w:highlight w:val="none"/>
          <w:lang w:eastAsia="zh-CN"/>
        </w:rPr>
        <w:t xml:space="preserve">招标文件</w:t>
      </w:r>
      <w:r>
        <w:rPr>
          <w:rFonts w:hint="eastAsia" w:ascii="仿宋" w:hAnsi="仿宋" w:eastAsia="仿宋" w:cs="仿宋"/>
          <w:color w:val="auto"/>
          <w:sz w:val="28"/>
          <w:szCs w:val="28"/>
          <w:highlight w:val="none"/>
        </w:rPr>
        <w:t xml:space="preserve">要求的将取消其继续参加</w:t>
      </w:r>
      <w:r>
        <w:rPr>
          <w:rFonts w:hint="eastAsia" w:ascii="仿宋" w:hAnsi="仿宋" w:eastAsia="仿宋" w:cs="仿宋"/>
          <w:color w:val="auto"/>
          <w:sz w:val="28"/>
          <w:szCs w:val="28"/>
          <w:highlight w:val="none"/>
          <w:lang w:eastAsia="zh-CN"/>
        </w:rPr>
        <w:t xml:space="preserve">招标</w:t>
      </w:r>
      <w:r>
        <w:rPr>
          <w:rFonts w:hint="eastAsia" w:ascii="仿宋" w:hAnsi="仿宋" w:eastAsia="仿宋" w:cs="仿宋"/>
          <w:color w:val="auto"/>
          <w:sz w:val="28"/>
          <w:szCs w:val="28"/>
          <w:highlight w:val="none"/>
        </w:rPr>
        <w:t xml:space="preserve">的资格。</w:t>
      </w:r>
      <w:r/>
    </w:p>
    <w:p>
      <w:pPr>
        <w:ind w:firstLine="560"/>
        <w:keepLines w:val="0"/>
        <w:keepNext w:val="0"/>
        <w:pageBreakBefore w:val="0"/>
        <w:spacing w:line="560" w:lineRule="exact"/>
        <w:widowControl w:val="off"/>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rPr>
        <w:t xml:space="preserve">（3）</w:t>
      </w:r>
      <w:r>
        <w:rPr>
          <w:rFonts w:hint="eastAsia" w:ascii="仿宋" w:hAnsi="仿宋" w:eastAsia="仿宋" w:cs="仿宋"/>
          <w:bCs/>
          <w:color w:val="auto"/>
          <w:sz w:val="28"/>
          <w:szCs w:val="28"/>
          <w:highlight w:val="none"/>
          <w:lang w:eastAsia="zh-CN"/>
        </w:rPr>
        <w:t xml:space="preserve">投标人</w:t>
      </w:r>
      <w:r>
        <w:rPr>
          <w:rFonts w:hint="eastAsia" w:ascii="仿宋" w:hAnsi="仿宋" w:eastAsia="仿宋" w:cs="仿宋"/>
          <w:bCs/>
          <w:color w:val="auto"/>
          <w:sz w:val="28"/>
          <w:szCs w:val="28"/>
          <w:highlight w:val="none"/>
        </w:rPr>
        <w:t xml:space="preserve">所提供的资格证明材料应真实、有效，代理机构及采购人保留对</w:t>
      </w:r>
      <w:r>
        <w:rPr>
          <w:rFonts w:hint="eastAsia" w:ascii="仿宋" w:hAnsi="仿宋" w:eastAsia="仿宋" w:cs="仿宋"/>
          <w:bCs/>
          <w:color w:val="auto"/>
          <w:sz w:val="28"/>
          <w:szCs w:val="28"/>
          <w:highlight w:val="none"/>
          <w:lang w:eastAsia="zh-CN"/>
        </w:rPr>
        <w:t xml:space="preserve">投标人</w:t>
      </w:r>
      <w:r>
        <w:rPr>
          <w:rFonts w:hint="eastAsia" w:ascii="仿宋" w:hAnsi="仿宋" w:eastAsia="仿宋" w:cs="仿宋"/>
          <w:bCs/>
          <w:color w:val="auto"/>
          <w:sz w:val="28"/>
          <w:szCs w:val="28"/>
          <w:highlight w:val="none"/>
        </w:rPr>
        <w:t xml:space="preserve">提供的资格证明材料进行核查的权利。如发现</w:t>
      </w:r>
      <w:r>
        <w:rPr>
          <w:rFonts w:hint="eastAsia" w:ascii="仿宋" w:hAnsi="仿宋" w:eastAsia="仿宋" w:cs="仿宋"/>
          <w:bCs/>
          <w:color w:val="auto"/>
          <w:sz w:val="28"/>
          <w:szCs w:val="28"/>
          <w:highlight w:val="none"/>
          <w:lang w:eastAsia="zh-CN"/>
        </w:rPr>
        <w:t xml:space="preserve">投标人</w:t>
      </w:r>
      <w:r>
        <w:rPr>
          <w:rFonts w:hint="eastAsia" w:ascii="仿宋" w:hAnsi="仿宋" w:eastAsia="仿宋" w:cs="仿宋"/>
          <w:bCs/>
          <w:color w:val="auto"/>
          <w:sz w:val="28"/>
          <w:szCs w:val="28"/>
          <w:highlight w:val="none"/>
        </w:rPr>
        <w:t xml:space="preserve">提供虚假资格证明材料，政府采购监管部门将对其进行严肃处理。</w:t>
      </w:r>
      <w:r/>
    </w:p>
    <w:p>
      <w:pPr>
        <w:ind w:firstLine="157"/>
        <w:spacing w:line="44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jc w:val="left"/>
        <w:widowControl/>
        <w:rPr>
          <w:rFonts w:hint="eastAsia" w:ascii="仿宋" w:hAnsi="仿宋" w:eastAsia="仿宋" w:cs="仿宋"/>
          <w:b/>
          <w:bCs/>
          <w:color w:val="auto"/>
          <w:sz w:val="32"/>
          <w:highlight w:val="none"/>
        </w:rPr>
      </w:pPr>
      <w:r>
        <w:rPr>
          <w:rFonts w:hint="eastAsia" w:ascii="仿宋" w:hAnsi="仿宋" w:eastAsia="仿宋" w:cs="仿宋"/>
          <w:b/>
          <w:bCs/>
          <w:color w:val="auto"/>
          <w:sz w:val="32"/>
          <w:highlight w:val="none"/>
        </w:rPr>
      </w:r>
      <w:r/>
    </w:p>
    <w:p>
      <w:pPr>
        <w:ind w:firstLine="1428"/>
        <w:jc w:val="left"/>
        <w:spacing w:line="520" w:lineRule="exact"/>
        <w:widowControl/>
        <w:rPr>
          <w:rFonts w:hint="eastAsia" w:ascii="仿宋" w:hAnsi="仿宋" w:eastAsia="仿宋" w:cs="仿宋"/>
          <w:b/>
          <w:bCs/>
          <w:color w:val="auto"/>
          <w:sz w:val="32"/>
          <w:highlight w:val="none"/>
        </w:rPr>
      </w:pPr>
      <w:r>
        <w:rPr>
          <w:rFonts w:hint="eastAsia" w:ascii="仿宋" w:hAnsi="仿宋" w:eastAsia="仿宋" w:cs="仿宋"/>
          <w:b/>
          <w:color w:val="auto"/>
          <w:sz w:val="36"/>
          <w:highlight w:val="none"/>
        </w:rPr>
        <w:br w:type="page" w:clear="all"/>
      </w:r>
      <w:bookmarkStart w:id="39" w:name="_Toc157775454"/>
      <w:r>
        <w:rPr>
          <w:rFonts w:hint="eastAsia" w:ascii="仿宋" w:hAnsi="仿宋" w:eastAsia="仿宋" w:cs="仿宋"/>
          <w:b/>
          <w:bCs/>
          <w:color w:val="auto"/>
          <w:sz w:val="32"/>
          <w:highlight w:val="none"/>
          <w:lang w:val="en-US" w:eastAsia="zh-CN"/>
        </w:rPr>
        <w:t xml:space="preserve">六</w:t>
      </w:r>
      <w:r>
        <w:rPr>
          <w:rFonts w:hint="eastAsia" w:ascii="仿宋" w:hAnsi="仿宋" w:eastAsia="仿宋" w:cs="仿宋"/>
          <w:b/>
          <w:bCs/>
          <w:color w:val="auto"/>
          <w:sz w:val="32"/>
          <w:highlight w:val="none"/>
        </w:rPr>
        <w:t xml:space="preserve">、综合评分时投标人需提供的证明文件</w:t>
      </w:r>
      <w:r/>
    </w:p>
    <w:p>
      <w:pPr>
        <w:ind w:firstLine="840"/>
        <w:spacing w:line="52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（投标人根据第三章评标标准的要求提供相关材料）</w:t>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pStyle w:val="678"/>
        <w:numPr>
          <w:ilvl w:val="0"/>
          <w:numId w:val="0"/>
        </w:numPr>
        <w:jc w:val="cente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lang w:val="en-US" w:eastAsia="zh-CN"/>
        </w:rPr>
        <w:t xml:space="preserve">七、</w:t>
      </w:r>
      <w:r>
        <w:rPr>
          <w:rFonts w:hint="eastAsia" w:ascii="仿宋" w:hAnsi="仿宋" w:eastAsia="仿宋" w:cs="仿宋"/>
          <w:b/>
          <w:color w:val="auto"/>
          <w:sz w:val="32"/>
          <w:szCs w:val="32"/>
          <w:highlight w:val="none"/>
        </w:rPr>
        <w:t xml:space="preserve">投标人认为有必要提供并说明的</w:t>
      </w:r>
      <w:r>
        <w:rPr>
          <w:rFonts w:hint="eastAsia" w:ascii="仿宋" w:hAnsi="仿宋" w:eastAsia="仿宋" w:cs="仿宋"/>
          <w:b/>
          <w:color w:val="auto"/>
          <w:sz w:val="32"/>
          <w:szCs w:val="32"/>
          <w:highlight w:val="none"/>
          <w:lang w:eastAsia="zh-CN"/>
        </w:rPr>
        <w:t xml:space="preserve">其他</w:t>
      </w:r>
      <w:r>
        <w:rPr>
          <w:rFonts w:hint="eastAsia" w:ascii="仿宋" w:hAnsi="仿宋" w:eastAsia="仿宋" w:cs="仿宋"/>
          <w:b/>
          <w:color w:val="auto"/>
          <w:sz w:val="32"/>
          <w:szCs w:val="32"/>
          <w:highlight w:val="none"/>
        </w:rPr>
        <w:t xml:space="preserve">资料</w:t>
      </w:r>
      <w:r/>
    </w:p>
    <w:p>
      <w:pPr>
        <w:rPr>
          <w:color w:val="auto"/>
          <w:highlight w:val="none"/>
        </w:rPr>
      </w:pPr>
      <w:r>
        <w:rPr>
          <w:color w:val="auto"/>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3092"/>
        <w:spacing w:line="440" w:lineRule="exact"/>
        <w:rPr>
          <w:rFonts w:hint="eastAsia" w:ascii="仿宋" w:hAnsi="仿宋" w:eastAsia="仿宋" w:cs="仿宋"/>
          <w:b/>
          <w:color w:val="auto"/>
          <w:sz w:val="36"/>
          <w:highlight w:val="none"/>
          <w:lang w:val="en-US" w:eastAsia="zh-CN"/>
        </w:rPr>
      </w:pPr>
      <w:r>
        <w:rPr>
          <w:rFonts w:hint="eastAsia" w:ascii="仿宋" w:hAnsi="仿宋" w:eastAsia="仿宋" w:cs="仿宋"/>
          <w:b/>
          <w:bCs w:val="0"/>
          <w:color w:val="auto"/>
          <w:sz w:val="28"/>
          <w:szCs w:val="28"/>
          <w:highlight w:val="none"/>
          <w:lang w:val="en-US" w:eastAsia="zh-CN"/>
        </w:rPr>
        <w:t xml:space="preserve">（格式自拟</w:t>
      </w:r>
      <w:r>
        <w:rPr>
          <w:rFonts w:hint="eastAsia" w:ascii="仿宋" w:hAnsi="仿宋" w:eastAsia="仿宋" w:cs="仿宋"/>
          <w:b/>
          <w:color w:val="auto"/>
          <w:sz w:val="32"/>
          <w:szCs w:val="22"/>
          <w:highlight w:val="none"/>
          <w:lang w:val="en-US" w:eastAsia="zh-CN"/>
        </w:rPr>
        <w:t xml:space="preserve">）</w:t>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pStyle w:val="700"/>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pStyle w:val="700"/>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pStyle w:val="700"/>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557"/>
        <w:spacing w:line="44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lang w:val="en-US" w:eastAsia="zh-CN"/>
        </w:rPr>
        <w:t xml:space="preserve">八</w:t>
      </w:r>
      <w:r>
        <w:rPr>
          <w:rFonts w:hint="eastAsia" w:ascii="仿宋" w:hAnsi="仿宋" w:eastAsia="仿宋" w:cs="仿宋"/>
          <w:b/>
          <w:color w:val="auto"/>
          <w:sz w:val="32"/>
          <w:szCs w:val="32"/>
          <w:highlight w:val="none"/>
        </w:rPr>
        <w:t xml:space="preserve">、示范格式</w:t>
      </w:r>
      <w:r/>
    </w:p>
    <w:p>
      <w:pPr>
        <w:spacing w:line="44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示范格式一                 </w:t>
      </w:r>
      <w:r/>
    </w:p>
    <w:p>
      <w:pPr>
        <w:ind w:firstLine="2570"/>
        <w:spacing w:line="440" w:lineRule="exact"/>
        <w:rPr>
          <w:rFonts w:hint="eastAsia" w:ascii="仿宋" w:hAnsi="仿宋" w:eastAsia="仿宋" w:cs="仿宋"/>
          <w:b/>
          <w:bCs/>
          <w:color w:val="auto"/>
          <w:sz w:val="32"/>
          <w:highlight w:val="none"/>
        </w:rPr>
      </w:pPr>
      <w:r>
        <w:rPr>
          <w:rFonts w:hint="eastAsia" w:ascii="仿宋" w:hAnsi="仿宋" w:eastAsia="仿宋" w:cs="仿宋"/>
          <w:b/>
          <w:bCs/>
          <w:color w:val="auto"/>
          <w:sz w:val="32"/>
          <w:highlight w:val="none"/>
        </w:rPr>
      </w:r>
      <w:bookmarkEnd w:id="39"/>
      <w:r/>
    </w:p>
    <w:p>
      <w:pPr>
        <w:ind w:firstLine="2891"/>
        <w:spacing w:line="640" w:lineRule="exact"/>
        <w:rPr>
          <w:rFonts w:hint="eastAsia" w:ascii="仿宋" w:hAnsi="仿宋" w:eastAsia="仿宋" w:cs="仿宋"/>
          <w:b/>
          <w:bCs/>
          <w:color w:val="auto"/>
          <w:sz w:val="32"/>
          <w:szCs w:val="32"/>
          <w:highlight w:val="none"/>
          <w:lang w:val="zh-CN"/>
        </w:rPr>
      </w:pPr>
      <w:r>
        <w:rPr>
          <w:rFonts w:hint="eastAsia" w:ascii="仿宋" w:hAnsi="仿宋" w:eastAsia="仿宋" w:cs="仿宋"/>
          <w:b/>
          <w:bCs/>
          <w:color w:val="auto"/>
          <w:sz w:val="32"/>
          <w:szCs w:val="32"/>
          <w:highlight w:val="none"/>
          <w:lang w:val="zh-CN"/>
        </w:rPr>
        <w:t xml:space="preserve">法定代表人资格证明</w:t>
      </w:r>
      <w:r/>
    </w:p>
    <w:p>
      <w:pPr>
        <w:spacing w:line="64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单位名称：</w:t>
      </w:r>
      <w:r/>
    </w:p>
    <w:p>
      <w:pPr>
        <w:spacing w:line="64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地址：</w:t>
      </w:r>
      <w:r/>
    </w:p>
    <w:p>
      <w:pPr>
        <w:spacing w:line="64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姓名：     性别：      年龄：      职务：</w:t>
      </w:r>
      <w:r/>
    </w:p>
    <w:p>
      <w:pPr>
        <w:ind w:left="1" w:firstLine="560"/>
        <w:spacing w:line="640" w:lineRule="exact"/>
        <w:rPr>
          <w:rFonts w:hint="eastAsia" w:ascii="仿宋" w:hAnsi="仿宋" w:eastAsia="仿宋" w:cs="仿宋"/>
          <w:color w:val="auto"/>
          <w:sz w:val="28"/>
          <w:highlight w:val="none"/>
        </w:rPr>
      </w:pPr>
      <w:r>
        <w:rPr>
          <w:rFonts w:hint="eastAsia" w:ascii="仿宋" w:hAnsi="仿宋" w:eastAsia="仿宋" w:cs="仿宋"/>
          <w:color w:val="auto"/>
          <w:sz w:val="28"/>
          <w:szCs w:val="28"/>
          <w:highlight w:val="none"/>
          <w:lang w:val="zh-CN"/>
        </w:rPr>
        <w:t xml:space="preserve">系</w:t>
      </w:r>
      <w:r>
        <w:rPr>
          <w:rFonts w:hint="eastAsia" w:ascii="仿宋" w:hAnsi="仿宋" w:eastAsia="仿宋" w:cs="仿宋"/>
          <w:color w:val="auto"/>
          <w:sz w:val="28"/>
          <w:szCs w:val="28"/>
          <w:highlight w:val="none"/>
          <w:u w:val="single"/>
          <w:lang w:val="zh-CN"/>
        </w:rPr>
        <w:t xml:space="preserve"> （投标人单位名称）</w:t>
      </w:r>
      <w:r>
        <w:rPr>
          <w:rFonts w:hint="eastAsia" w:ascii="仿宋" w:hAnsi="仿宋" w:eastAsia="仿宋" w:cs="仿宋"/>
          <w:color w:val="auto"/>
          <w:sz w:val="28"/>
          <w:szCs w:val="28"/>
          <w:highlight w:val="none"/>
          <w:lang w:val="zh-CN"/>
        </w:rPr>
        <w:t xml:space="preserve">的法定代表人。</w:t>
      </w:r>
      <w:r>
        <w:rPr>
          <w:rFonts w:hint="eastAsia" w:ascii="仿宋" w:hAnsi="仿宋" w:eastAsia="仿宋" w:cs="仿宋"/>
          <w:color w:val="auto"/>
          <w:sz w:val="28"/>
          <w:highlight w:val="none"/>
        </w:rPr>
        <w:t xml:space="preserve">为参与</w:t>
      </w:r>
      <w:r>
        <w:rPr>
          <w:rFonts w:hint="eastAsia" w:ascii="仿宋" w:hAnsi="仿宋" w:eastAsia="仿宋" w:cs="仿宋"/>
          <w:color w:val="auto"/>
          <w:sz w:val="28"/>
          <w:highlight w:val="none"/>
          <w:u w:val="single"/>
        </w:rPr>
        <w:t xml:space="preserve">           </w:t>
      </w:r>
      <w:r>
        <w:rPr>
          <w:rFonts w:hint="eastAsia" w:ascii="仿宋" w:hAnsi="仿宋" w:eastAsia="仿宋" w:cs="仿宋"/>
          <w:color w:val="auto"/>
          <w:sz w:val="28"/>
          <w:highlight w:val="none"/>
        </w:rPr>
        <w:t xml:space="preserve">项目，签署上述项目的投标文件、进行招标、签署合同和处理与之有关的一切事务。</w:t>
      </w:r>
      <w:r/>
    </w:p>
    <w:p>
      <w:pPr>
        <w:ind w:firstLine="280"/>
        <w:spacing w:line="6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spacing w:line="64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r>
      <w:r/>
    </w:p>
    <w:p>
      <w:pPr>
        <w:ind w:firstLine="280"/>
        <w:spacing w:line="64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特此证明。</w:t>
      </w:r>
      <w:r/>
    </w:p>
    <w:p>
      <w:pPr>
        <w:jc w:val="center"/>
        <w:spacing w:line="64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                   </w:t>
      </w:r>
      <w:r/>
    </w:p>
    <w:p>
      <w:pPr>
        <w:jc w:val="center"/>
        <w:spacing w:line="64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                 投标人：</w:t>
      </w:r>
      <w:r>
        <w:rPr>
          <w:rFonts w:hint="eastAsia" w:ascii="仿宋" w:hAnsi="仿宋" w:eastAsia="仿宋" w:cs="仿宋"/>
          <w:color w:val="auto"/>
          <w:sz w:val="28"/>
          <w:szCs w:val="28"/>
          <w:highlight w:val="none"/>
          <w:u w:val="single"/>
          <w:lang w:val="zh-CN"/>
        </w:rPr>
        <w:t xml:space="preserve">    （电子签章）     </w:t>
      </w:r>
      <w:r/>
    </w:p>
    <w:p>
      <w:pPr>
        <w:jc w:val="center"/>
        <w:spacing w:line="64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                      日期：</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年 </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月</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日</w:t>
      </w:r>
      <w:r/>
    </w:p>
    <w:p>
      <w:pPr>
        <w:pStyle w:val="934"/>
        <w:ind w:left="4760" w:right="560" w:hanging="1820"/>
        <w:spacing w:before="0" w:after="0" w:line="52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r>
      <w:r/>
    </w:p>
    <w:p>
      <w:pPr>
        <w:jc w:val="center"/>
        <w:spacing w:line="64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                     </w:t>
      </w:r>
      <w:r/>
    </w:p>
    <w:p>
      <w:pPr>
        <w:ind w:firstLine="560"/>
        <w:spacing w:line="64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highlight w:val="none"/>
        </w:rPr>
        <w:t xml:space="preserve">注</w:t>
      </w:r>
      <w:r>
        <w:rPr>
          <w:rFonts w:hint="eastAsia" w:ascii="仿宋" w:hAnsi="仿宋" w:eastAsia="仿宋" w:cs="仿宋"/>
          <w:bCs/>
          <w:color w:val="auto"/>
          <w:sz w:val="28"/>
          <w:highlight w:val="none"/>
          <w:lang w:eastAsia="zh-CN"/>
        </w:rPr>
        <w:t xml:space="preserve">：</w:t>
      </w:r>
      <w:r>
        <w:rPr>
          <w:rFonts w:hint="eastAsia" w:ascii="仿宋" w:hAnsi="仿宋" w:eastAsia="仿宋" w:cs="仿宋"/>
          <w:bCs/>
          <w:color w:val="auto"/>
          <w:sz w:val="28"/>
          <w:highlight w:val="none"/>
        </w:rPr>
        <w:t xml:space="preserve">投标人法定代表人</w:t>
      </w:r>
      <w:r>
        <w:rPr>
          <w:rFonts w:hint="eastAsia" w:ascii="仿宋" w:hAnsi="仿宋" w:eastAsia="仿宋" w:cs="仿宋"/>
          <w:bCs/>
          <w:color w:val="auto"/>
          <w:sz w:val="28"/>
          <w:szCs w:val="28"/>
          <w:highlight w:val="none"/>
        </w:rPr>
        <w:t xml:space="preserve">参加投标的，必须附</w:t>
      </w:r>
      <w:r>
        <w:rPr>
          <w:rFonts w:hint="eastAsia" w:ascii="仿宋" w:hAnsi="仿宋" w:eastAsia="仿宋" w:cs="仿宋"/>
          <w:bCs/>
          <w:color w:val="auto"/>
          <w:sz w:val="28"/>
          <w:highlight w:val="none"/>
        </w:rPr>
        <w:t xml:space="preserve">法定代表人</w:t>
      </w:r>
      <w:r>
        <w:rPr>
          <w:rFonts w:hint="eastAsia" w:ascii="仿宋" w:hAnsi="仿宋" w:eastAsia="仿宋" w:cs="仿宋"/>
          <w:bCs/>
          <w:color w:val="auto"/>
          <w:sz w:val="28"/>
          <w:szCs w:val="28"/>
          <w:highlight w:val="none"/>
        </w:rPr>
        <w:t xml:space="preserve">身份证扫描件加盖投标人电子签章。</w:t>
      </w:r>
      <w:r>
        <w:rPr>
          <w:rFonts w:hint="eastAsia" w:ascii="仿宋" w:hAnsi="仿宋" w:eastAsia="仿宋" w:cs="仿宋"/>
          <w:color w:val="auto"/>
          <w:sz w:val="28"/>
          <w:szCs w:val="28"/>
          <w:highlight w:val="none"/>
        </w:rPr>
        <w:t xml:space="preserve">法定代表人授权其他人参加投标的，仅需填写“授权委托书”。</w:t>
      </w:r>
      <w:r/>
    </w:p>
    <w:p>
      <w:pPr>
        <w:ind w:left="-359" w:firstLine="357"/>
        <w:spacing w:line="640" w:lineRule="exact"/>
        <w:rPr>
          <w:rFonts w:hint="eastAsia" w:ascii="仿宋" w:hAnsi="仿宋" w:eastAsia="仿宋" w:cs="仿宋"/>
          <w:b/>
          <w:color w:val="auto"/>
          <w:sz w:val="32"/>
          <w:highlight w:val="none"/>
        </w:rPr>
      </w:pPr>
      <w:r>
        <w:rPr>
          <w:rFonts w:hint="eastAsia" w:ascii="仿宋" w:hAnsi="仿宋" w:eastAsia="仿宋" w:cs="仿宋"/>
          <w:b/>
          <w:color w:val="auto"/>
          <w:sz w:val="32"/>
          <w:highlight w:val="none"/>
        </w:rPr>
      </w:r>
      <w:r/>
    </w:p>
    <w:p>
      <w:pPr>
        <w:ind w:left="-359" w:firstLine="357"/>
        <w:spacing w:line="640" w:lineRule="exact"/>
        <w:rPr>
          <w:rFonts w:hint="eastAsia" w:ascii="仿宋" w:hAnsi="仿宋" w:eastAsia="仿宋" w:cs="仿宋"/>
          <w:b/>
          <w:color w:val="auto"/>
          <w:sz w:val="28"/>
          <w:szCs w:val="28"/>
          <w:highlight w:val="none"/>
        </w:rPr>
      </w:pPr>
      <w:r>
        <w:rPr>
          <w:rFonts w:hint="eastAsia" w:ascii="仿宋" w:hAnsi="仿宋" w:eastAsia="仿宋" w:cs="仿宋"/>
          <w:b/>
          <w:color w:val="auto"/>
          <w:sz w:val="32"/>
          <w:highlight w:val="none"/>
        </w:rPr>
        <w:t xml:space="preserve">示范格式二</w:t>
      </w:r>
      <w:r/>
    </w:p>
    <w:p>
      <w:pPr>
        <w:ind w:firstLine="3213"/>
        <w:spacing w:line="520" w:lineRule="exact"/>
        <w:rPr>
          <w:rFonts w:hint="eastAsia" w:ascii="仿宋" w:hAnsi="仿宋" w:eastAsia="仿宋" w:cs="仿宋"/>
          <w:b/>
          <w:bCs/>
          <w:color w:val="auto"/>
          <w:sz w:val="28"/>
          <w:highlight w:val="none"/>
        </w:rPr>
      </w:pPr>
      <w:r>
        <w:rPr>
          <w:rFonts w:hint="eastAsia" w:ascii="仿宋" w:hAnsi="仿宋" w:eastAsia="仿宋" w:cs="仿宋"/>
          <w:b/>
          <w:bCs/>
          <w:color w:val="auto"/>
          <w:sz w:val="32"/>
          <w:highlight w:val="none"/>
        </w:rPr>
        <w:t xml:space="preserve">授权委托书</w:t>
      </w:r>
      <w:r/>
    </w:p>
    <w:p>
      <w:pPr>
        <w:spacing w:line="520" w:lineRule="exact"/>
        <w:rPr>
          <w:rFonts w:hint="eastAsia" w:ascii="仿宋" w:hAnsi="仿宋" w:eastAsia="仿宋" w:cs="仿宋"/>
          <w:bCs/>
          <w:color w:val="auto"/>
          <w:sz w:val="30"/>
          <w:szCs w:val="28"/>
          <w:highlight w:val="none"/>
        </w:rPr>
      </w:pPr>
      <w:r>
        <w:rPr>
          <w:rFonts w:hint="eastAsia" w:ascii="仿宋" w:hAnsi="仿宋" w:eastAsia="仿宋" w:cs="仿宋"/>
          <w:bCs/>
          <w:color w:val="auto"/>
          <w:sz w:val="30"/>
          <w:szCs w:val="28"/>
          <w:highlight w:val="none"/>
        </w:rPr>
        <w:t xml:space="preserve">致</w:t>
      </w:r>
      <w:r>
        <w:rPr>
          <w:rFonts w:hint="eastAsia" w:ascii="仿宋" w:hAnsi="仿宋" w:eastAsia="仿宋" w:cs="仿宋"/>
          <w:bCs/>
          <w:color w:val="auto"/>
          <w:sz w:val="30"/>
          <w:szCs w:val="28"/>
          <w:highlight w:val="none"/>
          <w:lang w:val="en-US" w:eastAsia="zh-CN"/>
        </w:rPr>
        <w:t xml:space="preserve">江苏省淮安工业中等专业学校：</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本授权书宣告</w:t>
      </w:r>
      <w:r>
        <w:rPr>
          <w:rFonts w:hint="eastAsia" w:ascii="仿宋" w:hAnsi="仿宋" w:eastAsia="仿宋" w:cs="仿宋"/>
          <w:color w:val="auto"/>
          <w:sz w:val="28"/>
          <w:szCs w:val="28"/>
          <w:highlight w:val="none"/>
          <w:lang w:eastAsia="zh-CN"/>
        </w:rPr>
        <w:t xml:space="preserve">：</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委托方</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地址</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rPr>
        <w:t xml:space="preserve">            </w:t>
      </w:r>
      <w:r/>
    </w:p>
    <w:p>
      <w:pPr>
        <w:spacing w:line="52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法定代表人</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rPr>
        <w:t xml:space="preserve">          </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受托人</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姓名</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性别</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出生日期</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日</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所在单位</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职务</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rPr>
        <w:t xml:space="preserve">           </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身 份 证</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联系方式</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rPr>
        <w:t xml:space="preserve">       </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兹委托受托人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代表我公司参加</w:t>
      </w:r>
      <w:r>
        <w:rPr>
          <w:rFonts w:hint="eastAsia" w:ascii="仿宋" w:hAnsi="仿宋" w:eastAsia="仿宋" w:cs="仿宋"/>
          <w:color w:val="auto"/>
          <w:sz w:val="28"/>
          <w:szCs w:val="28"/>
          <w:highlight w:val="none"/>
          <w:lang w:eastAsia="zh-CN"/>
        </w:rPr>
        <w:t xml:space="preserve">江苏诚则达工程项目管理有限公司</w:t>
      </w:r>
      <w:r>
        <w:rPr>
          <w:rFonts w:hint="eastAsia" w:ascii="仿宋" w:hAnsi="仿宋" w:eastAsia="仿宋" w:cs="仿宋"/>
          <w:color w:val="auto"/>
          <w:sz w:val="28"/>
          <w:szCs w:val="28"/>
          <w:highlight w:val="none"/>
        </w:rPr>
        <w:t xml:space="preserve">组织的（项目编号</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           ）</w:t>
      </w:r>
      <w:r>
        <w:rPr>
          <w:rFonts w:hint="eastAsia" w:ascii="仿宋" w:hAnsi="仿宋" w:eastAsia="仿宋" w:cs="仿宋"/>
          <w:bCs/>
          <w:color w:val="auto"/>
          <w:sz w:val="28"/>
          <w:highlight w:val="none"/>
        </w:rPr>
        <w:t xml:space="preserve">    </w:t>
      </w:r>
      <w:r>
        <w:rPr>
          <w:rFonts w:hint="eastAsia" w:ascii="仿宋" w:hAnsi="仿宋" w:eastAsia="仿宋" w:cs="仿宋"/>
          <w:color w:val="auto"/>
          <w:sz w:val="28"/>
          <w:szCs w:val="28"/>
          <w:highlight w:val="none"/>
        </w:rPr>
        <w:t xml:space="preserve">采购项目的政府采购活动，受托人有权在该招标活动中，以我单位的名义签署投标函和投标文件，与</w:t>
      </w:r>
      <w:r>
        <w:rPr>
          <w:rFonts w:hint="eastAsia" w:ascii="仿宋" w:hAnsi="仿宋" w:eastAsia="仿宋" w:cs="仿宋"/>
          <w:color w:val="auto"/>
          <w:sz w:val="28"/>
          <w:szCs w:val="28"/>
          <w:highlight w:val="none"/>
          <w:lang w:eastAsia="zh-CN"/>
        </w:rPr>
        <w:t xml:space="preserve">采购代理机构</w:t>
      </w:r>
      <w:r>
        <w:rPr>
          <w:rFonts w:hint="eastAsia" w:ascii="仿宋" w:hAnsi="仿宋" w:eastAsia="仿宋" w:cs="仿宋"/>
          <w:color w:val="auto"/>
          <w:sz w:val="28"/>
          <w:szCs w:val="28"/>
          <w:highlight w:val="none"/>
        </w:rPr>
        <w:t xml:space="preserve">协商、澄清、解释，签订合同书并执行一切与此有关的事项。</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受托人在办理上述事宜过程中以其自己的名义所签署的所有文件我公司均予以承认。受托人无转委托权。</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委托期限</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至上述事宜处理完毕止。</w:t>
      </w:r>
      <w:r/>
    </w:p>
    <w:p>
      <w:pPr>
        <w:ind w:firstLine="600"/>
        <w:spacing w:line="52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center"/>
        <w:spacing w:line="64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val="zh-CN"/>
        </w:rPr>
        <w:t xml:space="preserve">投标人：</w:t>
      </w:r>
      <w:r>
        <w:rPr>
          <w:rFonts w:hint="eastAsia" w:ascii="仿宋" w:hAnsi="仿宋" w:eastAsia="仿宋" w:cs="仿宋"/>
          <w:color w:val="auto"/>
          <w:sz w:val="28"/>
          <w:szCs w:val="28"/>
          <w:highlight w:val="none"/>
          <w:u w:val="single"/>
          <w:lang w:val="zh-CN"/>
        </w:rPr>
        <w:t xml:space="preserve">     （电子签章）    </w:t>
      </w:r>
      <w:r/>
    </w:p>
    <w:p>
      <w:pPr>
        <w:spacing w:line="52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val="zh-CN"/>
        </w:rPr>
        <w:t xml:space="preserve">日期：</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年 </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月</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日</w:t>
      </w:r>
      <w:r/>
    </w:p>
    <w:p>
      <w:pPr>
        <w:ind w:left="-359" w:firstLine="548"/>
        <w:spacing w:line="520" w:lineRule="exact"/>
        <w:rPr>
          <w:rFonts w:hint="eastAsia" w:ascii="仿宋" w:hAnsi="仿宋" w:eastAsia="仿宋" w:cs="仿宋"/>
          <w:bCs/>
          <w:color w:val="auto"/>
          <w:sz w:val="28"/>
          <w:highlight w:val="none"/>
        </w:rPr>
      </w:pPr>
      <w:r>
        <w:rPr>
          <w:rFonts w:hint="eastAsia" w:ascii="仿宋" w:hAnsi="仿宋" w:eastAsia="仿宋" w:cs="仿宋"/>
          <w:bCs/>
          <w:color w:val="auto"/>
          <w:sz w:val="28"/>
          <w:highlight w:val="none"/>
        </w:rPr>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bCs/>
          <w:color w:val="auto"/>
          <w:sz w:val="28"/>
          <w:highlight w:val="none"/>
        </w:rPr>
        <w:t xml:space="preserve">注</w:t>
      </w:r>
      <w:r>
        <w:rPr>
          <w:rFonts w:hint="eastAsia" w:ascii="仿宋" w:hAnsi="仿宋" w:eastAsia="仿宋" w:cs="仿宋"/>
          <w:bCs/>
          <w:color w:val="auto"/>
          <w:sz w:val="28"/>
          <w:highlight w:val="none"/>
          <w:lang w:eastAsia="zh-CN"/>
        </w:rPr>
        <w:t xml:space="preserve">：</w:t>
      </w:r>
      <w:r>
        <w:rPr>
          <w:rFonts w:hint="eastAsia" w:ascii="仿宋" w:hAnsi="仿宋" w:eastAsia="仿宋" w:cs="仿宋"/>
          <w:bCs/>
          <w:color w:val="auto"/>
          <w:sz w:val="28"/>
          <w:highlight w:val="none"/>
        </w:rPr>
        <w:t xml:space="preserve">投标人委托</w:t>
      </w:r>
      <w:r>
        <w:rPr>
          <w:rFonts w:hint="eastAsia" w:ascii="仿宋" w:hAnsi="仿宋" w:eastAsia="仿宋" w:cs="仿宋"/>
          <w:bCs/>
          <w:color w:val="auto"/>
          <w:sz w:val="28"/>
          <w:szCs w:val="28"/>
          <w:highlight w:val="none"/>
        </w:rPr>
        <w:t xml:space="preserve">受托人参加投标的，必须附受托人身份证</w:t>
      </w:r>
      <w:r>
        <w:rPr>
          <w:rFonts w:hint="eastAsia" w:ascii="仿宋" w:hAnsi="仿宋" w:eastAsia="仿宋" w:cs="仿宋"/>
          <w:color w:val="auto"/>
          <w:sz w:val="28"/>
          <w:szCs w:val="28"/>
          <w:highlight w:val="none"/>
        </w:rPr>
        <w:t xml:space="preserve">扫描</w:t>
      </w:r>
      <w:r>
        <w:rPr>
          <w:rFonts w:hint="eastAsia" w:ascii="仿宋" w:hAnsi="仿宋" w:eastAsia="仿宋" w:cs="仿宋"/>
          <w:bCs/>
          <w:color w:val="auto"/>
          <w:sz w:val="28"/>
          <w:szCs w:val="28"/>
          <w:highlight w:val="none"/>
        </w:rPr>
        <w:t xml:space="preserve">件加盖投标人电子签章。</w:t>
      </w:r>
      <w:r>
        <w:rPr>
          <w:rFonts w:hint="eastAsia" w:ascii="仿宋" w:hAnsi="仿宋" w:eastAsia="仿宋" w:cs="仿宋"/>
          <w:color w:val="auto"/>
          <w:sz w:val="28"/>
          <w:szCs w:val="28"/>
          <w:highlight w:val="none"/>
        </w:rPr>
        <w:t xml:space="preserve">法定代表人直接参加投标的，仅需填写“法定代表人资格证明”。</w:t>
      </w: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示范格式三</w:t>
      </w: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jc w:val="center"/>
        <w:spacing w:line="520" w:lineRule="exact"/>
        <w:rPr>
          <w:rFonts w:hint="eastAsia" w:ascii="仿宋" w:hAnsi="仿宋" w:eastAsia="仿宋" w:cs="仿宋"/>
          <w:b/>
          <w:bCs/>
          <w:color w:val="auto"/>
          <w:sz w:val="32"/>
          <w:highlight w:val="none"/>
        </w:rPr>
      </w:pPr>
      <w:r>
        <w:rPr>
          <w:rFonts w:hint="eastAsia" w:ascii="仿宋" w:hAnsi="仿宋" w:eastAsia="仿宋" w:cs="仿宋"/>
          <w:b/>
          <w:bCs/>
          <w:color w:val="auto"/>
          <w:sz w:val="32"/>
          <w:highlight w:val="none"/>
        </w:rPr>
        <w:t xml:space="preserve">符合《</w:t>
      </w:r>
      <w:r>
        <w:rPr>
          <w:rFonts w:hint="eastAsia" w:ascii="仿宋" w:hAnsi="仿宋" w:eastAsia="仿宋" w:cs="仿宋"/>
          <w:b/>
          <w:bCs/>
          <w:color w:val="auto"/>
          <w:sz w:val="32"/>
          <w:szCs w:val="32"/>
          <w:highlight w:val="none"/>
          <w:lang w:val="zh-CN"/>
        </w:rPr>
        <w:t xml:space="preserve">中华人民共和国政府采购法</w:t>
      </w:r>
      <w:r>
        <w:rPr>
          <w:rFonts w:hint="eastAsia" w:ascii="仿宋" w:hAnsi="仿宋" w:eastAsia="仿宋" w:cs="仿宋"/>
          <w:b/>
          <w:bCs/>
          <w:color w:val="auto"/>
          <w:sz w:val="32"/>
          <w:highlight w:val="none"/>
        </w:rPr>
        <w:t xml:space="preserve">》第二十二条规定条件的</w:t>
      </w:r>
      <w:r/>
    </w:p>
    <w:p>
      <w:pPr>
        <w:jc w:val="center"/>
        <w:spacing w:line="520" w:lineRule="exact"/>
        <w:rPr>
          <w:rFonts w:hint="eastAsia" w:ascii="仿宋" w:hAnsi="仿宋" w:eastAsia="仿宋" w:cs="仿宋"/>
          <w:b/>
          <w:bCs/>
          <w:color w:val="auto"/>
          <w:sz w:val="32"/>
          <w:highlight w:val="none"/>
        </w:rPr>
      </w:pPr>
      <w:r>
        <w:rPr>
          <w:rFonts w:hint="eastAsia" w:ascii="仿宋" w:hAnsi="仿宋" w:eastAsia="仿宋" w:cs="仿宋"/>
          <w:b/>
          <w:bCs/>
          <w:color w:val="auto"/>
          <w:sz w:val="32"/>
          <w:highlight w:val="none"/>
        </w:rPr>
        <w:t xml:space="preserve">声明函</w:t>
      </w:r>
      <w:r/>
    </w:p>
    <w:p>
      <w:pPr>
        <w:pStyle w:val="857"/>
        <w:ind w:firstLine="0"/>
        <w:spacing w:line="72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致</w:t>
      </w:r>
      <w:r>
        <w:rPr>
          <w:rFonts w:hint="eastAsia" w:ascii="仿宋" w:hAnsi="仿宋" w:eastAsia="仿宋" w:cs="仿宋"/>
          <w:bCs/>
          <w:color w:val="auto"/>
          <w:sz w:val="30"/>
          <w:szCs w:val="28"/>
          <w:highlight w:val="none"/>
          <w:lang w:val="en-US" w:eastAsia="zh-CN"/>
        </w:rPr>
        <w:t xml:space="preserve">江苏省淮安工业中等专业学校：</w:t>
      </w:r>
      <w:r/>
    </w:p>
    <w:p>
      <w:pPr>
        <w:ind w:firstLine="84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我公司参加</w:t>
      </w:r>
      <w:r>
        <w:rPr>
          <w:rFonts w:hint="eastAsia" w:ascii="仿宋" w:hAnsi="仿宋" w:eastAsia="仿宋" w:cs="仿宋"/>
          <w:color w:val="auto"/>
          <w:sz w:val="28"/>
          <w:szCs w:val="28"/>
          <w:highlight w:val="none"/>
          <w:lang w:eastAsia="zh-CN"/>
        </w:rPr>
        <w:t xml:space="preserve">贵公司</w:t>
      </w:r>
      <w:r>
        <w:rPr>
          <w:rFonts w:hint="eastAsia" w:ascii="仿宋" w:hAnsi="仿宋" w:eastAsia="仿宋" w:cs="仿宋"/>
          <w:color w:val="auto"/>
          <w:sz w:val="28"/>
          <w:szCs w:val="28"/>
          <w:highlight w:val="none"/>
        </w:rPr>
        <w:t xml:space="preserve">组织实施的（项目编号</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       ）</w:t>
      </w:r>
      <w:r>
        <w:rPr>
          <w:rFonts w:hint="eastAsia" w:ascii="仿宋" w:hAnsi="仿宋" w:eastAsia="仿宋" w:cs="仿宋"/>
          <w:bCs/>
          <w:color w:val="auto"/>
          <w:sz w:val="28"/>
          <w:highlight w:val="none"/>
        </w:rPr>
        <w:t xml:space="preserve">    </w:t>
      </w:r>
      <w:r>
        <w:rPr>
          <w:rFonts w:hint="eastAsia" w:ascii="仿宋" w:hAnsi="仿宋" w:eastAsia="仿宋" w:cs="仿宋"/>
          <w:color w:val="auto"/>
          <w:sz w:val="28"/>
          <w:szCs w:val="28"/>
          <w:highlight w:val="none"/>
        </w:rPr>
        <w:t xml:space="preserve">采购项目的政府采购活动。针对《中华人民共和国政府采购法》第二十二条规定做出如下声明：</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1.</w:t>
      </w:r>
      <w:r>
        <w:rPr>
          <w:rFonts w:hint="eastAsia" w:ascii="仿宋" w:hAnsi="仿宋" w:eastAsia="仿宋" w:cs="仿宋"/>
          <w:color w:val="auto"/>
          <w:sz w:val="28"/>
          <w:szCs w:val="28"/>
          <w:highlight w:val="none"/>
        </w:rPr>
        <w:t xml:space="preserve">我单位具有独立承担民事责任的能力；</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2.</w:t>
      </w:r>
      <w:r>
        <w:rPr>
          <w:rFonts w:hint="eastAsia" w:ascii="仿宋" w:hAnsi="仿宋" w:eastAsia="仿宋" w:cs="仿宋"/>
          <w:color w:val="auto"/>
          <w:sz w:val="28"/>
          <w:szCs w:val="28"/>
          <w:highlight w:val="none"/>
        </w:rPr>
        <w:t xml:space="preserve">我单位具有良好的商业信誉和健全的财务会计制度；</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3.</w:t>
      </w:r>
      <w:r>
        <w:rPr>
          <w:rFonts w:hint="eastAsia" w:ascii="仿宋" w:hAnsi="仿宋" w:eastAsia="仿宋" w:cs="仿宋"/>
          <w:color w:val="auto"/>
          <w:sz w:val="28"/>
          <w:szCs w:val="28"/>
          <w:highlight w:val="none"/>
        </w:rPr>
        <w:t xml:space="preserve">我单位具有履行合同所必需的设备和专业技术能力；</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4.</w:t>
      </w:r>
      <w:r>
        <w:rPr>
          <w:rFonts w:hint="eastAsia" w:ascii="仿宋" w:hAnsi="仿宋" w:eastAsia="仿宋" w:cs="仿宋"/>
          <w:color w:val="auto"/>
          <w:sz w:val="28"/>
          <w:szCs w:val="28"/>
          <w:highlight w:val="none"/>
        </w:rPr>
        <w:t xml:space="preserve">我单位有依法缴纳税收和社会保障资金的良好记录；</w:t>
      </w:r>
      <w:r/>
    </w:p>
    <w:p>
      <w:pPr>
        <w:ind w:firstLine="560"/>
        <w:jc w:val="left"/>
        <w:spacing w:line="6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5.</w:t>
      </w:r>
      <w:r>
        <w:rPr>
          <w:rFonts w:hint="eastAsia" w:ascii="仿宋" w:hAnsi="仿宋" w:eastAsia="仿宋" w:cs="仿宋"/>
          <w:color w:val="auto"/>
          <w:sz w:val="28"/>
          <w:szCs w:val="28"/>
          <w:highlight w:val="none"/>
        </w:rPr>
        <w:t xml:space="preserve">参加本次政府采购活动前三年内，我公司在经营活动中没有因违法经营受到刑事处罚或者责令停产停业、吊销许可证或者执照、较大数额罚款等行政处罚。 </w:t>
      </w:r>
      <w:r/>
    </w:p>
    <w:p>
      <w:pPr>
        <w:ind w:firstLine="638"/>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6.</w:t>
      </w:r>
      <w:r>
        <w:rPr>
          <w:rFonts w:hint="eastAsia" w:ascii="仿宋" w:hAnsi="仿宋" w:eastAsia="仿宋" w:cs="仿宋"/>
          <w:color w:val="auto"/>
          <w:sz w:val="28"/>
          <w:szCs w:val="28"/>
          <w:highlight w:val="none"/>
        </w:rPr>
        <w:t xml:space="preserve">我单位满足法律、行政法规规定的其他条件。</w:t>
      </w:r>
      <w:r/>
    </w:p>
    <w:p>
      <w:pPr>
        <w:spacing w:line="52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u w:val="single"/>
        </w:rPr>
      </w:r>
      <w:r/>
    </w:p>
    <w:p>
      <w:pPr>
        <w:spacing w:line="52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u w:val="single"/>
        </w:rPr>
      </w:r>
      <w:r/>
    </w:p>
    <w:p>
      <w:pPr>
        <w:jc w:val="right"/>
        <w:spacing w:line="64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rPr>
        <w:t xml:space="preserve">  承诺人</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lang w:val="zh-CN"/>
        </w:rPr>
        <w:t xml:space="preserve">     （电子签章）    </w:t>
      </w:r>
      <w:r/>
    </w:p>
    <w:p>
      <w:pPr>
        <w:spacing w:line="52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val="zh-CN"/>
        </w:rPr>
        <w:t xml:space="preserve">日期：</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年 </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月</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日</w:t>
      </w:r>
      <w:r/>
    </w:p>
    <w:p>
      <w:pPr>
        <w:spacing w:line="52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u w:val="single"/>
        </w:rPr>
      </w: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rPr>
          <w:rFonts w:hint="eastAsia" w:ascii="仿宋" w:hAnsi="仿宋" w:eastAsia="仿宋" w:cs="仿宋"/>
          <w:color w:val="auto"/>
          <w:sz w:val="28"/>
          <w:szCs w:val="28"/>
          <w:highlight w:val="none"/>
        </w:rPr>
      </w:pPr>
      <w:r>
        <w:rPr>
          <w:rFonts w:hint="eastAsia" w:ascii="仿宋" w:hAnsi="仿宋" w:eastAsia="仿宋" w:cs="仿宋"/>
          <w:b/>
          <w:color w:val="auto"/>
          <w:sz w:val="32"/>
          <w:szCs w:val="32"/>
          <w:highlight w:val="none"/>
        </w:rPr>
        <w:t xml:space="preserve">示范格式四</w:t>
      </w:r>
      <w:r>
        <w:rPr>
          <w:rFonts w:hint="eastAsia" w:ascii="仿宋" w:hAnsi="仿宋" w:eastAsia="仿宋" w:cs="仿宋"/>
          <w:color w:val="auto"/>
          <w:sz w:val="28"/>
          <w:szCs w:val="28"/>
          <w:highlight w:val="none"/>
        </w:rPr>
        <w:t xml:space="preserve"> </w:t>
      </w:r>
      <w:r/>
    </w:p>
    <w:p>
      <w:pPr>
        <w:ind w:left="-359" w:firstLine="357"/>
        <w:jc w:val="center"/>
        <w:spacing w:line="600" w:lineRule="exact"/>
        <w:rPr>
          <w:rFonts w:hint="eastAsia" w:ascii="仿宋" w:hAnsi="仿宋" w:eastAsia="仿宋" w:cs="仿宋"/>
          <w:b/>
          <w:color w:val="auto"/>
          <w:sz w:val="32"/>
          <w:highlight w:val="none"/>
        </w:rPr>
      </w:pPr>
      <w:r>
        <w:rPr>
          <w:rFonts w:hint="eastAsia" w:ascii="仿宋" w:hAnsi="仿宋" w:eastAsia="仿宋" w:cs="仿宋"/>
          <w:b/>
          <w:color w:val="auto"/>
          <w:sz w:val="32"/>
          <w:highlight w:val="none"/>
        </w:rPr>
        <w:t xml:space="preserve">承诺书</w:t>
      </w:r>
      <w:r/>
    </w:p>
    <w:p>
      <w:pPr>
        <w:ind w:left="-359" w:firstLine="357"/>
        <w:spacing w:line="600" w:lineRule="exact"/>
        <w:rPr>
          <w:rFonts w:hint="eastAsia" w:ascii="仿宋" w:hAnsi="仿宋" w:eastAsia="仿宋" w:cs="仿宋"/>
          <w:b/>
          <w:color w:val="auto"/>
          <w:sz w:val="32"/>
          <w:highlight w:val="none"/>
        </w:rPr>
      </w:pPr>
      <w:r>
        <w:rPr>
          <w:rFonts w:hint="eastAsia" w:ascii="仿宋" w:hAnsi="仿宋" w:eastAsia="仿宋" w:cs="仿宋"/>
          <w:b/>
          <w:color w:val="auto"/>
          <w:sz w:val="32"/>
          <w:highlight w:val="none"/>
        </w:rPr>
      </w:r>
      <w:r/>
    </w:p>
    <w:p>
      <w:pPr>
        <w:spacing w:line="6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我单位符合下列要求：</w:t>
      </w:r>
      <w:r/>
    </w:p>
    <w:p>
      <w:pPr>
        <w:numPr>
          <w:ilvl w:val="0"/>
          <w:numId w:val="9"/>
        </w:numPr>
        <w:ind w:firstLine="560"/>
        <w:spacing w:line="6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单位负责人为同一人或者存在直接控股、管理关系的不同</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，不得同时参加同一合同项下的政府采购活动。</w:t>
      </w:r>
      <w:r/>
    </w:p>
    <w:p>
      <w:pPr>
        <w:numPr>
          <w:ilvl w:val="0"/>
          <w:numId w:val="9"/>
        </w:numPr>
        <w:ind w:firstLine="560"/>
        <w:spacing w:line="6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凡为采购项目提供整体设计、规范编制或者项目管理、监理、检测等服务的</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，不得再参加本项目的采购活动。</w:t>
      </w:r>
      <w:r/>
    </w:p>
    <w:p>
      <w:pPr>
        <w:numPr>
          <w:ilvl w:val="0"/>
          <w:numId w:val="9"/>
        </w:numPr>
        <w:ind w:firstLine="560"/>
        <w:spacing w:line="6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我单位未被“信用中国”网站（www.creditchina.gov.cn）、“中国政府采购网”（www.ccgp.gov.cn）列入失信被执行人、重大税收违法案件当事人名单、政府采购严重违法失信行为记录名单。</w:t>
      </w:r>
      <w:r/>
    </w:p>
    <w:p>
      <w:pPr>
        <w:spacing w:line="6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spacing w:line="6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560"/>
        <w:jc w:val="left"/>
        <w:spacing w:line="6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特此声明！</w:t>
      </w:r>
      <w:r/>
    </w:p>
    <w:p>
      <w:pPr>
        <w:pStyle w:val="857"/>
        <w:ind w:firstLine="643"/>
        <w:jc w:val="left"/>
        <w:spacing w:line="52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857"/>
        <w:ind w:firstLine="643"/>
        <w:jc w:val="left"/>
        <w:spacing w:line="52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jc w:val="center"/>
        <w:spacing w:line="64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投标人：</w:t>
      </w:r>
      <w:r>
        <w:rPr>
          <w:rFonts w:hint="eastAsia" w:ascii="仿宋" w:hAnsi="仿宋" w:eastAsia="仿宋" w:cs="仿宋"/>
          <w:color w:val="auto"/>
          <w:sz w:val="28"/>
          <w:szCs w:val="28"/>
          <w:highlight w:val="none"/>
          <w:u w:val="single"/>
          <w:lang w:val="zh-CN"/>
        </w:rPr>
        <w:t xml:space="preserve">（电子签章）</w:t>
      </w:r>
      <w:r/>
    </w:p>
    <w:p>
      <w:pPr>
        <w:jc w:val="center"/>
        <w:spacing w:line="64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rPr>
        <w:t xml:space="preserve">法定代表人</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highlight w:val="none"/>
          <w:u w:val="single"/>
        </w:rPr>
        <w:t xml:space="preserve">（电子签章或电子签字）</w:t>
      </w:r>
      <w:r/>
    </w:p>
    <w:p>
      <w:pPr>
        <w:jc w:val="center"/>
        <w:spacing w:line="64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日期：</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lang w:val="zh-CN"/>
        </w:rPr>
        <w:t xml:space="preserve">年</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lang w:val="zh-CN"/>
        </w:rPr>
        <w:t xml:space="preserve">月</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lang w:val="zh-CN"/>
        </w:rPr>
        <w:t xml:space="preserve">日</w:t>
      </w:r>
      <w:r/>
    </w:p>
    <w:p>
      <w:pPr>
        <w:keepLines w:val="0"/>
        <w:keepNext w:val="0"/>
        <w:pageBreakBefore w:val="0"/>
        <w:rPr>
          <w:rFonts w:hint="eastAsia" w:ascii="仿宋" w:hAnsi="仿宋" w:eastAsia="仿宋"/>
          <w:color w:val="auto"/>
          <w:sz w:val="28"/>
          <w:szCs w:val="28"/>
          <w:highlight w:val="none"/>
        </w:rPr>
        <w:outlineLvl w:val="9"/>
      </w:pPr>
      <w:r>
        <w:rPr>
          <w:rFonts w:hint="eastAsia" w:ascii="仿宋" w:hAnsi="仿宋" w:eastAsia="仿宋" w:cs="仿宋"/>
          <w:color w:val="auto"/>
          <w:sz w:val="28"/>
          <w:szCs w:val="28"/>
          <w:highlight w:val="none"/>
        </w:rPr>
        <w:br w:type="page" w:clear="all"/>
      </w:r>
      <w:r>
        <w:rPr>
          <w:rFonts w:hint="eastAsia" w:ascii="仿宋" w:hAnsi="仿宋" w:eastAsia="仿宋" w:cs="仿宋"/>
          <w:color w:val="auto"/>
          <w:sz w:val="28"/>
          <w:szCs w:val="28"/>
          <w:highlight w:val="none"/>
        </w:rPr>
        <w:t xml:space="preserve">  </w:t>
      </w:r>
      <w:r>
        <w:rPr>
          <w:rFonts w:hint="eastAsia" w:ascii="仿宋" w:hAnsi="仿宋" w:eastAsia="仿宋"/>
          <w:b/>
          <w:color w:val="auto"/>
          <w:sz w:val="32"/>
          <w:szCs w:val="32"/>
          <w:highlight w:val="none"/>
        </w:rPr>
        <w:t xml:space="preserve">示范格式</w:t>
      </w:r>
      <w:r>
        <w:rPr>
          <w:rFonts w:hint="eastAsia" w:ascii="仿宋" w:hAnsi="仿宋" w:eastAsia="仿宋"/>
          <w:b/>
          <w:color w:val="auto"/>
          <w:sz w:val="32"/>
          <w:szCs w:val="32"/>
          <w:highlight w:val="none"/>
          <w:lang w:val="en-US" w:eastAsia="zh-CN"/>
        </w:rPr>
        <w:t xml:space="preserve">五</w:t>
      </w:r>
      <w:r>
        <w:rPr>
          <w:rFonts w:hint="eastAsia" w:ascii="仿宋" w:hAnsi="仿宋" w:eastAsia="仿宋"/>
          <w:color w:val="auto"/>
          <w:sz w:val="28"/>
          <w:szCs w:val="28"/>
          <w:highlight w:val="none"/>
        </w:rPr>
        <w:t xml:space="preserve">                                           </w:t>
      </w:r>
      <w:r/>
    </w:p>
    <w:p>
      <w:pPr>
        <w:jc w:val="center"/>
        <w:spacing w:line="55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中小企业声明函（服务）</w:t>
      </w:r>
      <w:r/>
    </w:p>
    <w:p>
      <w:pPr>
        <w:spacing w:line="55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致</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u w:val="single"/>
          <w:lang w:val="en-US" w:eastAsia="zh-CN"/>
        </w:rPr>
        <w:t xml:space="preserve">采购人</w:t>
      </w:r>
      <w:r/>
    </w:p>
    <w:p>
      <w:pPr>
        <w:ind w:firstLine="560"/>
        <w:spacing w:line="55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本公司郑重声明，根据《政府采购促进中小企业发展管理办法》（财库﹝2020﹞46 号）的规定，本公司参加</w:t>
      </w:r>
      <w:r>
        <w:rPr>
          <w:rFonts w:hint="eastAsia" w:ascii="仿宋" w:hAnsi="仿宋" w:eastAsia="仿宋" w:cs="仿宋"/>
          <w:color w:val="auto"/>
          <w:sz w:val="28"/>
          <w:szCs w:val="28"/>
          <w:highlight w:val="none"/>
          <w:u w:val="single"/>
        </w:rPr>
        <w:t xml:space="preserve">（单位名称）</w:t>
      </w:r>
      <w:r>
        <w:rPr>
          <w:rFonts w:hint="eastAsia" w:ascii="仿宋" w:hAnsi="仿宋" w:eastAsia="仿宋" w:cs="仿宋"/>
          <w:color w:val="auto"/>
          <w:sz w:val="28"/>
          <w:szCs w:val="28"/>
          <w:highlight w:val="none"/>
        </w:rPr>
        <w:t xml:space="preserve">的</w:t>
      </w:r>
      <w:r>
        <w:rPr>
          <w:rFonts w:hint="eastAsia" w:ascii="仿宋" w:hAnsi="仿宋" w:eastAsia="仿宋" w:cs="仿宋"/>
          <w:color w:val="auto"/>
          <w:sz w:val="28"/>
          <w:szCs w:val="28"/>
          <w:highlight w:val="none"/>
          <w:u w:val="single"/>
        </w:rPr>
        <w:t xml:space="preserve">（项目名称）</w:t>
      </w:r>
      <w:r>
        <w:rPr>
          <w:rFonts w:hint="eastAsia" w:ascii="仿宋" w:hAnsi="仿宋" w:eastAsia="仿宋" w:cs="仿宋"/>
          <w:color w:val="auto"/>
          <w:sz w:val="28"/>
          <w:szCs w:val="28"/>
          <w:highlight w:val="none"/>
        </w:rPr>
        <w:t xml:space="preserve">采购活动，服务全部由符合政策要求的中小企业承接。相关企业的具体情况如下：</w:t>
      </w:r>
      <w:r/>
    </w:p>
    <w:p>
      <w:pPr>
        <w:ind w:firstLine="560"/>
        <w:spacing w:line="55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 </w:t>
      </w:r>
      <w:r>
        <w:rPr>
          <w:rFonts w:hint="eastAsia" w:ascii="仿宋" w:hAnsi="仿宋" w:eastAsia="仿宋" w:cs="仿宋"/>
          <w:color w:val="auto"/>
          <w:sz w:val="28"/>
          <w:szCs w:val="28"/>
          <w:highlight w:val="none"/>
          <w:u w:val="single"/>
        </w:rPr>
        <w:t xml:space="preserve">（标的名称） </w:t>
      </w:r>
      <w:r>
        <w:rPr>
          <w:rFonts w:hint="eastAsia" w:ascii="仿宋" w:hAnsi="仿宋" w:eastAsia="仿宋" w:cs="仿宋"/>
          <w:color w:val="auto"/>
          <w:sz w:val="28"/>
          <w:szCs w:val="28"/>
          <w:highlight w:val="none"/>
        </w:rPr>
        <w:t xml:space="preserve">，属于</w:t>
      </w:r>
      <w:r>
        <w:rPr>
          <w:rFonts w:hint="eastAsia" w:ascii="仿宋" w:hAnsi="仿宋" w:eastAsia="仿宋" w:cs="仿宋"/>
          <w:color w:val="auto"/>
          <w:sz w:val="28"/>
          <w:szCs w:val="28"/>
          <w:highlight w:val="none"/>
          <w:u w:val="single"/>
        </w:rPr>
        <w:t xml:space="preserve">（采购文件中明确的所属行业）</w:t>
      </w:r>
      <w:r>
        <w:rPr>
          <w:rFonts w:hint="eastAsia" w:ascii="仿宋" w:hAnsi="仿宋" w:eastAsia="仿宋" w:cs="仿宋"/>
          <w:color w:val="auto"/>
          <w:sz w:val="28"/>
          <w:szCs w:val="28"/>
          <w:highlight w:val="none"/>
        </w:rPr>
        <w:t xml:space="preserve">行业；承接企业为</w:t>
      </w:r>
      <w:r>
        <w:rPr>
          <w:rFonts w:hint="eastAsia" w:ascii="仿宋" w:hAnsi="仿宋" w:eastAsia="仿宋" w:cs="仿宋"/>
          <w:color w:val="auto"/>
          <w:sz w:val="28"/>
          <w:szCs w:val="28"/>
          <w:highlight w:val="none"/>
          <w:u w:val="single"/>
        </w:rPr>
        <w:t xml:space="preserve">（企业名称）</w:t>
      </w:r>
      <w:r>
        <w:rPr>
          <w:rFonts w:hint="eastAsia" w:ascii="仿宋" w:hAnsi="仿宋" w:eastAsia="仿宋" w:cs="仿宋"/>
          <w:color w:val="auto"/>
          <w:sz w:val="28"/>
          <w:szCs w:val="28"/>
          <w:highlight w:val="none"/>
        </w:rPr>
        <w:t xml:space="preserve">，从业人员</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人，营业收入为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万元，资产总额为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万元，属于（中型企业、小型企业、微型企业）； </w:t>
      </w:r>
      <w:r/>
    </w:p>
    <w:p>
      <w:pPr>
        <w:ind w:firstLine="560"/>
        <w:spacing w:line="55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2. </w:t>
      </w:r>
      <w:r>
        <w:rPr>
          <w:rFonts w:hint="eastAsia" w:ascii="仿宋" w:hAnsi="仿宋" w:eastAsia="仿宋" w:cs="仿宋"/>
          <w:color w:val="auto"/>
          <w:sz w:val="28"/>
          <w:szCs w:val="28"/>
          <w:highlight w:val="none"/>
          <w:u w:val="single"/>
        </w:rPr>
        <w:t xml:space="preserve">（标的名称） </w:t>
      </w:r>
      <w:r>
        <w:rPr>
          <w:rFonts w:hint="eastAsia" w:ascii="仿宋" w:hAnsi="仿宋" w:eastAsia="仿宋" w:cs="仿宋"/>
          <w:color w:val="auto"/>
          <w:sz w:val="28"/>
          <w:szCs w:val="28"/>
          <w:highlight w:val="none"/>
        </w:rPr>
        <w:t xml:space="preserve">，属于</w:t>
      </w:r>
      <w:r>
        <w:rPr>
          <w:rFonts w:hint="eastAsia" w:ascii="仿宋" w:hAnsi="仿宋" w:eastAsia="仿宋" w:cs="仿宋"/>
          <w:color w:val="auto"/>
          <w:sz w:val="28"/>
          <w:szCs w:val="28"/>
          <w:highlight w:val="none"/>
          <w:u w:val="single"/>
        </w:rPr>
        <w:t xml:space="preserve">（采购文件中明确的所属行业）</w:t>
      </w:r>
      <w:r>
        <w:rPr>
          <w:rFonts w:hint="eastAsia" w:ascii="仿宋" w:hAnsi="仿宋" w:eastAsia="仿宋" w:cs="仿宋"/>
          <w:color w:val="auto"/>
          <w:sz w:val="28"/>
          <w:szCs w:val="28"/>
          <w:highlight w:val="none"/>
        </w:rPr>
        <w:t xml:space="preserve">行业；承接企业为</w:t>
      </w:r>
      <w:r>
        <w:rPr>
          <w:rFonts w:hint="eastAsia" w:ascii="仿宋" w:hAnsi="仿宋" w:eastAsia="仿宋" w:cs="仿宋"/>
          <w:color w:val="auto"/>
          <w:sz w:val="28"/>
          <w:szCs w:val="28"/>
          <w:highlight w:val="none"/>
          <w:u w:val="single"/>
        </w:rPr>
        <w:t xml:space="preserve">（企业名称）</w:t>
      </w:r>
      <w:r>
        <w:rPr>
          <w:rFonts w:hint="eastAsia" w:ascii="仿宋" w:hAnsi="仿宋" w:eastAsia="仿宋" w:cs="仿宋"/>
          <w:color w:val="auto"/>
          <w:sz w:val="28"/>
          <w:szCs w:val="28"/>
          <w:highlight w:val="none"/>
        </w:rPr>
        <w:t xml:space="preserve">，从业人员</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人，营业收入为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万元，资产总额</w:t>
      </w:r>
      <w:r>
        <w:rPr>
          <w:rFonts w:hint="eastAsia" w:ascii="仿宋" w:hAnsi="仿宋" w:eastAsia="仿宋" w:cs="仿宋"/>
          <w:color w:val="auto"/>
          <w:sz w:val="28"/>
          <w:szCs w:val="28"/>
          <w:highlight w:val="none"/>
          <w:u w:val="single"/>
        </w:rPr>
        <w:t xml:space="preserve">为    </w:t>
      </w:r>
      <w:r>
        <w:rPr>
          <w:rFonts w:hint="eastAsia" w:ascii="仿宋" w:hAnsi="仿宋" w:eastAsia="仿宋" w:cs="仿宋"/>
          <w:color w:val="auto"/>
          <w:sz w:val="28"/>
          <w:szCs w:val="28"/>
          <w:highlight w:val="none"/>
        </w:rPr>
        <w:t xml:space="preserve">万元，属于（中型企业、小型企业、微型企业）。 </w:t>
      </w:r>
      <w:r/>
    </w:p>
    <w:p>
      <w:pPr>
        <w:ind w:firstLine="560"/>
        <w:spacing w:line="55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w:t>
      </w:r>
      <w:r/>
    </w:p>
    <w:p>
      <w:pPr>
        <w:ind w:firstLine="560"/>
        <w:spacing w:line="55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以上企业，不属于大企业的分支机构，不存在控股股东为大企业的情形，也不存在与大企业的负责人为同一人的情形。</w:t>
      </w:r>
      <w:r/>
    </w:p>
    <w:p>
      <w:pPr>
        <w:ind w:firstLine="360"/>
        <w:spacing w:line="55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本企业对上述声明内容的真实性负责。如有虚假，将依法承担相应责任。</w:t>
      </w:r>
      <w:r/>
    </w:p>
    <w:p>
      <w:pPr>
        <w:ind w:firstLine="360"/>
        <w:spacing w:line="55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r>
      <w:r/>
    </w:p>
    <w:p>
      <w:pPr>
        <w:ind w:right="180"/>
        <w:jc w:val="center"/>
        <w:spacing w:line="55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企业名称（加盖CA电子公章）：</w:t>
      </w:r>
      <w:r/>
    </w:p>
    <w:p>
      <w:pPr>
        <w:ind w:right="180"/>
        <w:jc w:val="center"/>
        <w:spacing w:line="55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日    期：</w:t>
      </w:r>
      <w:r/>
    </w:p>
    <w:p>
      <w:pPr>
        <w:pStyle w:val="675"/>
        <w:ind w:firstLine="0"/>
        <w:jc w:val="left"/>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备注：从业人员、营业收入、资产总额填报上一年度数据，无上一年度数据的新成立企业可不填报。</w:t>
      </w: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clear="all"/>
      </w:r>
      <w:r/>
    </w:p>
    <w:p>
      <w:pPr>
        <w:pStyle w:val="950"/>
        <w:ind w:firstLine="0"/>
        <w:jc w:val="left"/>
        <w:keepLines w:val="0"/>
        <w:keepNext w:val="0"/>
        <w:pageBreakBefore w:val="0"/>
        <w:spacing w:line="520" w:lineRule="exact"/>
        <w:rPr>
          <w:rFonts w:hint="eastAsia" w:ascii="仿宋" w:hAnsi="仿宋" w:eastAsia="仿宋"/>
          <w:b/>
          <w:color w:val="auto"/>
          <w:sz w:val="32"/>
          <w:szCs w:val="32"/>
          <w:highlight w:val="none"/>
          <w:lang w:eastAsia="zh-CN"/>
        </w:rPr>
        <w:outlineLvl w:val="9"/>
      </w:pPr>
      <w:r>
        <w:rPr>
          <w:rFonts w:hint="eastAsia" w:ascii="仿宋" w:hAnsi="仿宋" w:eastAsia="仿宋"/>
          <w:b/>
          <w:color w:val="auto"/>
          <w:sz w:val="32"/>
          <w:szCs w:val="32"/>
          <w:highlight w:val="none"/>
        </w:rPr>
        <w:t xml:space="preserve">示范格式</w:t>
      </w:r>
      <w:r>
        <w:rPr>
          <w:rFonts w:hint="eastAsia" w:ascii="仿宋" w:hAnsi="仿宋" w:eastAsia="仿宋"/>
          <w:b/>
          <w:color w:val="auto"/>
          <w:sz w:val="32"/>
          <w:szCs w:val="32"/>
          <w:highlight w:val="none"/>
          <w:lang w:val="en-US" w:eastAsia="zh-CN"/>
        </w:rPr>
        <w:t xml:space="preserve">六</w:t>
      </w:r>
      <w:r/>
    </w:p>
    <w:p>
      <w:pPr>
        <w:ind w:left="546" w:hanging="546"/>
        <w:jc w:val="center"/>
        <w:spacing w:line="460"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残疾人福利性单位声明函</w:t>
      </w:r>
      <w:r/>
    </w:p>
    <w:p>
      <w:pPr>
        <w:spacing w:line="55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致</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u w:val="single"/>
          <w:lang w:val="en-US" w:eastAsia="zh-CN"/>
        </w:rPr>
        <w:t xml:space="preserve">采购人</w:t>
      </w:r>
      <w:r/>
    </w:p>
    <w:p>
      <w:pPr>
        <w:ind w:firstLine="480"/>
        <w:spacing w:line="587"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仿宋" w:hAnsi="仿宋" w:eastAsia="仿宋" w:cs="仿宋"/>
          <w:color w:val="auto"/>
          <w:sz w:val="28"/>
          <w:szCs w:val="28"/>
          <w:highlight w:val="none"/>
          <w:lang w:eastAsia="zh-CN"/>
        </w:rPr>
        <w:t xml:space="preserve">：</w:t>
      </w:r>
      <w:r/>
    </w:p>
    <w:p>
      <w:pPr>
        <w:ind w:firstLine="480"/>
        <w:spacing w:line="587"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w:t>
      </w:r>
      <w:r>
        <w:rPr>
          <w:rFonts w:hint="eastAsia" w:ascii="仿宋" w:hAnsi="仿宋" w:eastAsia="仿宋" w:cs="仿宋"/>
          <w:color w:val="auto"/>
          <w:sz w:val="28"/>
          <w:szCs w:val="28"/>
          <w:highlight w:val="none"/>
        </w:rPr>
        <w:t xml:space="preserve">根据《财政部 民政部 中国残疾人联合会关于促进残疾人就业政府采购政策的通知》（财库〔2017〕141 号）规定的划分标准，本公司为残疾人福利性企业。</w:t>
      </w:r>
      <w:r/>
    </w:p>
    <w:p>
      <w:pPr>
        <w:ind w:firstLine="480"/>
        <w:spacing w:line="587"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2.</w:t>
      </w:r>
      <w:r>
        <w:rPr>
          <w:rFonts w:hint="eastAsia" w:ascii="仿宋" w:hAnsi="仿宋" w:eastAsia="仿宋" w:cs="仿宋"/>
          <w:color w:val="auto"/>
          <w:sz w:val="28"/>
          <w:szCs w:val="28"/>
          <w:highlight w:val="none"/>
        </w:rPr>
        <w:t xml:space="preserve">本单位参加（采购单位名称） 的（采购项目名称）采购活动提供本企业制造的货物，由本企业承担工程、提供服务，或者提供其他残疾人福利性单位制造的货物（不包括使用非残疾人福利性单位注册商标的货物。</w:t>
      </w:r>
      <w:r/>
    </w:p>
    <w:p>
      <w:pPr>
        <w:ind w:firstLine="480"/>
        <w:spacing w:line="587"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注</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本公司对上述声明的真实性负责。如有虚假，将依法承担相应责任。</w:t>
      </w:r>
      <w:r/>
    </w:p>
    <w:p>
      <w:pPr>
        <w:ind w:right="1560" w:firstLine="480"/>
        <w:spacing w:line="587" w:lineRule="atLeast"/>
        <w:tabs>
          <w:tab w:val="left" w:pos="4860" w:leader="none"/>
        </w:tabs>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r>
      <w:r/>
    </w:p>
    <w:p>
      <w:pPr>
        <w:ind w:right="1560" w:firstLine="480"/>
        <w:jc w:val="center"/>
        <w:spacing w:line="587" w:lineRule="atLeast"/>
        <w:tabs>
          <w:tab w:val="left" w:pos="4860" w:leader="none"/>
        </w:tabs>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投标人全称（加盖CA电子公章）：</w:t>
      </w:r>
      <w:r/>
    </w:p>
    <w:p>
      <w:pPr>
        <w:ind w:right="1560" w:firstLine="480"/>
        <w:spacing w:line="587" w:lineRule="atLeast"/>
        <w:tabs>
          <w:tab w:val="left" w:pos="4860" w:leader="none"/>
        </w:tabs>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r>
      <w:r/>
    </w:p>
    <w:p>
      <w:pPr>
        <w:ind w:right="1560" w:firstLine="480"/>
        <w:jc w:val="center"/>
        <w:spacing w:line="587" w:lineRule="atLeast"/>
        <w:tabs>
          <w:tab w:val="left" w:pos="4860" w:leader="none"/>
        </w:tabs>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日期：</w:t>
      </w:r>
      <w:r/>
    </w:p>
    <w:p>
      <w:pPr>
        <w:ind w:firstLine="480"/>
        <w:spacing w:line="587"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r>
      <w:r/>
    </w:p>
    <w:p>
      <w:pPr>
        <w:pStyle w:val="675"/>
        <w:ind w:firstLine="0"/>
        <w:jc w:val="cente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备注：非残疾人福利性单位不需提供此函。</w:t>
      </w:r>
      <w:r/>
    </w:p>
    <w:p>
      <w:pPr>
        <w:rPr>
          <w:rFonts w:hint="eastAsia" w:ascii="仿宋" w:hAnsi="仿宋" w:eastAsia="仿宋" w:cs="仿宋"/>
          <w:b/>
          <w:bCs/>
          <w:color w:val="auto"/>
          <w:sz w:val="28"/>
          <w:szCs w:val="28"/>
          <w:highlight w:val="none"/>
        </w:rPr>
      </w:pPr>
      <w:r>
        <w:rPr>
          <w:rFonts w:hint="eastAsia" w:ascii="仿宋" w:hAnsi="仿宋" w:eastAsia="仿宋" w:cs="仿宋"/>
          <w:b/>
          <w:color w:val="auto"/>
          <w:sz w:val="32"/>
          <w:szCs w:val="32"/>
          <w:highlight w:val="none"/>
        </w:rPr>
        <w:br w:type="page" w:clear="all"/>
      </w:r>
      <w:r/>
    </w:p>
    <w:p>
      <w:pPr>
        <w:pStyle w:val="950"/>
        <w:ind w:firstLine="0"/>
        <w:jc w:val="left"/>
        <w:keepLines w:val="0"/>
        <w:keepNext w:val="0"/>
        <w:pageBreakBefore w:val="0"/>
        <w:spacing w:line="520" w:lineRule="exact"/>
        <w:rPr>
          <w:rFonts w:hint="eastAsia" w:ascii="仿宋" w:hAnsi="仿宋" w:eastAsia="仿宋" w:cs="Times New Roman"/>
          <w:bCs/>
          <w:color w:val="auto"/>
          <w:sz w:val="28"/>
          <w:szCs w:val="28"/>
          <w:highlight w:val="none"/>
        </w:rPr>
        <w:outlineLvl w:val="9"/>
      </w:pPr>
      <w:r>
        <w:rPr>
          <w:rFonts w:hint="eastAsia" w:ascii="仿宋" w:hAnsi="仿宋" w:eastAsia="仿宋"/>
          <w:b/>
          <w:color w:val="auto"/>
          <w:sz w:val="32"/>
          <w:szCs w:val="32"/>
          <w:highlight w:val="none"/>
        </w:rPr>
        <w:t xml:space="preserve">示范格式</w:t>
      </w:r>
      <w:r>
        <w:rPr>
          <w:rFonts w:hint="eastAsia" w:ascii="仿宋" w:hAnsi="仿宋" w:eastAsia="仿宋"/>
          <w:b/>
          <w:color w:val="auto"/>
          <w:sz w:val="32"/>
          <w:szCs w:val="32"/>
          <w:highlight w:val="none"/>
          <w:lang w:val="en-US" w:eastAsia="zh-CN"/>
        </w:rPr>
        <w:t xml:space="preserve">七</w:t>
      </w:r>
      <w:r/>
    </w:p>
    <w:p>
      <w:pPr>
        <w:pStyle w:val="683"/>
        <w:jc w:val="center"/>
        <w:spacing w:line="360" w:lineRule="auto"/>
        <w:tabs>
          <w:tab w:val="center" w:pos="4153" w:leader="none"/>
          <w:tab w:val="clear" w:pos="7143" w:leader="none"/>
          <w:tab w:val="right" w:pos="8306" w:leader="none"/>
          <w:tab w:val="clear" w:pos="14287" w:leader="none"/>
        </w:tabs>
        <w:rPr>
          <w:rFonts w:hint="eastAsia" w:ascii="仿宋" w:hAnsi="仿宋" w:eastAsia="仿宋" w:cs="仿宋"/>
          <w:color w:val="auto"/>
          <w:sz w:val="28"/>
          <w:szCs w:val="28"/>
          <w:highlight w:val="none"/>
        </w:rPr>
      </w:pPr>
      <w:r>
        <w:rPr>
          <w:rFonts w:hint="eastAsia" w:ascii="仿宋" w:hAnsi="仿宋" w:eastAsia="仿宋" w:cs="仿宋"/>
          <w:b/>
          <w:bCs/>
          <w:color w:val="auto"/>
          <w:sz w:val="32"/>
          <w:szCs w:val="32"/>
          <w:highlight w:val="none"/>
          <w:lang w:val="en-US" w:eastAsia="zh-CN" w:bidi="ar-SA"/>
        </w:rPr>
        <w:t xml:space="preserve">关于符合本国产品标准的声明函</w:t>
      </w:r>
      <w:r/>
    </w:p>
    <w:p>
      <w:pPr>
        <w:pStyle w:val="675"/>
        <w:ind w:firstLine="560"/>
        <w:keepLines w:val="0"/>
        <w:keepNext w:val="0"/>
        <w:pageBreakBefore w:val="0"/>
        <w:spacing w:line="640" w:lineRule="exact"/>
        <w:rPr>
          <w:rFonts w:hint="eastAsia" w:ascii="仿宋" w:hAnsi="仿宋" w:eastAsia="仿宋" w:cs="Times New Roman"/>
          <w:bCs/>
          <w:color w:val="auto"/>
          <w:sz w:val="28"/>
          <w:szCs w:val="28"/>
          <w:highlight w:val="none"/>
        </w:rPr>
        <w:outlineLvl w:val="9"/>
      </w:pPr>
      <w:r>
        <w:rPr>
          <w:rFonts w:hint="eastAsia" w:ascii="仿宋" w:hAnsi="仿宋" w:eastAsia="仿宋" w:cs="Times New Roman"/>
          <w:bCs/>
          <w:color w:val="auto"/>
          <w:sz w:val="28"/>
          <w:szCs w:val="28"/>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675"/>
        <w:ind w:firstLine="560"/>
        <w:keepLines w:val="0"/>
        <w:keepNext w:val="0"/>
        <w:pageBreakBefore w:val="0"/>
        <w:spacing w:line="640" w:lineRule="exact"/>
        <w:rPr>
          <w:rFonts w:hint="eastAsia" w:ascii="仿宋" w:hAnsi="仿宋" w:eastAsia="仿宋" w:cs="Times New Roman"/>
          <w:bCs/>
          <w:color w:val="auto"/>
          <w:sz w:val="28"/>
          <w:szCs w:val="28"/>
          <w:highlight w:val="none"/>
        </w:rPr>
        <w:outlineLvl w:val="9"/>
      </w:pPr>
      <w:r>
        <w:rPr>
          <w:rFonts w:hint="eastAsia" w:ascii="仿宋" w:hAnsi="仿宋" w:eastAsia="仿宋" w:cs="Times New Roman"/>
          <w:bCs/>
          <w:color w:val="auto"/>
          <w:sz w:val="28"/>
          <w:szCs w:val="28"/>
          <w:highlight w:val="none"/>
        </w:rPr>
        <w:t xml:space="preserve">1.</w:t>
      </w:r>
      <w:r>
        <w:rPr>
          <w:rFonts w:hint="eastAsia" w:ascii="仿宋" w:hAnsi="仿宋" w:eastAsia="仿宋" w:cs="Times New Roman"/>
          <w:bCs/>
          <w:color w:val="auto"/>
          <w:sz w:val="28"/>
          <w:szCs w:val="28"/>
          <w:highlight w:val="none"/>
          <w:u w:val="single"/>
        </w:rPr>
        <w:t xml:space="preserve">（产品名称</w:t>
      </w:r>
      <w:r>
        <w:rPr>
          <w:rFonts w:hint="eastAsia" w:ascii="仿宋" w:hAnsi="仿宋" w:eastAsia="仿宋" w:cs="Times New Roman"/>
          <w:bCs/>
          <w:color w:val="auto"/>
          <w:sz w:val="28"/>
          <w:szCs w:val="28"/>
          <w:highlight w:val="none"/>
          <w:u w:val="single"/>
          <w:lang w:val="en-US" w:eastAsia="zh-CN"/>
        </w:rPr>
        <w:t xml:space="preserve">1</w:t>
      </w:r>
      <w:r>
        <w:rPr>
          <w:rFonts w:hint="eastAsia" w:ascii="仿宋" w:hAnsi="仿宋" w:eastAsia="仿宋" w:cs="Times New Roman"/>
          <w:bCs/>
          <w:color w:val="auto"/>
          <w:sz w:val="28"/>
          <w:szCs w:val="28"/>
          <w:highlight w:val="none"/>
          <w:u w:val="single"/>
        </w:rPr>
        <w:t xml:space="preserve">）</w:t>
      </w:r>
      <w:r>
        <w:rPr>
          <w:rFonts w:hint="eastAsia" w:ascii="仿宋" w:hAnsi="仿宋" w:eastAsia="仿宋" w:cs="Times New Roman"/>
          <w:bCs/>
          <w:color w:val="auto"/>
          <w:sz w:val="36"/>
          <w:szCs w:val="36"/>
          <w:highlight w:val="none"/>
          <w:u w:val="single"/>
          <w:vertAlign w:val="superscript"/>
        </w:rPr>
        <w:t xml:space="preserve">1</w:t>
      </w:r>
      <w:r>
        <w:rPr>
          <w:rFonts w:hint="eastAsia" w:ascii="仿宋" w:hAnsi="仿宋" w:eastAsia="仿宋" w:cs="Times New Roman"/>
          <w:bCs/>
          <w:color w:val="auto"/>
          <w:sz w:val="28"/>
          <w:szCs w:val="28"/>
          <w:highlight w:val="none"/>
        </w:rPr>
        <w:t xml:space="preserve">，生产厂为</w:t>
      </w:r>
      <w:r>
        <w:rPr>
          <w:rFonts w:hint="eastAsia" w:ascii="仿宋" w:hAnsi="仿宋" w:eastAsia="仿宋" w:cs="Times New Roman"/>
          <w:bCs/>
          <w:color w:val="auto"/>
          <w:sz w:val="28"/>
          <w:szCs w:val="28"/>
          <w:highlight w:val="none"/>
          <w:u w:val="single"/>
        </w:rPr>
        <w:t xml:space="preserve">（厂名）</w:t>
      </w:r>
      <w:r>
        <w:rPr>
          <w:rFonts w:hint="eastAsia" w:ascii="仿宋" w:hAnsi="仿宋" w:eastAsia="仿宋" w:cs="Times New Roman"/>
          <w:bCs/>
          <w:color w:val="auto"/>
          <w:sz w:val="36"/>
          <w:szCs w:val="36"/>
          <w:highlight w:val="none"/>
          <w:vertAlign w:val="superscript"/>
        </w:rPr>
        <w:t xml:space="preserve">2</w:t>
      </w:r>
      <w:r>
        <w:rPr>
          <w:rFonts w:hint="eastAsia" w:ascii="仿宋" w:hAnsi="仿宋" w:eastAsia="仿宋" w:cs="Times New Roman"/>
          <w:bCs/>
          <w:color w:val="auto"/>
          <w:sz w:val="28"/>
          <w:szCs w:val="28"/>
          <w:highlight w:val="none"/>
        </w:rPr>
        <w:t xml:space="preserve">，厂址为</w:t>
      </w:r>
      <w:r>
        <w:rPr>
          <w:rFonts w:hint="eastAsia" w:ascii="仿宋" w:hAnsi="仿宋" w:eastAsia="仿宋" w:cs="Times New Roman"/>
          <w:bCs/>
          <w:color w:val="auto"/>
          <w:sz w:val="28"/>
          <w:szCs w:val="28"/>
          <w:highlight w:val="none"/>
          <w:u w:val="single"/>
        </w:rPr>
        <w:t xml:space="preserve">（生产厂址）</w:t>
      </w:r>
      <w:r>
        <w:rPr>
          <w:rFonts w:hint="eastAsia" w:ascii="仿宋" w:hAnsi="仿宋" w:eastAsia="仿宋" w:cs="Times New Roman"/>
          <w:bCs/>
          <w:color w:val="auto"/>
          <w:sz w:val="28"/>
          <w:szCs w:val="28"/>
          <w:highlight w:val="none"/>
        </w:rPr>
        <w:t xml:space="preserve">。</w:t>
      </w:r>
      <w:r>
        <w:rPr>
          <w:rFonts w:hint="eastAsia" w:ascii="仿宋" w:hAnsi="仿宋" w:eastAsia="仿宋" w:cs="Times New Roman"/>
          <w:bCs/>
          <w:color w:val="auto"/>
          <w:sz w:val="28"/>
          <w:szCs w:val="28"/>
          <w:highlight w:val="none"/>
          <w:u w:val="single"/>
        </w:rPr>
        <w:t xml:space="preserve">（产品名称1）</w:t>
      </w:r>
      <w:r>
        <w:rPr>
          <w:rFonts w:hint="eastAsia" w:ascii="仿宋" w:hAnsi="仿宋" w:eastAsia="仿宋" w:cs="Times New Roman"/>
          <w:bCs/>
          <w:color w:val="auto"/>
          <w:sz w:val="28"/>
          <w:szCs w:val="28"/>
          <w:highlight w:val="none"/>
        </w:rPr>
        <w:t xml:space="preserve"> 的中国境内生产的组件成本占比≥</w:t>
      </w:r>
      <w:r>
        <w:rPr>
          <w:rFonts w:hint="eastAsia" w:ascii="仿宋" w:hAnsi="仿宋" w:eastAsia="仿宋" w:cs="Times New Roman"/>
          <w:bCs/>
          <w:color w:val="auto"/>
          <w:sz w:val="28"/>
          <w:szCs w:val="28"/>
          <w:highlight w:val="none"/>
          <w:u w:val="single"/>
        </w:rPr>
        <w:t xml:space="preserve">（规定比例）</w:t>
      </w:r>
      <w:r>
        <w:rPr>
          <w:rFonts w:hint="eastAsia" w:ascii="仿宋" w:hAnsi="仿宋" w:eastAsia="仿宋" w:cs="Times New Roman"/>
          <w:bCs/>
          <w:color w:val="auto"/>
          <w:sz w:val="32"/>
          <w:szCs w:val="32"/>
          <w:highlight w:val="none"/>
          <w:vertAlign w:val="superscript"/>
        </w:rPr>
        <w:t xml:space="preserve">3</w:t>
      </w:r>
      <w:r>
        <w:rPr>
          <w:rFonts w:hint="eastAsia" w:ascii="仿宋" w:hAnsi="仿宋" w:eastAsia="仿宋" w:cs="Times New Roman"/>
          <w:bCs/>
          <w:color w:val="auto"/>
          <w:sz w:val="28"/>
          <w:szCs w:val="28"/>
          <w:highlight w:val="none"/>
        </w:rPr>
        <w:t xml:space="preserve">。</w:t>
      </w:r>
      <w:r>
        <w:rPr>
          <w:rFonts w:hint="eastAsia" w:ascii="仿宋" w:hAnsi="仿宋" w:eastAsia="仿宋" w:cs="Times New Roman"/>
          <w:bCs/>
          <w:color w:val="auto"/>
          <w:sz w:val="28"/>
          <w:szCs w:val="28"/>
          <w:highlight w:val="none"/>
          <w:u w:val="single"/>
        </w:rPr>
        <w:t xml:space="preserve">（产品名称1）</w:t>
      </w:r>
      <w:r>
        <w:rPr>
          <w:rFonts w:hint="eastAsia" w:ascii="仿宋" w:hAnsi="仿宋" w:eastAsia="仿宋" w:cs="Times New Roman"/>
          <w:bCs/>
          <w:color w:val="auto"/>
          <w:sz w:val="28"/>
          <w:szCs w:val="28"/>
          <w:highlight w:val="none"/>
        </w:rPr>
        <w:t xml:space="preserve">的</w:t>
      </w:r>
      <w:r>
        <w:rPr>
          <w:rFonts w:hint="eastAsia" w:ascii="仿宋" w:hAnsi="仿宋" w:eastAsia="仿宋" w:cs="Times New Roman"/>
          <w:bCs/>
          <w:color w:val="auto"/>
          <w:sz w:val="28"/>
          <w:szCs w:val="28"/>
          <w:highlight w:val="none"/>
          <w:u w:val="single"/>
        </w:rPr>
        <w:t xml:space="preserve">（关键组件）</w:t>
      </w:r>
      <w:r>
        <w:rPr>
          <w:rFonts w:hint="eastAsia" w:ascii="仿宋" w:hAnsi="仿宋" w:eastAsia="仿宋" w:cs="Times New Roman"/>
          <w:bCs/>
          <w:color w:val="auto"/>
          <w:sz w:val="32"/>
          <w:szCs w:val="32"/>
          <w:highlight w:val="none"/>
          <w:vertAlign w:val="superscript"/>
        </w:rPr>
        <w:t xml:space="preserve">4</w:t>
      </w:r>
      <w:r>
        <w:rPr>
          <w:rFonts w:hint="eastAsia" w:ascii="仿宋" w:hAnsi="仿宋" w:eastAsia="仿宋" w:cs="Times New Roman"/>
          <w:bCs/>
          <w:color w:val="auto"/>
          <w:sz w:val="28"/>
          <w:szCs w:val="28"/>
          <w:highlight w:val="none"/>
        </w:rPr>
        <w:t xml:space="preserve">在中国境内生产</w:t>
      </w:r>
      <w:r>
        <w:rPr>
          <w:rFonts w:hint="eastAsia" w:ascii="仿宋" w:hAnsi="仿宋" w:eastAsia="仿宋" w:cs="Times New Roman"/>
          <w:bCs/>
          <w:color w:val="auto"/>
          <w:sz w:val="28"/>
          <w:szCs w:val="28"/>
          <w:highlight w:val="none"/>
          <w:lang w:eastAsia="zh-CN"/>
        </w:rPr>
        <w:t xml:space="preserve">。</w:t>
      </w:r>
      <w:r>
        <w:rPr>
          <w:rFonts w:hint="eastAsia" w:ascii="仿宋" w:hAnsi="仿宋" w:eastAsia="仿宋" w:cs="Times New Roman"/>
          <w:bCs/>
          <w:color w:val="auto"/>
          <w:sz w:val="28"/>
          <w:szCs w:val="28"/>
          <w:highlight w:val="none"/>
          <w:u w:val="single"/>
        </w:rPr>
        <w:t xml:space="preserve">（产品名称1）</w:t>
      </w:r>
      <w:r>
        <w:rPr>
          <w:rFonts w:hint="eastAsia" w:ascii="仿宋" w:hAnsi="仿宋" w:eastAsia="仿宋" w:cs="Times New Roman"/>
          <w:bCs/>
          <w:color w:val="auto"/>
          <w:sz w:val="28"/>
          <w:szCs w:val="28"/>
          <w:highlight w:val="none"/>
        </w:rPr>
        <w:t xml:space="preserve">的</w:t>
      </w:r>
      <w:r>
        <w:rPr>
          <w:rFonts w:hint="eastAsia" w:ascii="仿宋" w:hAnsi="仿宋" w:eastAsia="仿宋" w:cs="Times New Roman"/>
          <w:bCs/>
          <w:color w:val="auto"/>
          <w:sz w:val="28"/>
          <w:szCs w:val="28"/>
          <w:highlight w:val="none"/>
          <w:u w:val="single"/>
        </w:rPr>
        <w:t xml:space="preserve">（关键工序）</w:t>
      </w:r>
      <w:r>
        <w:rPr>
          <w:rFonts w:hint="eastAsia" w:ascii="仿宋" w:hAnsi="仿宋" w:eastAsia="仿宋" w:cs="Times New Roman"/>
          <w:bCs/>
          <w:color w:val="auto"/>
          <w:sz w:val="36"/>
          <w:szCs w:val="36"/>
          <w:highlight w:val="none"/>
          <w:vertAlign w:val="superscript"/>
        </w:rPr>
        <w:t xml:space="preserve">5</w:t>
      </w:r>
      <w:r>
        <w:rPr>
          <w:rFonts w:hint="eastAsia" w:ascii="仿宋" w:hAnsi="仿宋" w:eastAsia="仿宋" w:cs="Times New Roman"/>
          <w:bCs/>
          <w:color w:val="auto"/>
          <w:sz w:val="28"/>
          <w:szCs w:val="28"/>
          <w:highlight w:val="none"/>
        </w:rPr>
        <w:t xml:space="preserve">在中国境内完成。</w:t>
      </w:r>
      <w:r/>
    </w:p>
    <w:p>
      <w:pPr>
        <w:pStyle w:val="675"/>
        <w:ind w:firstLine="560"/>
        <w:keepLines w:val="0"/>
        <w:keepNext w:val="0"/>
        <w:pageBreakBefore w:val="0"/>
        <w:spacing w:line="640" w:lineRule="exact"/>
        <w:rPr>
          <w:rFonts w:hint="eastAsia" w:ascii="仿宋" w:hAnsi="仿宋" w:eastAsia="仿宋" w:cs="Times New Roman"/>
          <w:bCs/>
          <w:color w:val="auto"/>
          <w:sz w:val="28"/>
          <w:szCs w:val="28"/>
          <w:highlight w:val="none"/>
        </w:rPr>
        <w:outlineLvl w:val="9"/>
      </w:pPr>
      <w:r>
        <w:rPr>
          <w:rFonts w:hint="eastAsia" w:ascii="仿宋" w:hAnsi="仿宋" w:eastAsia="仿宋" w:cs="Times New Roman"/>
          <w:bCs/>
          <w:color w:val="auto"/>
          <w:sz w:val="28"/>
          <w:szCs w:val="28"/>
          <w:highlight w:val="none"/>
        </w:rPr>
        <w:t xml:space="preserve">2.</w:t>
      </w:r>
      <w:r>
        <w:rPr>
          <w:rFonts w:hint="eastAsia" w:ascii="仿宋" w:hAnsi="仿宋" w:eastAsia="仿宋" w:cs="Times New Roman"/>
          <w:bCs/>
          <w:color w:val="auto"/>
          <w:sz w:val="28"/>
          <w:szCs w:val="28"/>
          <w:highlight w:val="none"/>
          <w:u w:val="single"/>
        </w:rPr>
        <w:t xml:space="preserve">（产品名称2）</w:t>
      </w:r>
      <w:r>
        <w:rPr>
          <w:rFonts w:hint="eastAsia" w:ascii="仿宋" w:hAnsi="仿宋" w:eastAsia="仿宋" w:cs="Times New Roman"/>
          <w:bCs/>
          <w:color w:val="auto"/>
          <w:sz w:val="28"/>
          <w:szCs w:val="28"/>
          <w:highlight w:val="none"/>
        </w:rPr>
        <w:t xml:space="preserve">，生产厂为</w:t>
      </w:r>
      <w:r>
        <w:rPr>
          <w:rFonts w:hint="eastAsia" w:ascii="仿宋" w:hAnsi="仿宋" w:eastAsia="仿宋" w:cs="Times New Roman"/>
          <w:bCs/>
          <w:color w:val="auto"/>
          <w:sz w:val="28"/>
          <w:szCs w:val="28"/>
          <w:highlight w:val="none"/>
          <w:u w:val="single"/>
        </w:rPr>
        <w:t xml:space="preserve">（厂名）</w:t>
      </w:r>
      <w:r>
        <w:rPr>
          <w:rFonts w:hint="eastAsia" w:ascii="仿宋" w:hAnsi="仿宋" w:eastAsia="仿宋" w:cs="Times New Roman"/>
          <w:bCs/>
          <w:color w:val="auto"/>
          <w:sz w:val="28"/>
          <w:szCs w:val="28"/>
          <w:highlight w:val="none"/>
        </w:rPr>
        <w:t xml:space="preserve">，厂址为</w:t>
      </w:r>
      <w:r>
        <w:rPr>
          <w:rFonts w:hint="eastAsia" w:ascii="仿宋" w:hAnsi="仿宋" w:eastAsia="仿宋" w:cs="Times New Roman"/>
          <w:bCs/>
          <w:color w:val="auto"/>
          <w:sz w:val="28"/>
          <w:szCs w:val="28"/>
          <w:highlight w:val="none"/>
          <w:u w:val="single"/>
        </w:rPr>
        <w:t xml:space="preserve">（生产厂址）</w:t>
      </w:r>
      <w:r>
        <w:rPr>
          <w:rFonts w:hint="eastAsia" w:ascii="仿宋" w:hAnsi="仿宋" w:eastAsia="仿宋" w:cs="Times New Roman"/>
          <w:bCs/>
          <w:color w:val="auto"/>
          <w:sz w:val="28"/>
          <w:szCs w:val="28"/>
          <w:highlight w:val="none"/>
        </w:rPr>
        <w:t xml:space="preserve">。</w:t>
      </w:r>
      <w:r>
        <w:rPr>
          <w:rFonts w:hint="eastAsia" w:ascii="仿宋" w:hAnsi="仿宋" w:eastAsia="仿宋" w:cs="Times New Roman"/>
          <w:bCs/>
          <w:color w:val="auto"/>
          <w:sz w:val="28"/>
          <w:szCs w:val="28"/>
          <w:highlight w:val="none"/>
          <w:u w:val="single"/>
        </w:rPr>
        <w:t xml:space="preserve">（产品名称2）</w:t>
      </w:r>
      <w:r>
        <w:rPr>
          <w:rFonts w:hint="eastAsia" w:ascii="仿宋" w:hAnsi="仿宋" w:eastAsia="仿宋" w:cs="Times New Roman"/>
          <w:bCs/>
          <w:color w:val="auto"/>
          <w:sz w:val="28"/>
          <w:szCs w:val="28"/>
          <w:highlight w:val="none"/>
        </w:rPr>
        <w:t xml:space="preserve">的中国境内生产的组件成本占比≥</w:t>
      </w:r>
      <w:r>
        <w:rPr>
          <w:rFonts w:hint="eastAsia" w:ascii="仿宋" w:hAnsi="仿宋" w:eastAsia="仿宋" w:cs="Times New Roman"/>
          <w:bCs/>
          <w:color w:val="auto"/>
          <w:sz w:val="28"/>
          <w:szCs w:val="28"/>
          <w:highlight w:val="none"/>
          <w:u w:val="single"/>
        </w:rPr>
        <w:t xml:space="preserve">（规定比例）</w:t>
      </w:r>
      <w:r>
        <w:rPr>
          <w:rFonts w:hint="eastAsia" w:ascii="仿宋" w:hAnsi="仿宋" w:eastAsia="仿宋" w:cs="Times New Roman"/>
          <w:bCs/>
          <w:color w:val="auto"/>
          <w:sz w:val="28"/>
          <w:szCs w:val="28"/>
          <w:highlight w:val="none"/>
        </w:rPr>
        <w:t xml:space="preserve">。（</w:t>
      </w:r>
      <w:r>
        <w:rPr>
          <w:rFonts w:hint="eastAsia" w:ascii="仿宋" w:hAnsi="仿宋" w:eastAsia="仿宋" w:cs="Times New Roman"/>
          <w:bCs/>
          <w:color w:val="auto"/>
          <w:sz w:val="28"/>
          <w:szCs w:val="28"/>
          <w:highlight w:val="none"/>
          <w:u w:val="single"/>
        </w:rPr>
        <w:t xml:space="preserve">产品名称2）</w:t>
      </w:r>
      <w:r>
        <w:rPr>
          <w:rFonts w:hint="eastAsia" w:ascii="仿宋" w:hAnsi="仿宋" w:eastAsia="仿宋" w:cs="Times New Roman"/>
          <w:bCs/>
          <w:color w:val="auto"/>
          <w:sz w:val="28"/>
          <w:szCs w:val="28"/>
          <w:highlight w:val="none"/>
        </w:rPr>
        <w:t xml:space="preserve">的</w:t>
      </w:r>
      <w:r>
        <w:rPr>
          <w:rFonts w:hint="eastAsia" w:ascii="仿宋" w:hAnsi="仿宋" w:eastAsia="仿宋" w:cs="Times New Roman"/>
          <w:bCs/>
          <w:color w:val="auto"/>
          <w:sz w:val="28"/>
          <w:szCs w:val="28"/>
          <w:highlight w:val="none"/>
          <w:u w:val="single"/>
        </w:rPr>
        <w:t xml:space="preserve">（关键组件）</w:t>
      </w:r>
      <w:r>
        <w:rPr>
          <w:rFonts w:hint="eastAsia" w:ascii="仿宋" w:hAnsi="仿宋" w:eastAsia="仿宋" w:cs="Times New Roman"/>
          <w:bCs/>
          <w:color w:val="auto"/>
          <w:sz w:val="28"/>
          <w:szCs w:val="28"/>
          <w:highlight w:val="none"/>
        </w:rPr>
        <w:t xml:space="preserve">在中国境内生产。</w:t>
      </w:r>
      <w:r>
        <w:rPr>
          <w:rFonts w:hint="eastAsia" w:ascii="仿宋" w:hAnsi="仿宋" w:eastAsia="仿宋" w:cs="Times New Roman"/>
          <w:bCs/>
          <w:color w:val="auto"/>
          <w:sz w:val="28"/>
          <w:szCs w:val="28"/>
          <w:highlight w:val="none"/>
          <w:u w:val="single"/>
        </w:rPr>
        <w:t xml:space="preserve">（产品名称1）</w:t>
      </w:r>
      <w:r>
        <w:rPr>
          <w:rFonts w:hint="eastAsia" w:ascii="仿宋" w:hAnsi="仿宋" w:eastAsia="仿宋" w:cs="Times New Roman"/>
          <w:bCs/>
          <w:color w:val="auto"/>
          <w:sz w:val="28"/>
          <w:szCs w:val="28"/>
          <w:highlight w:val="none"/>
        </w:rPr>
        <w:t xml:space="preserve">的</w:t>
      </w:r>
      <w:r>
        <w:rPr>
          <w:rFonts w:hint="eastAsia" w:ascii="仿宋" w:hAnsi="仿宋" w:eastAsia="仿宋" w:cs="Times New Roman"/>
          <w:bCs/>
          <w:color w:val="auto"/>
          <w:sz w:val="28"/>
          <w:szCs w:val="28"/>
          <w:highlight w:val="none"/>
          <w:u w:val="single"/>
        </w:rPr>
        <w:t xml:space="preserve">（关键工序）</w:t>
      </w:r>
      <w:r>
        <w:rPr>
          <w:rFonts w:hint="eastAsia" w:ascii="仿宋" w:hAnsi="仿宋" w:eastAsia="仿宋" w:cs="Times New Roman"/>
          <w:bCs/>
          <w:color w:val="auto"/>
          <w:sz w:val="28"/>
          <w:szCs w:val="28"/>
          <w:highlight w:val="none"/>
        </w:rPr>
        <w:t xml:space="preserve">在中国境内完成。</w:t>
      </w:r>
      <w:r/>
    </w:p>
    <w:p>
      <w:pPr>
        <w:pStyle w:val="675"/>
        <w:ind w:firstLine="560"/>
        <w:keepLines w:val="0"/>
        <w:keepNext w:val="0"/>
        <w:pageBreakBefore w:val="0"/>
        <w:spacing w:line="640" w:lineRule="exact"/>
        <w:rPr>
          <w:rFonts w:hint="eastAsia" w:ascii="仿宋" w:hAnsi="仿宋" w:eastAsia="仿宋" w:cs="Times New Roman"/>
          <w:bCs/>
          <w:color w:val="auto"/>
          <w:sz w:val="28"/>
          <w:szCs w:val="28"/>
          <w:highlight w:val="none"/>
        </w:rPr>
        <w:outlineLvl w:val="9"/>
      </w:pPr>
      <w:r>
        <w:rPr>
          <w:rFonts w:hint="eastAsia" w:ascii="仿宋" w:hAnsi="仿宋" w:eastAsia="仿宋" w:cs="Times New Roman"/>
          <w:bCs/>
          <w:color w:val="auto"/>
          <w:sz w:val="28"/>
          <w:szCs w:val="28"/>
          <w:highlight w:val="none"/>
        </w:rPr>
        <w:t xml:space="preserve">本公司（单位）对上述声明内容的真实性负责。如有虚假，愿承担相应法律责任。</w:t>
      </w:r>
      <w:r/>
    </w:p>
    <w:p>
      <w:pPr>
        <w:pStyle w:val="675"/>
        <w:ind w:firstLine="4933"/>
        <w:keepLines w:val="0"/>
        <w:keepNext w:val="0"/>
        <w:pageBreakBefore w:val="0"/>
        <w:spacing w:line="640" w:lineRule="exact"/>
        <w:rPr>
          <w:rFonts w:hint="eastAsia" w:ascii="仿宋" w:hAnsi="仿宋" w:eastAsia="仿宋" w:cs="Times New Roman"/>
          <w:bCs/>
          <w:color w:val="auto"/>
          <w:sz w:val="28"/>
          <w:szCs w:val="28"/>
          <w:highlight w:val="none"/>
        </w:rPr>
        <w:outlineLvl w:val="9"/>
      </w:pPr>
      <w:r>
        <w:rPr>
          <w:rFonts w:hint="eastAsia" w:ascii="仿宋" w:hAnsi="仿宋" w:eastAsia="仿宋" w:cs="Times New Roman"/>
          <w:bCs/>
          <w:color w:val="auto"/>
          <w:sz w:val="28"/>
          <w:szCs w:val="28"/>
          <w:highlight w:val="none"/>
        </w:rPr>
        <w:t xml:space="preserve">公司（单位）名称（盖章）：　</w:t>
      </w:r>
      <w:r/>
    </w:p>
    <w:p>
      <w:pPr>
        <w:pStyle w:val="675"/>
        <w:ind w:firstLine="560"/>
        <w:keepLines w:val="0"/>
        <w:keepNext w:val="0"/>
        <w:pageBreakBefore w:val="0"/>
        <w:spacing w:line="640" w:lineRule="exact"/>
        <w:rPr>
          <w:rFonts w:hint="eastAsia" w:ascii="仿宋" w:hAnsi="仿宋" w:eastAsia="仿宋" w:cs="Times New Roman"/>
          <w:bCs/>
          <w:color w:val="auto"/>
          <w:sz w:val="28"/>
          <w:szCs w:val="28"/>
          <w:highlight w:val="none"/>
        </w:rPr>
        <w:outlineLvl w:val="9"/>
      </w:pPr>
      <w:r>
        <w:rPr>
          <w:rFonts w:hint="eastAsia" w:ascii="仿宋" w:hAnsi="仿宋" w:eastAsia="仿宋" w:cs="Times New Roman"/>
          <w:bCs/>
          <w:color w:val="auto"/>
          <w:sz w:val="28"/>
          <w:szCs w:val="28"/>
          <w:highlight w:val="none"/>
        </w:rPr>
        <w:t xml:space="preserve">                                日期：　   年　  月　  日 </w:t>
      </w:r>
      <w:r/>
    </w:p>
    <w:p>
      <w:pPr>
        <w:pStyle w:val="675"/>
        <w:ind w:firstLine="560"/>
        <w:keepLines w:val="0"/>
        <w:keepNext w:val="0"/>
        <w:pageBreakBefore w:val="0"/>
        <w:spacing w:line="640" w:lineRule="exact"/>
        <w:rPr>
          <w:rFonts w:hint="eastAsia" w:ascii="仿宋" w:hAnsi="仿宋" w:eastAsia="仿宋" w:cs="Times New Roman"/>
          <w:bCs/>
          <w:color w:val="auto"/>
          <w:sz w:val="28"/>
          <w:szCs w:val="28"/>
          <w:highlight w:val="none"/>
        </w:rPr>
        <w:outlineLvl w:val="9"/>
      </w:pPr>
      <w:r>
        <w:rPr>
          <w:rFonts w:hint="eastAsia" w:ascii="仿宋" w:hAnsi="仿宋" w:eastAsia="仿宋" w:cs="Times New Roman"/>
          <w:bCs/>
          <w:color w:val="auto"/>
          <w:sz w:val="28"/>
          <w:szCs w:val="28"/>
          <w:highlight w:val="none"/>
          <w:lang w:eastAsia="zh-CN"/>
        </w:rPr>
        <w:t xml:space="preserve">注：</w:t>
      </w:r>
      <w:r>
        <w:rPr>
          <w:rFonts w:hint="eastAsia" w:ascii="仿宋" w:hAnsi="仿宋" w:eastAsia="仿宋" w:cs="Times New Roman"/>
          <w:bCs/>
          <w:color w:val="auto"/>
          <w:sz w:val="28"/>
          <w:szCs w:val="28"/>
          <w:highlight w:val="none"/>
        </w:rPr>
        <w:t xml:space="preserve">1.产品如有型号，请在“产品名称”栏一并填写。</w:t>
      </w:r>
      <w:r/>
    </w:p>
    <w:p>
      <w:pPr>
        <w:pStyle w:val="675"/>
        <w:numPr>
          <w:ilvl w:val="0"/>
          <w:numId w:val="8"/>
        </w:numPr>
        <w:ind w:left="0" w:firstLine="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auto"/>
          <w:sz w:val="28"/>
          <w:szCs w:val="28"/>
          <w:highlight w:val="none"/>
        </w:rPr>
        <w:t xml:space="preserve">生产厂名与厂址应与生产厂营业执照载明的相关信息保持一致。3.该产品的中国境内</w:t>
      </w:r>
      <w:r>
        <w:rPr>
          <w:rFonts w:hint="eastAsia" w:ascii="仿宋" w:hAnsi="仿宋" w:eastAsia="仿宋" w:cs="Times New Roman"/>
          <w:bCs/>
          <w:color w:val="000000"/>
          <w:sz w:val="28"/>
          <w:szCs w:val="28"/>
        </w:rPr>
        <w:t xml:space="preserve">生产的组件成本占比相关要求实施前，“规定比例”</w:t>
      </w:r>
      <w:r/>
    </w:p>
    <w:p>
      <w:pPr>
        <w:pStyle w:val="675"/>
        <w:numPr>
          <w:numId w:val="0"/>
        </w:numPr>
        <w:jc w:val="both"/>
        <w:keepLines w:val="0"/>
        <w:keepNext w:val="0"/>
        <w:pageBreakBefore w:val="0"/>
        <w:spacing w:line="640" w:lineRule="exact"/>
        <w:widowControl w:val="off"/>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r>
      <w:r/>
    </w:p>
    <w:p>
      <w:pPr>
        <w:pStyle w:val="675"/>
        <w:numPr>
          <w:numId w:val="0"/>
        </w:numPr>
        <w:jc w:val="both"/>
        <w:keepLines w:val="0"/>
        <w:keepNext w:val="0"/>
        <w:pageBreakBefore w:val="0"/>
        <w:spacing w:line="640" w:lineRule="exact"/>
        <w:widowControl w:val="off"/>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r>
      <w:r/>
    </w:p>
    <w:sectPr>
      <w:headerReference w:type="default" r:id="rId9"/>
      <w:footerReference w:type="default" r:id="rId10"/>
      <w:footerReference w:type="even" r:id="rId11"/>
      <w:footnotePr/>
      <w:endnotePr/>
      <w:type w:val="nextPage"/>
      <w:pgSz w:w="11906" w:h="16838" w:orient="portrait"/>
      <w:pgMar w:top="1446" w:right="1417" w:bottom="1440" w:left="145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方正仿宋_GB2312">
    <w:panose1 w:val="020B0503020202020204"/>
  </w:font>
  <w:font w:name="华文行楷">
    <w:panose1 w:val="02010800040101010101"/>
  </w:font>
  <w:font w:name="Symbol">
    <w:panose1 w:val="05050102010706020507"/>
  </w:font>
  <w:font w:name="Wingdings">
    <w:panose1 w:val="05000000000000000000"/>
  </w:font>
  <w:font w:name="仿宋">
    <w:panose1 w:val="02010609060101010101"/>
  </w:font>
  <w:font w:name="Tahoma">
    <w:panose1 w:val="020B0604030504040204"/>
  </w:font>
  <w:font w:name="Constantia">
    <w:panose1 w:val="02030602050306030303"/>
  </w:font>
  <w:font w:name="Courier New">
    <w:panose1 w:val="02070309020205020404"/>
  </w:font>
  <w:font w:name="楷体_GB2312">
    <w:panose1 w:val="02010609060101010101"/>
  </w:font>
  <w:font w:name="Adobe 仿宋 Std R">
    <w:panose1 w:val="020B0503020202020204"/>
  </w:font>
  <w:font w:name="Cambria">
    <w:panose1 w:val="02040503050406030204"/>
  </w:font>
  <w:font w:name="Verdana">
    <w:panose1 w:val="020B0604030504040204"/>
  </w:font>
  <w:font w:name="仿宋_GB2312">
    <w:panose1 w:val="02010609060101010101"/>
  </w:font>
  <w:font w:name="黑体">
    <w:panose1 w:val="02010609060101010101"/>
  </w:font>
  <w:font w:name="Segoe UI">
    <w:panose1 w:val="020B0502040204020203"/>
  </w:font>
  <w:font w:name="华文彩云">
    <w:panose1 w:val="02010800040101010101"/>
  </w:font>
  <w:font w:name="Calibri">
    <w:panose1 w:val="020F050202020403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rPr>
        <w:rStyle w:val="892"/>
      </w:rPr>
      <w:framePr w:wrap="around" w:vAnchor="text" w:hAnchor="margin" w:xAlign="center" w:y="1"/>
    </w:pPr>
    <w:r>
      <w:fldChar w:fldCharType="begin"/>
    </w:r>
    <w:r>
      <w:rPr>
        <w:rStyle w:val="892"/>
      </w:rPr>
      <w:instrText xml:space="preserve">PAGE  </w:instrText>
    </w:r>
    <w:r>
      <w:fldChar w:fldCharType="separate"/>
    </w:r>
    <w:r>
      <w:rPr>
        <w:rStyle w:val="892"/>
      </w:rPr>
      <w:t xml:space="preserve">50</w:t>
    </w:r>
    <w:r>
      <w:fldChar w:fldCharType="end"/>
    </w:r>
    <w:r/>
  </w:p>
  <w:p>
    <w:pPr>
      <w:pStyle w:val="87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rPr>
        <w:rStyle w:val="892"/>
      </w:rPr>
      <w:framePr w:wrap="around" w:vAnchor="text" w:hAnchor="margin" w:xAlign="center" w:y="1"/>
    </w:pPr>
    <w:r>
      <w:fldChar w:fldCharType="begin"/>
    </w:r>
    <w:r>
      <w:rPr>
        <w:rStyle w:val="892"/>
      </w:rPr>
      <w:instrText xml:space="preserve">PAGE  </w:instrText>
    </w:r>
    <w:r>
      <w:fldChar w:fldCharType="end"/>
    </w:r>
    <w:r/>
  </w:p>
  <w:p>
    <w:pPr>
      <w:pStyle w:val="87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ind w:firstLine="280"/>
      <w:rPr>
        <w:rFonts w:hint="eastAsia" w:ascii="华文行楷" w:hAnsi="黑体" w:eastAsia="华文行楷"/>
        <w:sz w:val="28"/>
        <w:szCs w:val="28"/>
        <w:lang w:eastAsia="zh-CN"/>
      </w:rPr>
    </w:pPr>
    <w:r>
      <w:rPr>
        <w:rFonts w:hint="eastAsia" w:ascii="华文行楷" w:hAnsi="黑体" w:eastAsia="华文行楷"/>
        <w:color w:val="000000"/>
        <w:sz w:val="28"/>
        <w:szCs w:val="28"/>
        <w:lang w:eastAsia="zh-CN"/>
      </w:rPr>
      <w:t xml:space="preserve">淮安市政府采购项目公开招标文件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pStyle w:val="936"/>
      <w:isLgl w:val="false"/>
      <w:suff w:val="tab"/>
      <w:lvlText w:val="%1、"/>
      <w:lvlJc w:val="left"/>
      <w:pPr>
        <w:ind w:left="420" w:hanging="420"/>
        <w:tabs>
          <w:tab w:val="left" w:pos="420" w:leader="none"/>
        </w:tabs>
      </w:pPr>
      <w:rPr>
        <w:rFonts w:hint="eastAsia"/>
        <w:b/>
        <w:i w:val="0"/>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2"/>
      <w:numFmt w:val="chineseCountingThousand"/>
      <w:pStyle w:val="931"/>
      <w:isLgl w:val="false"/>
      <w:suff w:val="nothing"/>
      <w:lvlText w:val="第%1部分"/>
      <w:lvlJc w:val="center"/>
      <w:pPr>
        <w:ind w:left="432" w:firstLine="288"/>
      </w:pPr>
      <w:rPr>
        <w:rFonts w:hint="eastAsia"/>
        <w:sz w:val="28"/>
        <w:szCs w:val="28"/>
        <w:lang w:val="en-US"/>
      </w:rPr>
    </w:lvl>
    <w:lvl w:ilvl="1">
      <w:start w:val="1"/>
      <w:numFmt w:val="chineseCountingThousand"/>
      <w:isLgl w:val="false"/>
      <w:suff w:val="nothing"/>
      <w:lvlText w:val="%2、"/>
      <w:lvlJc w:val="left"/>
      <w:pPr>
        <w:ind w:left="360" w:firstLine="0"/>
      </w:pPr>
      <w:rPr>
        <w:rFonts w:hint="eastAsia"/>
        <w:lang w:val="en-US"/>
      </w:rPr>
    </w:lvl>
    <w:lvl w:ilvl="2">
      <w:start w:val="1"/>
      <w:numFmt w:val="chineseCountingThousand"/>
      <w:isLgl w:val="false"/>
      <w:suff w:val="nothing"/>
      <w:lvlText w:val="(%3)"/>
      <w:lvlJc w:val="left"/>
      <w:pPr>
        <w:ind w:left="0" w:firstLine="0"/>
      </w:pPr>
      <w:rPr>
        <w:rFonts w:hint="eastAsia"/>
      </w:rPr>
    </w:lvl>
    <w:lvl w:ilvl="3">
      <w:start w:val="1"/>
      <w:numFmt w:val="decimal"/>
      <w:isLgl w:val="false"/>
      <w:suff w:val="nothing"/>
      <w:lvlText w:val="%4、"/>
      <w:lvlJc w:val="left"/>
      <w:pPr>
        <w:ind w:left="0" w:firstLine="0"/>
      </w:pPr>
      <w:rPr>
        <w:rFonts w:hint="eastAsia"/>
      </w:rPr>
    </w:lvl>
    <w:lvl w:ilvl="4">
      <w:start w:val="1"/>
      <w:numFmt w:val="upperLetter"/>
      <w:isLgl w:val="false"/>
      <w:suff w:val="nothing"/>
      <w:lvlText w:val="%5、"/>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3">
    <w:multiLevelType w:val="hybridMultilevel"/>
    <w:lvl w:ilvl="0">
      <w:start w:val="1"/>
      <w:numFmt w:val="chineseCountingThousand"/>
      <w:pStyle w:val="919"/>
      <w:isLgl w:val="false"/>
      <w:suff w:val="nothing"/>
      <w:lvlText w:val="第%1章"/>
      <w:lvlJc w:val="left"/>
      <w:pPr>
        <w:ind w:left="0" w:firstLine="0"/>
      </w:pPr>
    </w:lvl>
    <w:lvl w:ilvl="1">
      <w:start w:val="1"/>
      <w:numFmt w:val="decimal"/>
      <w:isLgl w:val="false"/>
      <w:suff w:val="nothing"/>
      <w:lvlText w:val=""/>
      <w:lvlJc w:val="left"/>
      <w:pPr>
        <w:ind w:left="0" w:firstLine="0"/>
      </w:pPr>
    </w:lvl>
    <w:lvl w:ilvl="2">
      <w:start w:val="1"/>
      <w:numFmt w:val="decimal"/>
      <w:isLgl w:val="false"/>
      <w:suff w:val="nothing"/>
      <w:lvlText w:val=""/>
      <w:lvlJc w:val="left"/>
      <w:pPr>
        <w:ind w:left="0" w:firstLine="0"/>
      </w:pPr>
    </w:lvl>
    <w:lvl w:ilvl="3">
      <w:start w:val="1"/>
      <w:numFmt w:val="decimal"/>
      <w:isLgl w:val="false"/>
      <w:suff w:val="nothing"/>
      <w:lvlText w:val=""/>
      <w:lvlJc w:val="left"/>
      <w:pPr>
        <w:ind w:left="0" w:firstLine="0"/>
      </w:pPr>
    </w:lvl>
    <w:lvl w:ilvl="4">
      <w:start w:val="1"/>
      <w:numFmt w:val="decimal"/>
      <w:isLgl w:val="false"/>
      <w:suff w:val="nothing"/>
      <w:lvlText w:val=""/>
      <w:lvlJc w:val="left"/>
      <w:pPr>
        <w:ind w:left="0" w:firstLine="0"/>
      </w:pPr>
    </w:lvl>
    <w:lvl w:ilvl="5">
      <w:start w:val="1"/>
      <w:numFmt w:val="decimal"/>
      <w:isLgl w:val="false"/>
      <w:suff w:val="nothing"/>
      <w:lvlText w:val=""/>
      <w:lvlJc w:val="left"/>
      <w:pPr>
        <w:ind w:left="0" w:firstLine="0"/>
      </w:pPr>
    </w:lvl>
    <w:lvl w:ilvl="6">
      <w:start w:val="1"/>
      <w:numFmt w:val="decimal"/>
      <w:isLgl w:val="false"/>
      <w:suff w:val="nothing"/>
      <w:lvlText w:val=""/>
      <w:lvlJc w:val="left"/>
      <w:pPr>
        <w:ind w:left="0" w:firstLine="0"/>
      </w:pPr>
    </w:lvl>
    <w:lvl w:ilvl="7">
      <w:start w:val="1"/>
      <w:numFmt w:val="decimal"/>
      <w:isLgl w:val="false"/>
      <w:suff w:val="nothing"/>
      <w:lvlText w:val=""/>
      <w:lvlJc w:val="left"/>
      <w:pPr>
        <w:ind w:left="0" w:firstLine="0"/>
      </w:pPr>
    </w:lvl>
    <w:lvl w:ilvl="8">
      <w:start w:val="1"/>
      <w:numFmt w:val="decimal"/>
      <w:isLgl w:val="false"/>
      <w:suff w:val="nothing"/>
      <w:lvlText w:val=""/>
      <w:lvlJc w:val="left"/>
      <w:pPr>
        <w:ind w:left="0" w:firstLine="0"/>
      </w:pPr>
    </w:lvl>
  </w:abstractNum>
  <w:abstractNum w:abstractNumId="4">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chineseCounting"/>
      <w:isLgl w:val="false"/>
      <w:suff w:val="space"/>
      <w:lvlText w:val="第%1章"/>
      <w:lvlJc w:val="left"/>
      <w:pPr>
        <w:ind w:left="336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pStyle w:val="929"/>
      <w:isLgl w:val="false"/>
      <w:suff w:val="nothing"/>
      <w:lvlText w:val="第%1章"/>
      <w:lvlJc w:val="left"/>
      <w:pPr>
        <w:ind w:left="640" w:firstLine="0"/>
      </w:pPr>
      <w:rPr>
        <w:rFonts w:hint="eastAsia"/>
      </w:rPr>
    </w:lvl>
    <w:lvl w:ilvl="1">
      <w:start w:val="1"/>
      <w:numFmt w:val="decimal"/>
      <w:isLgl w:val="false"/>
      <w:suff w:val="nothing"/>
      <w:lvlText w:val=""/>
      <w:lvlJc w:val="left"/>
      <w:pPr>
        <w:ind w:left="640" w:firstLine="0"/>
      </w:pPr>
      <w:rPr>
        <w:rFonts w:hint="eastAsia"/>
      </w:rPr>
    </w:lvl>
    <w:lvl w:ilvl="2">
      <w:start w:val="1"/>
      <w:numFmt w:val="decimal"/>
      <w:isLgl w:val="false"/>
      <w:suff w:val="nothing"/>
      <w:lvlText w:val=""/>
      <w:lvlJc w:val="left"/>
      <w:pPr>
        <w:ind w:left="640" w:firstLine="0"/>
      </w:pPr>
      <w:rPr>
        <w:rFonts w:hint="eastAsia"/>
      </w:rPr>
    </w:lvl>
    <w:lvl w:ilvl="3">
      <w:start w:val="1"/>
      <w:numFmt w:val="decimal"/>
      <w:isLgl w:val="false"/>
      <w:suff w:val="nothing"/>
      <w:lvlText w:val=""/>
      <w:lvlJc w:val="left"/>
      <w:pPr>
        <w:ind w:left="640" w:firstLine="0"/>
      </w:pPr>
      <w:rPr>
        <w:rFonts w:hint="eastAsia"/>
      </w:rPr>
    </w:lvl>
    <w:lvl w:ilvl="4">
      <w:start w:val="1"/>
      <w:numFmt w:val="decimal"/>
      <w:isLgl w:val="false"/>
      <w:suff w:val="nothing"/>
      <w:lvlText w:val=""/>
      <w:lvlJc w:val="left"/>
      <w:pPr>
        <w:ind w:left="640" w:firstLine="0"/>
      </w:pPr>
      <w:rPr>
        <w:rFonts w:hint="eastAsia"/>
      </w:rPr>
    </w:lvl>
    <w:lvl w:ilvl="5">
      <w:start w:val="1"/>
      <w:numFmt w:val="decimal"/>
      <w:isLgl w:val="false"/>
      <w:suff w:val="nothing"/>
      <w:lvlText w:val=""/>
      <w:lvlJc w:val="left"/>
      <w:pPr>
        <w:ind w:left="640" w:firstLine="0"/>
      </w:pPr>
      <w:rPr>
        <w:rFonts w:hint="eastAsia"/>
      </w:rPr>
    </w:lvl>
    <w:lvl w:ilvl="6">
      <w:start w:val="1"/>
      <w:numFmt w:val="decimal"/>
      <w:isLgl w:val="false"/>
      <w:suff w:val="nothing"/>
      <w:lvlText w:val=""/>
      <w:lvlJc w:val="left"/>
      <w:pPr>
        <w:ind w:left="640" w:firstLine="0"/>
      </w:pPr>
      <w:rPr>
        <w:rFonts w:hint="eastAsia"/>
      </w:rPr>
    </w:lvl>
    <w:lvl w:ilvl="7">
      <w:start w:val="1"/>
      <w:numFmt w:val="decimal"/>
      <w:isLgl w:val="false"/>
      <w:suff w:val="nothing"/>
      <w:lvlText w:val=""/>
      <w:lvlJc w:val="left"/>
      <w:pPr>
        <w:ind w:left="640" w:firstLine="0"/>
      </w:pPr>
      <w:rPr>
        <w:rFonts w:hint="eastAsia"/>
      </w:rPr>
    </w:lvl>
    <w:lvl w:ilvl="8">
      <w:start w:val="1"/>
      <w:numFmt w:val="decimal"/>
      <w:isLgl w:val="false"/>
      <w:suff w:val="nothing"/>
      <w:lvlText w:val=""/>
      <w:lvlJc w:val="left"/>
      <w:pPr>
        <w:ind w:left="640" w:firstLine="0"/>
      </w:pPr>
      <w:rPr>
        <w:rFonts w:hint="eastAsia"/>
      </w:rPr>
    </w:lvl>
  </w:abstractNum>
  <w:abstractNum w:abstractNumId="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0" w:default="1">
    <w:name w:val="Normal"/>
    <w:next w:val="672"/>
    <w:link w:val="91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61">
    <w:name w:val="Heading 1"/>
    <w:basedOn w:val="660"/>
    <w:next w:val="660"/>
    <w:link w:val="701"/>
    <w:uiPriority w:val="9"/>
    <w:qFormat/>
    <w:pPr>
      <w:keepLines/>
      <w:keepNext/>
      <w:spacing w:before="480" w:after="200"/>
      <w:outlineLvl w:val="0"/>
    </w:pPr>
    <w:rPr>
      <w:rFonts w:ascii="Arial" w:hAnsi="Arial" w:eastAsia="Arial" w:cs="Arial"/>
      <w:sz w:val="40"/>
      <w:szCs w:val="40"/>
    </w:rPr>
  </w:style>
  <w:style w:type="paragraph" w:styleId="662">
    <w:name w:val="Heading 2"/>
    <w:basedOn w:val="660"/>
    <w:next w:val="660"/>
    <w:link w:val="702"/>
    <w:uiPriority w:val="9"/>
    <w:unhideWhenUsed/>
    <w:qFormat/>
    <w:pPr>
      <w:keepLines/>
      <w:keepNext/>
      <w:spacing w:before="360" w:after="200"/>
      <w:outlineLvl w:val="1"/>
    </w:pPr>
    <w:rPr>
      <w:rFonts w:ascii="Arial" w:hAnsi="Arial" w:eastAsia="Arial" w:cs="Arial"/>
      <w:sz w:val="34"/>
    </w:rPr>
  </w:style>
  <w:style w:type="paragraph" w:styleId="663">
    <w:name w:val="Heading 3"/>
    <w:basedOn w:val="660"/>
    <w:next w:val="660"/>
    <w:link w:val="703"/>
    <w:uiPriority w:val="9"/>
    <w:unhideWhenUsed/>
    <w:qFormat/>
    <w:pPr>
      <w:keepLines/>
      <w:keepNext/>
      <w:spacing w:before="320" w:after="200"/>
      <w:outlineLvl w:val="2"/>
    </w:pPr>
    <w:rPr>
      <w:rFonts w:ascii="Arial" w:hAnsi="Arial" w:eastAsia="Arial" w:cs="Arial"/>
      <w:sz w:val="30"/>
      <w:szCs w:val="30"/>
    </w:rPr>
  </w:style>
  <w:style w:type="paragraph" w:styleId="664">
    <w:name w:val="Heading 4"/>
    <w:basedOn w:val="660"/>
    <w:next w:val="660"/>
    <w:link w:val="704"/>
    <w:uiPriority w:val="9"/>
    <w:unhideWhenUsed/>
    <w:qFormat/>
    <w:pPr>
      <w:keepLines/>
      <w:keepNext/>
      <w:spacing w:before="320" w:after="200"/>
      <w:outlineLvl w:val="3"/>
    </w:pPr>
    <w:rPr>
      <w:rFonts w:ascii="Arial" w:hAnsi="Arial" w:eastAsia="Arial" w:cs="Arial"/>
      <w:b/>
      <w:bCs/>
      <w:sz w:val="26"/>
      <w:szCs w:val="26"/>
    </w:rPr>
  </w:style>
  <w:style w:type="paragraph" w:styleId="665">
    <w:name w:val="Heading 5"/>
    <w:basedOn w:val="660"/>
    <w:next w:val="660"/>
    <w:link w:val="705"/>
    <w:uiPriority w:val="9"/>
    <w:unhideWhenUsed/>
    <w:qFormat/>
    <w:pPr>
      <w:keepLines/>
      <w:keepNext/>
      <w:spacing w:before="320" w:after="200"/>
      <w:outlineLvl w:val="4"/>
    </w:pPr>
    <w:rPr>
      <w:rFonts w:ascii="Arial" w:hAnsi="Arial" w:eastAsia="Arial" w:cs="Arial"/>
      <w:b/>
      <w:bCs/>
      <w:sz w:val="24"/>
      <w:szCs w:val="24"/>
    </w:rPr>
  </w:style>
  <w:style w:type="paragraph" w:styleId="666">
    <w:name w:val="Heading 6"/>
    <w:basedOn w:val="660"/>
    <w:next w:val="660"/>
    <w:link w:val="706"/>
    <w:uiPriority w:val="9"/>
    <w:unhideWhenUsed/>
    <w:qFormat/>
    <w:pPr>
      <w:keepLines/>
      <w:keepNext/>
      <w:spacing w:before="320" w:after="200"/>
      <w:outlineLvl w:val="5"/>
    </w:pPr>
    <w:rPr>
      <w:rFonts w:ascii="Arial" w:hAnsi="Arial" w:eastAsia="Arial" w:cs="Arial"/>
      <w:b/>
      <w:bCs/>
      <w:sz w:val="22"/>
      <w:szCs w:val="22"/>
    </w:rPr>
  </w:style>
  <w:style w:type="paragraph" w:styleId="667">
    <w:name w:val="Heading 7"/>
    <w:basedOn w:val="660"/>
    <w:next w:val="660"/>
    <w:link w:val="707"/>
    <w:uiPriority w:val="9"/>
    <w:unhideWhenUsed/>
    <w:qFormat/>
    <w:pPr>
      <w:keepLines/>
      <w:keepNext/>
      <w:spacing w:before="320" w:after="200"/>
      <w:outlineLvl w:val="6"/>
    </w:pPr>
    <w:rPr>
      <w:rFonts w:ascii="Arial" w:hAnsi="Arial" w:eastAsia="Arial" w:cs="Arial"/>
      <w:b/>
      <w:bCs/>
      <w:i/>
      <w:iCs/>
      <w:sz w:val="22"/>
      <w:szCs w:val="22"/>
    </w:rPr>
  </w:style>
  <w:style w:type="paragraph" w:styleId="668">
    <w:name w:val="Heading 8"/>
    <w:basedOn w:val="660"/>
    <w:next w:val="660"/>
    <w:link w:val="708"/>
    <w:uiPriority w:val="9"/>
    <w:unhideWhenUsed/>
    <w:qFormat/>
    <w:pPr>
      <w:keepLines/>
      <w:keepNext/>
      <w:spacing w:before="320" w:after="200"/>
      <w:outlineLvl w:val="7"/>
    </w:pPr>
    <w:rPr>
      <w:rFonts w:ascii="Arial" w:hAnsi="Arial" w:eastAsia="Arial" w:cs="Arial"/>
      <w:i/>
      <w:iCs/>
      <w:sz w:val="22"/>
      <w:szCs w:val="22"/>
    </w:rPr>
  </w:style>
  <w:style w:type="paragraph" w:styleId="669">
    <w:name w:val="Heading 9"/>
    <w:basedOn w:val="660"/>
    <w:next w:val="660"/>
    <w:link w:val="709"/>
    <w:uiPriority w:val="9"/>
    <w:unhideWhenUsed/>
    <w:qFormat/>
    <w:pPr>
      <w:keepLines/>
      <w:keepNext/>
      <w:spacing w:before="320" w:after="200"/>
      <w:outlineLvl w:val="8"/>
    </w:pPr>
    <w:rPr>
      <w:rFonts w:ascii="Arial" w:hAnsi="Arial" w:eastAsia="Arial" w:cs="Arial"/>
      <w:i/>
      <w:iCs/>
      <w:sz w:val="21"/>
      <w:szCs w:val="21"/>
    </w:rPr>
  </w:style>
  <w:style w:type="character" w:styleId="670" w:default="1">
    <w:name w:val="Default Paragraph Font"/>
    <w:uiPriority w:val="1"/>
    <w:semiHidden/>
    <w:unhideWhenUsed/>
    <w:qFormat/>
  </w:style>
  <w:style w:type="table" w:styleId="671" w:default="1">
    <w:name w:val="Normal Table"/>
    <w:uiPriority w:val="99"/>
    <w:semiHidden/>
    <w:unhideWhenUsed/>
    <w:qFormat/>
    <w:tblPr>
      <w:tblCellMar>
        <w:left w:w="108" w:type="dxa"/>
        <w:top w:w="0" w:type="dxa"/>
        <w:right w:w="108" w:type="dxa"/>
        <w:bottom w:w="0" w:type="dxa"/>
      </w:tblCellMar>
    </w:tblPr>
  </w:style>
  <w:style w:type="paragraph" w:styleId="672" w:customStyle="1">
    <w:name w:val="正文文本1"/>
    <w:basedOn w:val="673"/>
    <w:uiPriority w:val="1"/>
    <w:qFormat/>
    <w:rPr>
      <w:rFonts w:ascii="Calibri" w:hAnsi="Calibri" w:eastAsia="Times New Roman"/>
      <w:sz w:val="21"/>
      <w:szCs w:val="21"/>
    </w:rPr>
  </w:style>
  <w:style w:type="paragraph" w:styleId="673" w:customStyle="1">
    <w:name w:val="Normal_19"/>
    <w:next w:val="660"/>
    <w:uiPriority w:val="1"/>
    <w:qFormat/>
    <w:pPr>
      <w:widowControl w:val="off"/>
    </w:pPr>
    <w:rPr>
      <w:rFonts w:hint="default" w:ascii="宋体" w:hAnsi="宋体" w:eastAsia="宋体" w:cs="宋体"/>
      <w:sz w:val="22"/>
      <w:szCs w:val="22"/>
      <w:lang w:val="zh-CN" w:eastAsia="zh-CN" w:bidi="zh-CN"/>
    </w:rPr>
  </w:style>
  <w:style w:type="paragraph" w:styleId="674">
    <w:name w:val="toc 7"/>
    <w:basedOn w:val="660"/>
    <w:next w:val="660"/>
    <w:uiPriority w:val="39"/>
    <w:unhideWhenUsed/>
    <w:qFormat/>
    <w:pPr>
      <w:ind w:left="1701" w:right="0" w:firstLine="0"/>
      <w:spacing w:after="57"/>
    </w:pPr>
  </w:style>
  <w:style w:type="paragraph" w:styleId="675">
    <w:name w:val="Normal Indent"/>
    <w:basedOn w:val="660"/>
    <w:uiPriority w:val="0"/>
    <w:qFormat/>
    <w:pPr>
      <w:ind w:firstLine="420"/>
    </w:pPr>
    <w:rPr>
      <w:szCs w:val="20"/>
    </w:rPr>
  </w:style>
  <w:style w:type="paragraph" w:styleId="676">
    <w:name w:val="Caption"/>
    <w:basedOn w:val="660"/>
    <w:next w:val="660"/>
    <w:uiPriority w:val="35"/>
    <w:semiHidden/>
    <w:unhideWhenUsed/>
    <w:qFormat/>
    <w:pPr>
      <w:spacing w:line="276" w:lineRule="auto"/>
    </w:pPr>
    <w:rPr>
      <w:b/>
      <w:bCs/>
      <w:color w:val="4f81bd" w:themeColor="accent1"/>
      <w:sz w:val="18"/>
      <w:szCs w:val="18"/>
    </w:rPr>
  </w:style>
  <w:style w:type="paragraph" w:styleId="677">
    <w:name w:val="annotation text"/>
    <w:basedOn w:val="660"/>
    <w:uiPriority w:val="99"/>
    <w:semiHidden/>
    <w:unhideWhenUsed/>
    <w:qFormat/>
    <w:pPr>
      <w:jc w:val="left"/>
    </w:pPr>
  </w:style>
  <w:style w:type="paragraph" w:styleId="678">
    <w:name w:val="Body Text"/>
    <w:basedOn w:val="660"/>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679">
    <w:name w:val="toc 5"/>
    <w:basedOn w:val="660"/>
    <w:next w:val="660"/>
    <w:uiPriority w:val="39"/>
    <w:unhideWhenUsed/>
    <w:qFormat/>
    <w:pPr>
      <w:ind w:left="1134" w:right="0" w:firstLine="0"/>
      <w:spacing w:after="57"/>
    </w:pPr>
  </w:style>
  <w:style w:type="paragraph" w:styleId="680">
    <w:name w:val="toc 3"/>
    <w:basedOn w:val="660"/>
    <w:next w:val="660"/>
    <w:uiPriority w:val="39"/>
    <w:unhideWhenUsed/>
    <w:qFormat/>
    <w:pPr>
      <w:ind w:left="567" w:right="0" w:firstLine="0"/>
      <w:spacing w:after="57"/>
    </w:pPr>
  </w:style>
  <w:style w:type="paragraph" w:styleId="681">
    <w:name w:val="toc 8"/>
    <w:basedOn w:val="660"/>
    <w:next w:val="660"/>
    <w:uiPriority w:val="39"/>
    <w:unhideWhenUsed/>
    <w:qFormat/>
    <w:pPr>
      <w:ind w:left="1984" w:right="0" w:firstLine="0"/>
      <w:spacing w:after="57"/>
    </w:pPr>
  </w:style>
  <w:style w:type="paragraph" w:styleId="682">
    <w:name w:val="endnote text"/>
    <w:basedOn w:val="660"/>
    <w:link w:val="846"/>
    <w:uiPriority w:val="99"/>
    <w:semiHidden/>
    <w:unhideWhenUsed/>
    <w:qFormat/>
    <w:pPr>
      <w:spacing w:after="0" w:line="240" w:lineRule="auto"/>
    </w:pPr>
    <w:rPr>
      <w:sz w:val="20"/>
    </w:rPr>
  </w:style>
  <w:style w:type="paragraph" w:styleId="683">
    <w:name w:val="Footer"/>
    <w:basedOn w:val="660"/>
    <w:link w:val="719"/>
    <w:uiPriority w:val="99"/>
    <w:unhideWhenUsed/>
    <w:qFormat/>
    <w:pPr>
      <w:spacing w:after="0" w:line="240" w:lineRule="auto"/>
      <w:tabs>
        <w:tab w:val="center" w:pos="7143" w:leader="none"/>
        <w:tab w:val="right" w:pos="14287" w:leader="none"/>
      </w:tabs>
    </w:pPr>
  </w:style>
  <w:style w:type="paragraph" w:styleId="684">
    <w:name w:val="Header"/>
    <w:basedOn w:val="660"/>
    <w:link w:val="717"/>
    <w:uiPriority w:val="99"/>
    <w:unhideWhenUsed/>
    <w:qFormat/>
    <w:pPr>
      <w:spacing w:after="0" w:line="240" w:lineRule="auto"/>
      <w:tabs>
        <w:tab w:val="center" w:pos="7143" w:leader="none"/>
        <w:tab w:val="right" w:pos="14287" w:leader="none"/>
      </w:tabs>
    </w:pPr>
  </w:style>
  <w:style w:type="paragraph" w:styleId="685">
    <w:name w:val="toc 1"/>
    <w:basedOn w:val="660"/>
    <w:next w:val="660"/>
    <w:uiPriority w:val="39"/>
    <w:unhideWhenUsed/>
    <w:qFormat/>
    <w:pPr>
      <w:ind w:left="0" w:right="0" w:firstLine="0"/>
      <w:spacing w:after="57"/>
    </w:pPr>
  </w:style>
  <w:style w:type="paragraph" w:styleId="686">
    <w:name w:val="toc 4"/>
    <w:basedOn w:val="660"/>
    <w:next w:val="660"/>
    <w:uiPriority w:val="39"/>
    <w:unhideWhenUsed/>
    <w:qFormat/>
    <w:pPr>
      <w:ind w:left="850" w:right="0" w:firstLine="0"/>
      <w:spacing w:after="57"/>
    </w:pPr>
  </w:style>
  <w:style w:type="paragraph" w:styleId="687">
    <w:name w:val="Subtitle"/>
    <w:basedOn w:val="660"/>
    <w:next w:val="660"/>
    <w:link w:val="712"/>
    <w:uiPriority w:val="11"/>
    <w:qFormat/>
    <w:pPr>
      <w:spacing w:before="200" w:after="200"/>
    </w:pPr>
    <w:rPr>
      <w:sz w:val="24"/>
      <w:szCs w:val="24"/>
    </w:rPr>
  </w:style>
  <w:style w:type="paragraph" w:styleId="688">
    <w:name w:val="footnote text"/>
    <w:basedOn w:val="660"/>
    <w:link w:val="845"/>
    <w:uiPriority w:val="99"/>
    <w:semiHidden/>
    <w:unhideWhenUsed/>
    <w:qFormat/>
    <w:pPr>
      <w:spacing w:after="40" w:line="240" w:lineRule="auto"/>
    </w:pPr>
    <w:rPr>
      <w:sz w:val="18"/>
    </w:rPr>
  </w:style>
  <w:style w:type="paragraph" w:styleId="689">
    <w:name w:val="toc 6"/>
    <w:basedOn w:val="660"/>
    <w:next w:val="660"/>
    <w:uiPriority w:val="39"/>
    <w:unhideWhenUsed/>
    <w:qFormat/>
    <w:pPr>
      <w:ind w:left="1417" w:right="0" w:firstLine="0"/>
      <w:spacing w:after="57"/>
    </w:pPr>
  </w:style>
  <w:style w:type="paragraph" w:styleId="690">
    <w:name w:val="table of figures"/>
    <w:basedOn w:val="660"/>
    <w:next w:val="660"/>
    <w:uiPriority w:val="99"/>
    <w:unhideWhenUsed/>
    <w:qFormat/>
    <w:pPr>
      <w:spacing w:after="0" w:afterAutospacing="0"/>
    </w:pPr>
  </w:style>
  <w:style w:type="paragraph" w:styleId="691">
    <w:name w:val="toc 2"/>
    <w:basedOn w:val="660"/>
    <w:next w:val="660"/>
    <w:uiPriority w:val="39"/>
    <w:unhideWhenUsed/>
    <w:qFormat/>
    <w:pPr>
      <w:ind w:left="283" w:right="0" w:firstLine="0"/>
      <w:spacing w:after="57"/>
    </w:pPr>
  </w:style>
  <w:style w:type="paragraph" w:styleId="692">
    <w:name w:val="toc 9"/>
    <w:basedOn w:val="660"/>
    <w:next w:val="660"/>
    <w:uiPriority w:val="39"/>
    <w:unhideWhenUsed/>
    <w:qFormat/>
    <w:pPr>
      <w:ind w:left="2268" w:right="0" w:firstLine="0"/>
      <w:spacing w:after="57"/>
    </w:pPr>
  </w:style>
  <w:style w:type="paragraph" w:styleId="693">
    <w:name w:val="Normal (Web)"/>
    <w:basedOn w:val="660"/>
    <w:uiPriority w:val="0"/>
    <w:qFormat/>
    <w:pPr>
      <w:ind w:left="0" w:right="0"/>
      <w:jc w:val="left"/>
      <w:spacing w:before="0" w:beforeAutospacing="1" w:after="0" w:afterAutospacing="1"/>
    </w:pPr>
    <w:rPr>
      <w:sz w:val="24"/>
      <w:lang w:val="en-US" w:eastAsia="zh-CN" w:bidi="ar"/>
    </w:rPr>
  </w:style>
  <w:style w:type="paragraph" w:styleId="694">
    <w:name w:val="Title"/>
    <w:basedOn w:val="660"/>
    <w:next w:val="660"/>
    <w:link w:val="711"/>
    <w:uiPriority w:val="10"/>
    <w:qFormat/>
    <w:pPr>
      <w:contextualSpacing/>
      <w:spacing w:before="300" w:after="200"/>
    </w:pPr>
    <w:rPr>
      <w:sz w:val="48"/>
      <w:szCs w:val="48"/>
    </w:rPr>
  </w:style>
  <w:style w:type="table" w:styleId="69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6">
    <w:name w:val="endnote reference"/>
    <w:uiPriority w:val="99"/>
    <w:semiHidden/>
    <w:unhideWhenUsed/>
    <w:qFormat/>
    <w:rPr>
      <w:vertAlign w:val="superscript"/>
    </w:rPr>
  </w:style>
  <w:style w:type="character" w:styleId="697">
    <w:name w:val="page number"/>
    <w:basedOn w:val="670"/>
    <w:uiPriority w:val="0"/>
    <w:qFormat/>
  </w:style>
  <w:style w:type="character" w:styleId="698">
    <w:name w:val="Hyperlink"/>
    <w:uiPriority w:val="99"/>
    <w:unhideWhenUsed/>
    <w:qFormat/>
    <w:rPr>
      <w:color w:val="0000ff" w:themeColor="hyperlink"/>
      <w:u w:val="single"/>
    </w:rPr>
  </w:style>
  <w:style w:type="character" w:styleId="699">
    <w:name w:val="footnote reference"/>
    <w:uiPriority w:val="99"/>
    <w:unhideWhenUsed/>
    <w:qFormat/>
    <w:rPr>
      <w:vertAlign w:val="superscript"/>
    </w:rPr>
  </w:style>
  <w:style w:type="paragraph" w:styleId="700" w:customStyle="1">
    <w:name w:val="列表项目符号 21"/>
    <w:basedOn w:val="660"/>
    <w:uiPriority w:val="0"/>
    <w:qFormat/>
    <w:pPr>
      <w:ind w:left="420" w:hanging="420"/>
      <w:tabs>
        <w:tab w:val="left" w:pos="420" w:leader="none"/>
      </w:tabs>
    </w:pPr>
  </w:style>
  <w:style w:type="character" w:styleId="701" w:customStyle="1">
    <w:name w:val="Heading 1 Char"/>
    <w:link w:val="661"/>
    <w:uiPriority w:val="9"/>
    <w:qFormat/>
    <w:rPr>
      <w:rFonts w:ascii="Arial" w:hAnsi="Arial" w:eastAsia="Arial" w:cs="Arial"/>
      <w:sz w:val="40"/>
      <w:szCs w:val="40"/>
    </w:rPr>
  </w:style>
  <w:style w:type="character" w:styleId="702" w:customStyle="1">
    <w:name w:val="Heading 2 Char"/>
    <w:link w:val="662"/>
    <w:uiPriority w:val="9"/>
    <w:qFormat/>
    <w:rPr>
      <w:rFonts w:ascii="Arial" w:hAnsi="Arial" w:eastAsia="Arial" w:cs="Arial"/>
      <w:sz w:val="34"/>
    </w:rPr>
  </w:style>
  <w:style w:type="character" w:styleId="703" w:customStyle="1">
    <w:name w:val="Heading 3 Char"/>
    <w:link w:val="663"/>
    <w:uiPriority w:val="9"/>
    <w:qFormat/>
    <w:rPr>
      <w:rFonts w:ascii="Arial" w:hAnsi="Arial" w:eastAsia="Arial" w:cs="Arial"/>
      <w:sz w:val="30"/>
      <w:szCs w:val="30"/>
    </w:rPr>
  </w:style>
  <w:style w:type="character" w:styleId="704" w:customStyle="1">
    <w:name w:val="Heading 4 Char"/>
    <w:link w:val="664"/>
    <w:uiPriority w:val="9"/>
    <w:qFormat/>
    <w:rPr>
      <w:rFonts w:ascii="Arial" w:hAnsi="Arial" w:eastAsia="Arial" w:cs="Arial"/>
      <w:b/>
      <w:bCs/>
      <w:sz w:val="26"/>
      <w:szCs w:val="26"/>
    </w:rPr>
  </w:style>
  <w:style w:type="character" w:styleId="705" w:customStyle="1">
    <w:name w:val="Heading 5 Char"/>
    <w:link w:val="665"/>
    <w:uiPriority w:val="9"/>
    <w:qFormat/>
    <w:rPr>
      <w:rFonts w:ascii="Arial" w:hAnsi="Arial" w:eastAsia="Arial" w:cs="Arial"/>
      <w:b/>
      <w:bCs/>
      <w:sz w:val="24"/>
      <w:szCs w:val="24"/>
    </w:rPr>
  </w:style>
  <w:style w:type="character" w:styleId="706" w:customStyle="1">
    <w:name w:val="Heading 6 Char"/>
    <w:link w:val="666"/>
    <w:uiPriority w:val="9"/>
    <w:qFormat/>
    <w:rPr>
      <w:rFonts w:ascii="Arial" w:hAnsi="Arial" w:eastAsia="Arial" w:cs="Arial"/>
      <w:b/>
      <w:bCs/>
      <w:sz w:val="22"/>
      <w:szCs w:val="22"/>
    </w:rPr>
  </w:style>
  <w:style w:type="character" w:styleId="707" w:customStyle="1">
    <w:name w:val="Heading 7 Char"/>
    <w:link w:val="667"/>
    <w:uiPriority w:val="9"/>
    <w:qFormat/>
    <w:rPr>
      <w:rFonts w:ascii="Arial" w:hAnsi="Arial" w:eastAsia="Arial" w:cs="Arial"/>
      <w:b/>
      <w:bCs/>
      <w:i/>
      <w:iCs/>
      <w:sz w:val="22"/>
      <w:szCs w:val="22"/>
    </w:rPr>
  </w:style>
  <w:style w:type="character" w:styleId="708" w:customStyle="1">
    <w:name w:val="Heading 8 Char"/>
    <w:link w:val="668"/>
    <w:uiPriority w:val="9"/>
    <w:qFormat/>
    <w:rPr>
      <w:rFonts w:ascii="Arial" w:hAnsi="Arial" w:eastAsia="Arial" w:cs="Arial"/>
      <w:i/>
      <w:iCs/>
      <w:sz w:val="22"/>
      <w:szCs w:val="22"/>
    </w:rPr>
  </w:style>
  <w:style w:type="character" w:styleId="709" w:customStyle="1">
    <w:name w:val="Heading 9 Char"/>
    <w:link w:val="669"/>
    <w:uiPriority w:val="9"/>
    <w:qFormat/>
    <w:rPr>
      <w:rFonts w:ascii="Arial" w:hAnsi="Arial" w:eastAsia="Arial" w:cs="Arial"/>
      <w:i/>
      <w:iCs/>
      <w:sz w:val="21"/>
      <w:szCs w:val="21"/>
    </w:rPr>
  </w:style>
  <w:style w:type="paragraph" w:styleId="710">
    <w:name w:val="No Spacing"/>
    <w:uiPriority w:val="1"/>
    <w:qFormat/>
    <w:pPr>
      <w:spacing w:before="0" w:after="0" w:line="240" w:lineRule="auto"/>
    </w:pPr>
    <w:rPr>
      <w:rFonts w:hint="default" w:ascii="Times New Roman" w:hAnsi="Times New Roman" w:eastAsia="宋体" w:cs="Times New Roman"/>
    </w:rPr>
  </w:style>
  <w:style w:type="character" w:styleId="711" w:customStyle="1">
    <w:name w:val="Title Char"/>
    <w:link w:val="694"/>
    <w:uiPriority w:val="10"/>
    <w:qFormat/>
    <w:rPr>
      <w:sz w:val="48"/>
      <w:szCs w:val="48"/>
    </w:rPr>
  </w:style>
  <w:style w:type="character" w:styleId="712" w:customStyle="1">
    <w:name w:val="Subtitle Char"/>
    <w:link w:val="687"/>
    <w:uiPriority w:val="11"/>
    <w:qFormat/>
    <w:rPr>
      <w:sz w:val="24"/>
      <w:szCs w:val="24"/>
    </w:rPr>
  </w:style>
  <w:style w:type="paragraph" w:styleId="713">
    <w:name w:val="Quote"/>
    <w:basedOn w:val="660"/>
    <w:next w:val="660"/>
    <w:link w:val="714"/>
    <w:uiPriority w:val="29"/>
    <w:qFormat/>
    <w:pPr>
      <w:ind w:left="720" w:right="720"/>
    </w:pPr>
    <w:rPr>
      <w:i/>
    </w:rPr>
  </w:style>
  <w:style w:type="character" w:styleId="714" w:customStyle="1">
    <w:name w:val="Quote Char"/>
    <w:link w:val="713"/>
    <w:uiPriority w:val="29"/>
    <w:qFormat/>
    <w:rPr>
      <w:i/>
    </w:rPr>
  </w:style>
  <w:style w:type="paragraph" w:styleId="715">
    <w:name w:val="Intense Quote"/>
    <w:basedOn w:val="660"/>
    <w:next w:val="660"/>
    <w:link w:val="71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6" w:customStyle="1">
    <w:name w:val="Intense Quote Char"/>
    <w:link w:val="715"/>
    <w:uiPriority w:val="30"/>
    <w:qFormat/>
    <w:rPr>
      <w:i/>
    </w:rPr>
  </w:style>
  <w:style w:type="character" w:styleId="717" w:customStyle="1">
    <w:name w:val="Header Char"/>
    <w:link w:val="684"/>
    <w:uiPriority w:val="99"/>
    <w:qFormat/>
  </w:style>
  <w:style w:type="character" w:styleId="718" w:customStyle="1">
    <w:name w:val="Footer Char"/>
    <w:link w:val="683"/>
    <w:uiPriority w:val="99"/>
    <w:qFormat/>
  </w:style>
  <w:style w:type="character" w:styleId="719" w:customStyle="1">
    <w:name w:val="Caption Char"/>
    <w:link w:val="683"/>
    <w:uiPriority w:val="99"/>
    <w:qFormat/>
  </w:style>
  <w:style w:type="table" w:styleId="72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2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2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2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3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3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3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3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3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3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3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3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3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4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4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5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5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5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5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5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5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5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5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5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6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6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6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6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6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6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6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6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6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7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7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7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7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7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7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7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7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7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8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8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8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8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8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8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8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8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8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9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9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9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9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9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9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0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0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0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0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0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0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0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0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0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0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1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1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1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13"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1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1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1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1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8"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19"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2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2"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23"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2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3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4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4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4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4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4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45" w:customStyle="1">
    <w:name w:val="Footnote Text Char"/>
    <w:link w:val="688"/>
    <w:uiPriority w:val="99"/>
    <w:qFormat/>
    <w:rPr>
      <w:sz w:val="18"/>
    </w:rPr>
  </w:style>
  <w:style w:type="character" w:styleId="846" w:customStyle="1">
    <w:name w:val="Endnote Text Char"/>
    <w:link w:val="682"/>
    <w:uiPriority w:val="99"/>
    <w:qFormat/>
    <w:rPr>
      <w:sz w:val="20"/>
    </w:rPr>
  </w:style>
  <w:style w:type="paragraph" w:styleId="847" w:customStyle="1">
    <w:name w:val="TOC Heading"/>
    <w:uiPriority w:val="39"/>
    <w:unhideWhenUsed/>
    <w:qFormat/>
    <w:rPr>
      <w:rFonts w:hint="default" w:ascii="Times New Roman" w:hAnsi="Times New Roman" w:eastAsia="宋体" w:cs="Times New Roman"/>
    </w:rPr>
  </w:style>
  <w:style w:type="paragraph" w:styleId="848" w:customStyle="1">
    <w:name w:val="标题 11"/>
    <w:basedOn w:val="660"/>
    <w:next w:val="660"/>
    <w:uiPriority w:val="9"/>
    <w:qFormat/>
    <w:pPr>
      <w:keepLines/>
      <w:keepNext/>
      <w:spacing w:before="340" w:after="330" w:line="578" w:lineRule="auto"/>
      <w:outlineLvl w:val="0"/>
    </w:pPr>
    <w:rPr>
      <w:b/>
      <w:bCs/>
      <w:sz w:val="44"/>
      <w:szCs w:val="44"/>
    </w:rPr>
  </w:style>
  <w:style w:type="paragraph" w:styleId="849" w:customStyle="1">
    <w:name w:val="标题 21"/>
    <w:basedOn w:val="660"/>
    <w:next w:val="660"/>
    <w:uiPriority w:val="9"/>
    <w:qFormat/>
    <w:pPr>
      <w:keepLines/>
      <w:keepNext/>
      <w:spacing w:before="260" w:after="260" w:line="413" w:lineRule="auto"/>
      <w:outlineLvl w:val="1"/>
    </w:pPr>
    <w:rPr>
      <w:rFonts w:ascii="Arial" w:hAnsi="Arial" w:eastAsia="黑体"/>
      <w:b/>
      <w:sz w:val="32"/>
      <w:szCs w:val="20"/>
    </w:rPr>
  </w:style>
  <w:style w:type="paragraph" w:styleId="850" w:customStyle="1">
    <w:name w:val="标题 31"/>
    <w:basedOn w:val="660"/>
    <w:next w:val="660"/>
    <w:uiPriority w:val="9"/>
    <w:qFormat/>
    <w:pPr>
      <w:keepLines/>
      <w:keepNext/>
      <w:spacing w:before="260" w:after="260" w:line="413" w:lineRule="auto"/>
      <w:outlineLvl w:val="2"/>
    </w:pPr>
    <w:rPr>
      <w:rFonts w:ascii="Arial" w:hAnsi="Arial"/>
      <w:b/>
      <w:sz w:val="32"/>
      <w:szCs w:val="20"/>
    </w:rPr>
  </w:style>
  <w:style w:type="paragraph" w:styleId="851" w:customStyle="1">
    <w:name w:val="标题 41"/>
    <w:basedOn w:val="660"/>
    <w:next w:val="660"/>
    <w:link w:val="855"/>
    <w:uiPriority w:val="9"/>
    <w:qFormat/>
    <w:pPr>
      <w:keepLines/>
      <w:keepNext/>
      <w:spacing w:before="280" w:after="290" w:line="376" w:lineRule="auto"/>
      <w:outlineLvl w:val="3"/>
    </w:pPr>
    <w:rPr>
      <w:rFonts w:ascii="Cambria" w:hAnsi="Cambria"/>
      <w:b/>
      <w:bCs/>
      <w:sz w:val="28"/>
      <w:szCs w:val="28"/>
    </w:rPr>
  </w:style>
  <w:style w:type="paragraph" w:styleId="852" w:customStyle="1">
    <w:name w:val="标题 51"/>
    <w:basedOn w:val="660"/>
    <w:next w:val="660"/>
    <w:link w:val="856"/>
    <w:uiPriority w:val="9"/>
    <w:qFormat/>
    <w:pPr>
      <w:keepLines/>
      <w:keepNext/>
      <w:spacing w:before="280" w:after="290" w:line="376" w:lineRule="auto"/>
      <w:outlineLvl w:val="4"/>
    </w:pPr>
    <w:rPr>
      <w:b/>
      <w:bCs/>
      <w:sz w:val="28"/>
      <w:szCs w:val="28"/>
    </w:rPr>
  </w:style>
  <w:style w:type="character" w:styleId="853" w:customStyle="1">
    <w:name w:val="默认段落字体1"/>
    <w:link w:val="660"/>
    <w:uiPriority w:val="0"/>
    <w:semiHidden/>
    <w:qFormat/>
  </w:style>
  <w:style w:type="table" w:styleId="854" w:customStyle="1">
    <w:name w:val="普通表格1"/>
    <w:uiPriority w:val="0"/>
    <w:semiHidden/>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855" w:customStyle="1">
    <w:name w:val="标题 4 Char"/>
    <w:link w:val="851"/>
    <w:uiPriority w:val="9"/>
    <w:qFormat/>
    <w:rPr>
      <w:rFonts w:ascii="Cambria" w:hAnsi="Cambria"/>
      <w:b/>
      <w:bCs/>
      <w:sz w:val="28"/>
      <w:szCs w:val="28"/>
    </w:rPr>
  </w:style>
  <w:style w:type="character" w:styleId="856" w:customStyle="1">
    <w:name w:val="标题 5 Char"/>
    <w:link w:val="852"/>
    <w:uiPriority w:val="9"/>
    <w:qFormat/>
    <w:rPr>
      <w:b/>
      <w:bCs/>
      <w:sz w:val="28"/>
      <w:szCs w:val="28"/>
    </w:rPr>
  </w:style>
  <w:style w:type="paragraph" w:styleId="857" w:customStyle="1">
    <w:name w:val="正文缩进11"/>
    <w:basedOn w:val="660"/>
    <w:link w:val="858"/>
    <w:uiPriority w:val="0"/>
    <w:qFormat/>
    <w:pPr>
      <w:ind w:firstLine="420"/>
    </w:pPr>
    <w:rPr>
      <w:szCs w:val="20"/>
    </w:rPr>
  </w:style>
  <w:style w:type="character" w:styleId="858" w:customStyle="1">
    <w:name w:val="正文缩进 Char"/>
    <w:link w:val="857"/>
    <w:uiPriority w:val="0"/>
    <w:qFormat/>
    <w:rPr>
      <w:sz w:val="21"/>
    </w:rPr>
  </w:style>
  <w:style w:type="paragraph" w:styleId="859" w:customStyle="1">
    <w:name w:val="题注1"/>
    <w:basedOn w:val="660"/>
    <w:next w:val="660"/>
    <w:uiPriority w:val="35"/>
    <w:qFormat/>
    <w:pPr>
      <w:jc w:val="center"/>
      <w:spacing w:before="156" w:after="156" w:line="360" w:lineRule="auto"/>
    </w:pPr>
    <w:rPr>
      <w:rFonts w:ascii="Arial" w:hAnsi="Arial" w:cs="Arial"/>
      <w:sz w:val="24"/>
      <w:szCs w:val="20"/>
    </w:rPr>
  </w:style>
  <w:style w:type="paragraph" w:styleId="860" w:customStyle="1">
    <w:name w:val="文档结构图1"/>
    <w:basedOn w:val="660"/>
    <w:uiPriority w:val="0"/>
    <w:semiHidden/>
    <w:qFormat/>
    <w:pPr>
      <w:shd w:val="clear" w:color="auto" w:fill="000080"/>
    </w:pPr>
  </w:style>
  <w:style w:type="paragraph" w:styleId="861" w:customStyle="1">
    <w:name w:val="批注文字1"/>
    <w:basedOn w:val="660"/>
    <w:link w:val="862"/>
    <w:uiPriority w:val="99"/>
    <w:unhideWhenUsed/>
    <w:qFormat/>
    <w:pPr>
      <w:jc w:val="left"/>
    </w:pPr>
  </w:style>
  <w:style w:type="character" w:styleId="862" w:customStyle="1">
    <w:name w:val="批注文字 Char"/>
    <w:link w:val="861"/>
    <w:uiPriority w:val="99"/>
    <w:qFormat/>
    <w:rPr>
      <w:sz w:val="21"/>
      <w:szCs w:val="24"/>
    </w:rPr>
  </w:style>
  <w:style w:type="paragraph" w:styleId="863" w:customStyle="1">
    <w:name w:val="正文文本 31"/>
    <w:basedOn w:val="660"/>
    <w:uiPriority w:val="0"/>
    <w:qFormat/>
    <w:rPr>
      <w:rFonts w:ascii="楷体_GB2312" w:hAnsi="Arial" w:eastAsia="楷体_GB2312" w:cs="Arial"/>
      <w:b/>
      <w:bCs/>
      <w:color w:val="000000"/>
      <w:sz w:val="24"/>
    </w:rPr>
  </w:style>
  <w:style w:type="paragraph" w:styleId="864" w:customStyle="1">
    <w:name w:val="正文文本11"/>
    <w:basedOn w:val="660"/>
    <w:next w:val="660"/>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865" w:customStyle="1">
    <w:name w:val="正文文本缩进1"/>
    <w:basedOn w:val="660"/>
    <w:uiPriority w:val="0"/>
    <w:qFormat/>
    <w:pPr>
      <w:ind w:firstLine="630"/>
    </w:pPr>
    <w:rPr>
      <w:rFonts w:ascii="楷体_GB2312" w:eastAsia="楷体_GB2312"/>
      <w:sz w:val="32"/>
      <w:szCs w:val="20"/>
    </w:rPr>
  </w:style>
  <w:style w:type="paragraph" w:styleId="866" w:customStyle="1">
    <w:name w:val="寄信人地址1"/>
    <w:basedOn w:val="660"/>
    <w:uiPriority w:val="99"/>
    <w:unhideWhenUsed/>
    <w:qFormat/>
    <w:rPr>
      <w:rFonts w:ascii="Cambria" w:hAnsi="Cambria"/>
    </w:rPr>
  </w:style>
  <w:style w:type="paragraph" w:styleId="867" w:customStyle="1">
    <w:name w:val="文本块1"/>
    <w:basedOn w:val="660"/>
    <w:uiPriority w:val="0"/>
    <w:qFormat/>
    <w:pPr>
      <w:ind w:left="420" w:right="33"/>
      <w:jc w:val="left"/>
    </w:pPr>
    <w:rPr>
      <w:sz w:val="24"/>
      <w:szCs w:val="20"/>
    </w:rPr>
  </w:style>
  <w:style w:type="paragraph" w:styleId="868" w:customStyle="1">
    <w:name w:val="HTML 地址1"/>
    <w:basedOn w:val="660"/>
    <w:next w:val="660"/>
    <w:uiPriority w:val="99"/>
    <w:qFormat/>
    <w:pPr>
      <w:jc w:val="left"/>
      <w:widowControl/>
    </w:pPr>
    <w:rPr>
      <w:rFonts w:eastAsia="Times New Roman"/>
      <w:i/>
      <w:iCs/>
      <w:sz w:val="24"/>
      <w:szCs w:val="20"/>
    </w:rPr>
  </w:style>
  <w:style w:type="paragraph" w:styleId="869" w:customStyle="1">
    <w:name w:val="索引 41"/>
    <w:basedOn w:val="660"/>
    <w:next w:val="660"/>
    <w:uiPriority w:val="0"/>
    <w:qFormat/>
    <w:pPr>
      <w:ind w:left="600"/>
    </w:pPr>
  </w:style>
  <w:style w:type="paragraph" w:styleId="870" w:customStyle="1">
    <w:name w:val="目录 31"/>
    <w:basedOn w:val="660"/>
    <w:next w:val="660"/>
    <w:uiPriority w:val="0"/>
    <w:semiHidden/>
    <w:qFormat/>
    <w:pPr>
      <w:ind w:left="840"/>
      <w:spacing w:line="300" w:lineRule="auto"/>
      <w:tabs>
        <w:tab w:val="right" w:pos="9344" w:leader="dot"/>
      </w:tabs>
    </w:pPr>
    <w:rPr>
      <w:rFonts w:ascii="Arial" w:hAnsi="Arial" w:cs="Arial"/>
      <w:szCs w:val="21"/>
    </w:rPr>
  </w:style>
  <w:style w:type="paragraph" w:styleId="871" w:customStyle="1">
    <w:name w:val="纯文本11"/>
    <w:basedOn w:val="660"/>
    <w:link w:val="873"/>
    <w:uiPriority w:val="0"/>
    <w:qFormat/>
    <w:rPr>
      <w:rFonts w:ascii="宋体" w:hAnsi="Courier New"/>
      <w:szCs w:val="20"/>
    </w:rPr>
  </w:style>
  <w:style w:type="paragraph" w:styleId="872" w:customStyle="1">
    <w:name w:val="Char Char Char Char Char Char Char Char Char Char Char Char Char"/>
    <w:basedOn w:val="660"/>
    <w:next w:val="660"/>
    <w:uiPriority w:val="0"/>
    <w:qFormat/>
    <w:pPr>
      <w:jc w:val="left"/>
      <w:spacing w:after="160" w:line="240" w:lineRule="exact"/>
      <w:widowControl/>
    </w:pPr>
    <w:rPr>
      <w:rFonts w:ascii="Verdana" w:hAnsi="Verdana"/>
      <w:sz w:val="20"/>
      <w:szCs w:val="20"/>
      <w:lang w:eastAsia="en-US"/>
    </w:rPr>
  </w:style>
  <w:style w:type="character" w:styleId="873" w:customStyle="1">
    <w:name w:val="纯文本 Char"/>
    <w:link w:val="871"/>
    <w:uiPriority w:val="0"/>
    <w:qFormat/>
    <w:rPr>
      <w:rFonts w:ascii="宋体" w:hAnsi="Courier New" w:eastAsia="宋体"/>
      <w:sz w:val="21"/>
      <w:lang w:val="en-US" w:eastAsia="zh-CN" w:bidi="ar-SA"/>
    </w:rPr>
  </w:style>
  <w:style w:type="paragraph" w:styleId="874" w:customStyle="1">
    <w:name w:val="正文文本缩进 21"/>
    <w:basedOn w:val="660"/>
    <w:uiPriority w:val="0"/>
    <w:qFormat/>
    <w:pPr>
      <w:ind w:left="420"/>
      <w:spacing w:after="120" w:line="480" w:lineRule="auto"/>
    </w:pPr>
  </w:style>
  <w:style w:type="paragraph" w:styleId="875" w:customStyle="1">
    <w:name w:val="批注框文本1"/>
    <w:basedOn w:val="660"/>
    <w:link w:val="876"/>
    <w:uiPriority w:val="0"/>
    <w:qFormat/>
    <w:rPr>
      <w:sz w:val="18"/>
      <w:szCs w:val="18"/>
    </w:rPr>
  </w:style>
  <w:style w:type="character" w:styleId="876" w:customStyle="1">
    <w:name w:val="批注框文本 Char"/>
    <w:link w:val="875"/>
    <w:uiPriority w:val="0"/>
    <w:qFormat/>
    <w:rPr>
      <w:sz w:val="18"/>
      <w:szCs w:val="18"/>
    </w:rPr>
  </w:style>
  <w:style w:type="paragraph" w:styleId="877" w:customStyle="1">
    <w:name w:val="页脚11"/>
    <w:basedOn w:val="660"/>
    <w:link w:val="878"/>
    <w:uiPriority w:val="0"/>
    <w:qFormat/>
    <w:pPr>
      <w:jc w:val="left"/>
      <w:tabs>
        <w:tab w:val="center" w:pos="4153" w:leader="none"/>
        <w:tab w:val="right" w:pos="8306" w:leader="none"/>
      </w:tabs>
    </w:pPr>
    <w:rPr>
      <w:sz w:val="18"/>
      <w:szCs w:val="18"/>
    </w:rPr>
  </w:style>
  <w:style w:type="character" w:styleId="878" w:customStyle="1">
    <w:name w:val="页脚 Char"/>
    <w:link w:val="877"/>
    <w:uiPriority w:val="0"/>
    <w:qFormat/>
    <w:rPr>
      <w:sz w:val="18"/>
      <w:szCs w:val="18"/>
    </w:rPr>
  </w:style>
  <w:style w:type="paragraph" w:styleId="879" w:customStyle="1">
    <w:name w:val="页眉1"/>
    <w:basedOn w:val="660"/>
    <w:link w:val="880"/>
    <w:uiPriority w:val="0"/>
    <w:qFormat/>
    <w:pPr>
      <w:jc w:val="center"/>
      <w:tabs>
        <w:tab w:val="center" w:pos="4153" w:leader="none"/>
        <w:tab w:val="right" w:pos="8306" w:leader="none"/>
      </w:tabs>
      <w:pBdr>
        <w:bottom w:val="single" w:color="000000" w:sz="6" w:space="1"/>
      </w:pBdr>
    </w:pPr>
    <w:rPr>
      <w:sz w:val="18"/>
      <w:szCs w:val="18"/>
    </w:rPr>
  </w:style>
  <w:style w:type="character" w:styleId="880" w:customStyle="1">
    <w:name w:val="页眉 Char"/>
    <w:link w:val="879"/>
    <w:uiPriority w:val="0"/>
    <w:qFormat/>
    <w:rPr>
      <w:sz w:val="18"/>
      <w:szCs w:val="18"/>
    </w:rPr>
  </w:style>
  <w:style w:type="paragraph" w:styleId="881" w:customStyle="1">
    <w:name w:val="目录 11"/>
    <w:basedOn w:val="660"/>
    <w:next w:val="660"/>
    <w:uiPriority w:val="0"/>
    <w:semiHidden/>
    <w:qFormat/>
  </w:style>
  <w:style w:type="paragraph" w:styleId="882" w:customStyle="1">
    <w:name w:val="正文文本缩进 31"/>
    <w:basedOn w:val="660"/>
    <w:uiPriority w:val="99"/>
    <w:qFormat/>
    <w:pPr>
      <w:ind w:firstLine="420"/>
    </w:pPr>
    <w:rPr>
      <w:rFonts w:eastAsia="楷体_GB2312"/>
    </w:rPr>
  </w:style>
  <w:style w:type="paragraph" w:styleId="883" w:customStyle="1">
    <w:name w:val="目录 21"/>
    <w:basedOn w:val="660"/>
    <w:next w:val="660"/>
    <w:uiPriority w:val="0"/>
    <w:semiHidden/>
    <w:qFormat/>
    <w:pPr>
      <w:ind w:left="420"/>
    </w:pPr>
    <w:rPr>
      <w:szCs w:val="20"/>
    </w:rPr>
  </w:style>
  <w:style w:type="paragraph" w:styleId="884" w:customStyle="1">
    <w:name w:val="正文文本 21"/>
    <w:basedOn w:val="660"/>
    <w:link w:val="885"/>
    <w:uiPriority w:val="0"/>
    <w:qFormat/>
    <w:pPr>
      <w:spacing w:line="440" w:lineRule="exact"/>
    </w:pPr>
    <w:rPr>
      <w:rFonts w:ascii="楷体_GB2312" w:eastAsia="楷体_GB2312"/>
      <w:sz w:val="28"/>
    </w:rPr>
  </w:style>
  <w:style w:type="character" w:styleId="885" w:customStyle="1">
    <w:name w:val="正文文本 2 Char"/>
    <w:link w:val="884"/>
    <w:uiPriority w:val="0"/>
    <w:qFormat/>
    <w:rPr>
      <w:rFonts w:ascii="楷体_GB2312" w:eastAsia="楷体_GB2312"/>
      <w:sz w:val="28"/>
      <w:szCs w:val="24"/>
    </w:rPr>
  </w:style>
  <w:style w:type="paragraph" w:styleId="886" w:customStyle="1">
    <w:name w:val="批注主题1"/>
    <w:basedOn w:val="861"/>
    <w:next w:val="861"/>
    <w:link w:val="887"/>
    <w:uiPriority w:val="0"/>
    <w:qFormat/>
    <w:rPr>
      <w:b/>
      <w:bCs/>
    </w:rPr>
  </w:style>
  <w:style w:type="character" w:styleId="887" w:customStyle="1">
    <w:name w:val="批注主题 Char"/>
    <w:link w:val="886"/>
    <w:uiPriority w:val="0"/>
    <w:qFormat/>
    <w:rPr>
      <w:b/>
      <w:bCs/>
      <w:sz w:val="21"/>
      <w:szCs w:val="24"/>
    </w:rPr>
  </w:style>
  <w:style w:type="paragraph" w:styleId="888" w:customStyle="1">
    <w:name w:val="正文首行缩进1"/>
    <w:basedOn w:val="672"/>
    <w:link w:val="953"/>
    <w:uiPriority w:val="99"/>
    <w:qFormat/>
    <w:pPr>
      <w:ind w:firstLine="420"/>
      <w:tabs>
        <w:tab w:val="left" w:pos="2020" w:leader="none"/>
        <w:tab w:val="center" w:pos="4535" w:leader="none"/>
      </w:tabs>
    </w:pPr>
  </w:style>
  <w:style w:type="paragraph" w:styleId="889" w:customStyle="1">
    <w:name w:val="正文首行缩进 21"/>
    <w:basedOn w:val="865"/>
    <w:uiPriority w:val="0"/>
    <w:qFormat/>
    <w:pPr>
      <w:ind w:left="420" w:firstLine="420"/>
      <w:spacing w:after="120"/>
      <w:widowControl/>
    </w:pPr>
    <w:rPr>
      <w:rFonts w:ascii="仿宋_GB2312" w:eastAsia="仿宋_GB2312"/>
      <w:color w:val="ff6600"/>
      <w:sz w:val="21"/>
    </w:rPr>
  </w:style>
  <w:style w:type="table" w:styleId="890" w:customStyle="1">
    <w:name w:val="网格型1"/>
    <w:basedOn w:val="854"/>
    <w:uiPriority w:val="0"/>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891" w:customStyle="1">
    <w:name w:val="要点1"/>
    <w:link w:val="660"/>
    <w:uiPriority w:val="0"/>
    <w:qFormat/>
  </w:style>
  <w:style w:type="character" w:styleId="892" w:customStyle="1">
    <w:name w:val="页码1"/>
    <w:link w:val="660"/>
    <w:uiPriority w:val="0"/>
    <w:qFormat/>
  </w:style>
  <w:style w:type="character" w:styleId="893" w:customStyle="1">
    <w:name w:val="已访问的超链接1"/>
    <w:link w:val="660"/>
    <w:uiPriority w:val="0"/>
    <w:qFormat/>
    <w:rPr>
      <w:color w:val="800080"/>
      <w:u w:val="none"/>
    </w:rPr>
  </w:style>
  <w:style w:type="character" w:styleId="894" w:customStyle="1">
    <w:name w:val="强调1"/>
    <w:link w:val="660"/>
    <w:uiPriority w:val="0"/>
    <w:qFormat/>
  </w:style>
  <w:style w:type="character" w:styleId="895" w:customStyle="1">
    <w:name w:val="HTML 定义1"/>
    <w:link w:val="660"/>
    <w:uiPriority w:val="0"/>
    <w:qFormat/>
  </w:style>
  <w:style w:type="character" w:styleId="896" w:customStyle="1">
    <w:name w:val="HTML 打字机1"/>
    <w:link w:val="660"/>
    <w:uiPriority w:val="0"/>
    <w:qFormat/>
    <w:rPr>
      <w:rFonts w:ascii="monospace" w:hAnsi="monospace" w:eastAsia="monospace" w:cs="monospace"/>
      <w:sz w:val="20"/>
    </w:rPr>
  </w:style>
  <w:style w:type="character" w:styleId="897" w:customStyle="1">
    <w:name w:val="HTML 缩写1"/>
    <w:link w:val="660"/>
    <w:uiPriority w:val="0"/>
    <w:qFormat/>
  </w:style>
  <w:style w:type="character" w:styleId="898" w:customStyle="1">
    <w:name w:val="HTML 变量1"/>
    <w:link w:val="660"/>
    <w:uiPriority w:val="0"/>
    <w:qFormat/>
  </w:style>
  <w:style w:type="character" w:styleId="899" w:customStyle="1">
    <w:name w:val="超链接1"/>
    <w:link w:val="660"/>
    <w:uiPriority w:val="0"/>
    <w:qFormat/>
    <w:rPr>
      <w:color w:val="0000ff"/>
      <w:u w:val="none"/>
    </w:rPr>
  </w:style>
  <w:style w:type="character" w:styleId="900" w:customStyle="1">
    <w:name w:val="HTML 代码1"/>
    <w:link w:val="660"/>
    <w:uiPriority w:val="0"/>
    <w:qFormat/>
    <w:rPr>
      <w:rFonts w:ascii="monospace" w:hAnsi="monospace" w:eastAsia="monospace" w:cs="monospace"/>
      <w:sz w:val="20"/>
    </w:rPr>
  </w:style>
  <w:style w:type="character" w:styleId="901" w:customStyle="1">
    <w:name w:val="批注引用1"/>
    <w:link w:val="660"/>
    <w:uiPriority w:val="0"/>
    <w:qFormat/>
    <w:rPr>
      <w:sz w:val="21"/>
      <w:szCs w:val="21"/>
    </w:rPr>
  </w:style>
  <w:style w:type="character" w:styleId="902" w:customStyle="1">
    <w:name w:val="HTML 引文1"/>
    <w:link w:val="660"/>
    <w:uiPriority w:val="0"/>
    <w:qFormat/>
  </w:style>
  <w:style w:type="character" w:styleId="903" w:customStyle="1">
    <w:name w:val="HTML 键盘1"/>
    <w:link w:val="660"/>
    <w:uiPriority w:val="0"/>
    <w:qFormat/>
    <w:rPr>
      <w:rFonts w:ascii="monospace" w:hAnsi="monospace" w:eastAsia="monospace" w:cs="monospace"/>
      <w:sz w:val="20"/>
    </w:rPr>
  </w:style>
  <w:style w:type="character" w:styleId="904" w:customStyle="1">
    <w:name w:val="HTML 样本1"/>
    <w:link w:val="660"/>
    <w:uiPriority w:val="0"/>
    <w:qFormat/>
    <w:rPr>
      <w:rFonts w:ascii="monospace" w:hAnsi="monospace" w:eastAsia="monospace" w:cs="monospace"/>
    </w:rPr>
  </w:style>
  <w:style w:type="character" w:styleId="905" w:customStyle="1">
    <w:name w:val="hour_pm"/>
    <w:link w:val="660"/>
    <w:uiPriority w:val="0"/>
    <w:qFormat/>
  </w:style>
  <w:style w:type="character" w:styleId="906" w:customStyle="1">
    <w:name w:val="Font Style37"/>
    <w:link w:val="660"/>
    <w:uiPriority w:val="0"/>
    <w:qFormat/>
    <w:rPr>
      <w:rFonts w:ascii="Arial" w:hAnsi="Arial" w:cs="Arial"/>
      <w:sz w:val="16"/>
      <w:szCs w:val="16"/>
    </w:rPr>
  </w:style>
  <w:style w:type="character" w:styleId="907" w:customStyle="1">
    <w:name w:val="Plain Text Char"/>
    <w:link w:val="660"/>
    <w:uiPriority w:val="0"/>
    <w:qFormat/>
    <w:rPr>
      <w:rFonts w:ascii="宋体" w:hAnsi="Courier New" w:eastAsia="宋体"/>
      <w:sz w:val="21"/>
      <w:lang w:val="en-US" w:eastAsia="zh-CN" w:bidi="ar-SA"/>
    </w:rPr>
  </w:style>
  <w:style w:type="character" w:styleId="908" w:customStyle="1">
    <w:name w:val="hour_am"/>
    <w:link w:val="660"/>
    <w:uiPriority w:val="0"/>
    <w:qFormat/>
  </w:style>
  <w:style w:type="character" w:styleId="909" w:customStyle="1">
    <w:name w:val="old"/>
    <w:link w:val="660"/>
    <w:uiPriority w:val="0"/>
    <w:qFormat/>
    <w:rPr>
      <w:color w:val="999999"/>
    </w:rPr>
  </w:style>
  <w:style w:type="character" w:styleId="910" w:customStyle="1">
    <w:name w:val="glyphicon"/>
    <w:link w:val="660"/>
    <w:uiPriority w:val="0"/>
    <w:qFormat/>
  </w:style>
  <w:style w:type="character" w:styleId="911" w:customStyle="1">
    <w:name w:val="Font Style29"/>
    <w:link w:val="660"/>
    <w:uiPriority w:val="0"/>
    <w:qFormat/>
    <w:rPr>
      <w:rFonts w:ascii="Arial" w:hAnsi="Arial" w:cs="Arial"/>
      <w:sz w:val="14"/>
      <w:szCs w:val="14"/>
    </w:rPr>
  </w:style>
  <w:style w:type="character" w:styleId="912" w:customStyle="1">
    <w:name w:val="标题 2 Char"/>
    <w:link w:val="660"/>
    <w:uiPriority w:val="0"/>
    <w:qFormat/>
    <w:rPr>
      <w:rFonts w:ascii="Arial" w:hAnsi="Arial" w:eastAsia="黑体"/>
      <w:b/>
      <w:sz w:val="32"/>
      <w:lang w:val="en-US" w:eastAsia="zh-CN"/>
    </w:rPr>
  </w:style>
  <w:style w:type="character" w:styleId="913" w:customStyle="1">
    <w:name w:val="Font Style30"/>
    <w:link w:val="660"/>
    <w:uiPriority w:val="0"/>
    <w:qFormat/>
    <w:rPr>
      <w:rFonts w:ascii="宋体" w:eastAsia="宋体" w:cs="宋体"/>
      <w:sz w:val="14"/>
      <w:szCs w:val="14"/>
    </w:rPr>
  </w:style>
  <w:style w:type="character" w:styleId="914" w:customStyle="1">
    <w:name w:val="hover"/>
    <w:link w:val="660"/>
    <w:uiPriority w:val="0"/>
    <w:qFormat/>
    <w:rPr>
      <w:shd w:val="clear" w:color="auto" w:fill="eeeeee"/>
    </w:rPr>
  </w:style>
  <w:style w:type="character" w:styleId="915" w:customStyle="1">
    <w:name w:val="Font Style36"/>
    <w:link w:val="660"/>
    <w:uiPriority w:val="0"/>
    <w:qFormat/>
    <w:rPr>
      <w:rFonts w:ascii="宋体" w:eastAsia="宋体" w:cs="宋体"/>
      <w:sz w:val="16"/>
      <w:szCs w:val="16"/>
    </w:rPr>
  </w:style>
  <w:style w:type="character" w:styleId="916" w:customStyle="1">
    <w:name w:val="Font Style28"/>
    <w:link w:val="660"/>
    <w:uiPriority w:val="0"/>
    <w:qFormat/>
    <w:rPr>
      <w:rFonts w:ascii="Constantia" w:hAnsi="Constantia" w:cs="Constantia"/>
      <w:sz w:val="28"/>
      <w:szCs w:val="28"/>
    </w:rPr>
  </w:style>
  <w:style w:type="paragraph" w:styleId="917" w:customStyle="1">
    <w:name w:val="文档正文"/>
    <w:basedOn w:val="660"/>
    <w:uiPriority w:val="0"/>
    <w:qFormat/>
    <w:pPr>
      <w:ind w:firstLine="567"/>
      <w:spacing w:line="480" w:lineRule="atLeast"/>
    </w:pPr>
    <w:rPr>
      <w:rFonts w:ascii="仿宋_GB2312"/>
      <w:szCs w:val="20"/>
    </w:rPr>
  </w:style>
  <w:style w:type="paragraph" w:styleId="918" w:customStyle="1">
    <w:name w:val="正文（缩进） Char1"/>
    <w:basedOn w:val="660"/>
    <w:uiPriority w:val="0"/>
    <w:qFormat/>
    <w:pPr>
      <w:ind w:firstLine="480"/>
      <w:spacing w:before="156" w:after="156" w:line="360" w:lineRule="auto"/>
    </w:pPr>
    <w:rPr>
      <w:sz w:val="24"/>
    </w:rPr>
  </w:style>
  <w:style w:type="paragraph" w:styleId="919" w:customStyle="1">
    <w:name w:val="Heading 1_0"/>
    <w:basedOn w:val="673"/>
    <w:next w:val="673"/>
    <w:uiPriority w:val="0"/>
    <w:qFormat/>
    <w:pPr>
      <w:numPr>
        <w:ilvl w:val="0"/>
        <w:numId w:val="1"/>
      </w:numPr>
      <w:jc w:val="center"/>
      <w:keepLines/>
      <w:keepNext/>
      <w:spacing w:before="340" w:after="330" w:line="578" w:lineRule="auto"/>
      <w:outlineLvl w:val="0"/>
    </w:pPr>
    <w:rPr>
      <w:rFonts w:ascii="Calibri" w:hAnsi="Calibri" w:eastAsia="Times New Roman"/>
      <w:b/>
      <w:bCs/>
      <w:sz w:val="32"/>
      <w:szCs w:val="44"/>
    </w:rPr>
  </w:style>
  <w:style w:type="paragraph" w:styleId="920" w:customStyle="1">
    <w:name w:val="修订"/>
    <w:uiPriority w:val="99"/>
    <w:semiHidden/>
    <w:qFormat/>
    <w:rPr>
      <w:rFonts w:hint="default" w:ascii="Times New Roman" w:hAnsi="Times New Roman" w:eastAsia="宋体" w:cs="Times New Roman"/>
      <w:sz w:val="21"/>
      <w:szCs w:val="24"/>
      <w:lang w:val="en-US" w:eastAsia="zh-CN" w:bidi="ar-SA"/>
    </w:rPr>
  </w:style>
  <w:style w:type="paragraph" w:styleId="921" w:customStyle="1">
    <w:name w:val="默认段落字体 Para Char Char Char Char Char Char Char Char Char1 Char Char Char Char Char Char Char"/>
    <w:basedOn w:val="860"/>
    <w:uiPriority w:val="0"/>
    <w:qFormat/>
    <w:rPr>
      <w:rFonts w:ascii="Tahoma" w:hAnsi="Tahoma"/>
      <w:sz w:val="24"/>
    </w:rPr>
  </w:style>
  <w:style w:type="paragraph" w:styleId="922" w:customStyle="1">
    <w:name w:val="正文（无缩进）"/>
    <w:basedOn w:val="660"/>
    <w:uiPriority w:val="0"/>
    <w:qFormat/>
    <w:pPr>
      <w:spacing w:line="360" w:lineRule="auto"/>
    </w:pPr>
    <w:rPr>
      <w:rFonts w:ascii="Calibri" w:hAnsi="Calibri"/>
      <w:sz w:val="24"/>
      <w:szCs w:val="21"/>
    </w:rPr>
  </w:style>
  <w:style w:type="paragraph" w:styleId="923" w:customStyle="1">
    <w:name w:val="_Style 56"/>
    <w:basedOn w:val="860"/>
    <w:uiPriority w:val="0"/>
    <w:qFormat/>
    <w:pPr>
      <w:spacing w:line="436" w:lineRule="exact"/>
    </w:pPr>
    <w:rPr>
      <w:szCs w:val="20"/>
    </w:rPr>
  </w:style>
  <w:style w:type="paragraph" w:styleId="924" w:customStyle="1">
    <w:name w:val="标题1"/>
    <w:basedOn w:val="848"/>
    <w:next w:val="660"/>
    <w:uiPriority w:val="0"/>
    <w:qFormat/>
    <w:pPr>
      <w:numPr>
        <w:ilvl w:val="0"/>
        <w:numId w:val="2"/>
      </w:numPr>
      <w:jc w:val="left"/>
      <w:spacing w:line="578" w:lineRule="atLeast"/>
    </w:pPr>
  </w:style>
  <w:style w:type="paragraph" w:styleId="925" w:customStyle="1">
    <w:name w:val="Style10"/>
    <w:basedOn w:val="660"/>
    <w:uiPriority w:val="0"/>
    <w:qFormat/>
    <w:pPr>
      <w:jc w:val="left"/>
    </w:pPr>
    <w:rPr>
      <w:rFonts w:ascii="宋体"/>
      <w:sz w:val="24"/>
    </w:rPr>
  </w:style>
  <w:style w:type="paragraph" w:styleId="926"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927" w:customStyle="1">
    <w:name w:val=" Char Char Char Char Char Char Char Char Char Char Char Char Char"/>
    <w:basedOn w:val="660"/>
    <w:uiPriority w:val="0"/>
    <w:qFormat/>
    <w:pPr>
      <w:jc w:val="left"/>
      <w:spacing w:after="160" w:line="240" w:lineRule="exact"/>
      <w:widowControl/>
    </w:pPr>
    <w:rPr>
      <w:rFonts w:ascii="Verdana" w:hAnsi="Verdana"/>
      <w:sz w:val="20"/>
      <w:szCs w:val="20"/>
      <w:lang w:eastAsia="en-US"/>
    </w:rPr>
  </w:style>
  <w:style w:type="paragraph" w:styleId="928" w:customStyle="1">
    <w:name w:val=" Char Char Char1 Char Char Char Char"/>
    <w:basedOn w:val="660"/>
    <w:uiPriority w:val="0"/>
    <w:qFormat/>
    <w:pPr>
      <w:jc w:val="left"/>
      <w:spacing w:after="160" w:line="240" w:lineRule="exact"/>
      <w:widowControl/>
    </w:pPr>
    <w:rPr>
      <w:rFonts w:ascii="宋体" w:hAnsi="宋体"/>
      <w:b/>
      <w:sz w:val="28"/>
      <w:szCs w:val="28"/>
    </w:rPr>
  </w:style>
  <w:style w:type="paragraph" w:styleId="929" w:customStyle="1">
    <w:name w:val="我的样式"/>
    <w:basedOn w:val="848"/>
    <w:next w:val="660"/>
    <w:uiPriority w:val="0"/>
    <w:qFormat/>
    <w:pPr>
      <w:numPr>
        <w:ilvl w:val="0"/>
        <w:numId w:val="3"/>
      </w:numPr>
      <w:spacing w:line="360" w:lineRule="auto"/>
    </w:pPr>
    <w:rPr>
      <w:rFonts w:ascii="仿宋_GB2312" w:eastAsia="仿宋_GB2312"/>
      <w:sz w:val="32"/>
      <w:szCs w:val="30"/>
    </w:rPr>
  </w:style>
  <w:style w:type="paragraph" w:styleId="930" w:customStyle="1">
    <w:name w:val="Style9"/>
    <w:basedOn w:val="660"/>
    <w:uiPriority w:val="0"/>
    <w:qFormat/>
    <w:pPr>
      <w:jc w:val="left"/>
    </w:pPr>
    <w:rPr>
      <w:rFonts w:ascii="宋体"/>
      <w:sz w:val="24"/>
    </w:rPr>
  </w:style>
  <w:style w:type="paragraph" w:styleId="931" w:customStyle="1">
    <w:name w:val="样式1"/>
    <w:basedOn w:val="660"/>
    <w:uiPriority w:val="0"/>
    <w:qFormat/>
    <w:pPr>
      <w:numPr>
        <w:ilvl w:val="0"/>
        <w:numId w:val="2"/>
      </w:numPr>
      <w:tabs>
        <w:tab w:val="left" w:pos="1110" w:leader="none"/>
      </w:tabs>
    </w:pPr>
    <w:rPr>
      <w:rFonts w:ascii="宋体" w:hAnsi="宋体"/>
      <w:szCs w:val="21"/>
    </w:rPr>
  </w:style>
  <w:style w:type="paragraph" w:styleId="932" w:customStyle="1">
    <w:name w:val="Char Char1 Char Char Char Char Char Char"/>
    <w:basedOn w:val="660"/>
    <w:uiPriority w:val="0"/>
    <w:qFormat/>
    <w:pPr>
      <w:jc w:val="center"/>
      <w:widowControl/>
    </w:pPr>
    <w:rPr>
      <w:rFonts w:ascii="宋体" w:hAnsi="宋体"/>
      <w:b/>
      <w:sz w:val="24"/>
      <w:lang w:eastAsia="en-US"/>
    </w:rPr>
  </w:style>
  <w:style w:type="paragraph" w:styleId="933" w:customStyle="1">
    <w:name w:val="Char Char Char Char"/>
    <w:basedOn w:val="860"/>
    <w:uiPriority w:val="0"/>
    <w:qFormat/>
    <w:pPr>
      <w:spacing w:line="360" w:lineRule="auto"/>
    </w:pPr>
    <w:rPr>
      <w:rFonts w:ascii="Tahoma" w:hAnsi="Tahoma"/>
      <w:sz w:val="24"/>
    </w:rPr>
  </w:style>
  <w:style w:type="paragraph" w:styleId="934" w:customStyle="1">
    <w:name w:val="普通正文"/>
    <w:basedOn w:val="660"/>
    <w:uiPriority w:val="0"/>
    <w:qFormat/>
    <w:pPr>
      <w:ind w:firstLine="480"/>
      <w:jc w:val="left"/>
      <w:spacing w:before="120" w:after="120" w:line="360" w:lineRule="auto"/>
    </w:pPr>
    <w:rPr>
      <w:rFonts w:ascii="Arial" w:hAnsi="Arial"/>
      <w:sz w:val="24"/>
    </w:rPr>
  </w:style>
  <w:style w:type="paragraph" w:styleId="935" w:customStyle="1">
    <w:name w:val=" Char"/>
    <w:basedOn w:val="660"/>
    <w:uiPriority w:val="0"/>
    <w:qFormat/>
    <w:pPr>
      <w:ind w:left="420" w:hanging="420"/>
      <w:jc w:val="left"/>
      <w:tabs>
        <w:tab w:val="left" w:pos="420" w:leader="none"/>
      </w:tabs>
    </w:pPr>
    <w:rPr>
      <w:szCs w:val="20"/>
    </w:rPr>
  </w:style>
  <w:style w:type="paragraph" w:styleId="936" w:customStyle="1">
    <w:name w:val="要点标题"/>
    <w:basedOn w:val="660"/>
    <w:uiPriority w:val="0"/>
    <w:qFormat/>
    <w:pPr>
      <w:numPr>
        <w:ilvl w:val="0"/>
        <w:numId w:val="4"/>
      </w:numPr>
      <w:jc w:val="left"/>
    </w:pPr>
    <w:rPr>
      <w:rFonts w:ascii="宋体" w:hAnsi="宋体"/>
      <w:b/>
      <w:sz w:val="24"/>
    </w:rPr>
  </w:style>
  <w:style w:type="paragraph" w:styleId="937" w:customStyle="1">
    <w:name w:val="Style11"/>
    <w:basedOn w:val="660"/>
    <w:uiPriority w:val="0"/>
    <w:qFormat/>
    <w:pPr>
      <w:jc w:val="left"/>
      <w:spacing w:line="446" w:lineRule="exact"/>
    </w:pPr>
    <w:rPr>
      <w:rFonts w:ascii="宋体"/>
      <w:sz w:val="24"/>
    </w:rPr>
  </w:style>
  <w:style w:type="paragraph" w:styleId="938" w:customStyle="1">
    <w:name w:val="Char1"/>
    <w:basedOn w:val="660"/>
    <w:uiPriority w:val="0"/>
    <w:qFormat/>
    <w:pPr>
      <w:ind w:left="840" w:hanging="420"/>
      <w:tabs>
        <w:tab w:val="left" w:pos="840" w:leader="none"/>
      </w:tabs>
    </w:pPr>
    <w:rPr>
      <w:sz w:val="24"/>
    </w:rPr>
  </w:style>
  <w:style w:type="paragraph" w:styleId="939" w:customStyle="1">
    <w:name w:val="Char"/>
    <w:basedOn w:val="660"/>
    <w:uiPriority w:val="0"/>
    <w:qFormat/>
    <w:pPr>
      <w:tabs>
        <w:tab w:val="left" w:pos="360" w:leader="none"/>
      </w:tabs>
    </w:pPr>
    <w:rPr>
      <w:sz w:val="24"/>
    </w:rPr>
  </w:style>
  <w:style w:type="paragraph" w:styleId="940" w:customStyle="1">
    <w:name w:val="Style12"/>
    <w:basedOn w:val="660"/>
    <w:uiPriority w:val="0"/>
    <w:qFormat/>
    <w:pPr>
      <w:jc w:val="left"/>
    </w:pPr>
    <w:rPr>
      <w:rFonts w:ascii="宋体"/>
      <w:sz w:val="24"/>
    </w:rPr>
  </w:style>
  <w:style w:type="paragraph" w:styleId="941" w:customStyle="1">
    <w:name w:val="表格正文"/>
    <w:uiPriority w:val="0"/>
    <w:qFormat/>
    <w:pPr>
      <w:spacing w:line="0" w:lineRule="atLeast"/>
    </w:pPr>
    <w:rPr>
      <w:rFonts w:hint="default" w:ascii="Times New Roman" w:hAnsi="Times New Roman" w:eastAsia="宋体" w:cs="Times New Roman"/>
      <w:sz w:val="24"/>
      <w:szCs w:val="24"/>
      <w:lang w:val="en-US" w:eastAsia="zh-CN" w:bidi="he-IL"/>
    </w:rPr>
  </w:style>
  <w:style w:type="paragraph" w:styleId="942" w:customStyle="1">
    <w:name w:val="首行缩进"/>
    <w:basedOn w:val="660"/>
    <w:uiPriority w:val="0"/>
    <w:qFormat/>
    <w:pPr>
      <w:ind w:firstLine="420"/>
      <w:spacing w:line="360" w:lineRule="auto"/>
    </w:pPr>
    <w:rPr>
      <w:sz w:val="20"/>
    </w:rPr>
  </w:style>
  <w:style w:type="paragraph" w:styleId="943" w:customStyle="1">
    <w:name w:val="Heading 2_0"/>
    <w:basedOn w:val="673"/>
    <w:next w:val="673"/>
    <w:uiPriority w:val="0"/>
    <w:qFormat/>
    <w:pPr>
      <w:keepLines/>
      <w:keepNext/>
      <w:spacing w:before="260" w:after="260" w:line="415" w:lineRule="auto"/>
      <w:outlineLvl w:val="1"/>
    </w:pPr>
    <w:rPr>
      <w:rFonts w:ascii="Arial" w:hAnsi="Arial" w:eastAsia="黑体" w:cs="Arial"/>
      <w:b/>
      <w:bCs/>
      <w:sz w:val="32"/>
      <w:szCs w:val="32"/>
    </w:rPr>
  </w:style>
  <w:style w:type="paragraph" w:styleId="944">
    <w:name w:val="List Paragraph"/>
    <w:basedOn w:val="660"/>
    <w:uiPriority w:val="34"/>
    <w:qFormat/>
    <w:pPr>
      <w:ind w:firstLine="420"/>
    </w:pPr>
    <w:rPr>
      <w:rFonts w:ascii="Calibri" w:hAnsi="Calibri" w:eastAsia="宋体" w:cs="宋体"/>
      <w:szCs w:val="22"/>
      <w:lang w:val="en-US" w:eastAsia="zh-CN" w:bidi="ar-SA"/>
    </w:rPr>
  </w:style>
  <w:style w:type="paragraph" w:styleId="945" w:customStyle="1">
    <w:name w:val="正文_1_1"/>
    <w:uiPriority w:val="0"/>
    <w:qFormat/>
    <w:pPr>
      <w:jc w:val="both"/>
      <w:widowControl w:val="off"/>
    </w:pPr>
    <w:rPr>
      <w:rFonts w:hint="default" w:ascii="Times New Roman" w:hAnsi="Times New Roman" w:eastAsia="Times New Roman" w:cs="Times New Roman"/>
      <w:szCs w:val="24"/>
      <w:lang w:val="en-US" w:eastAsia="zh-CN" w:bidi="ar-SA"/>
    </w:rPr>
  </w:style>
  <w:style w:type="paragraph" w:styleId="946" w:customStyle="1">
    <w:name w:val="Table Text"/>
    <w:basedOn w:val="660"/>
    <w:uiPriority w:val="0"/>
    <w:semiHidden/>
    <w:qFormat/>
    <w:rPr>
      <w:rFonts w:ascii="仿宋" w:hAnsi="仿宋" w:eastAsia="仿宋" w:cs="仿宋"/>
      <w:sz w:val="28"/>
      <w:szCs w:val="28"/>
      <w:lang w:val="en-US" w:eastAsia="en-US" w:bidi="ar-SA"/>
    </w:rPr>
  </w:style>
  <w:style w:type="paragraph" w:styleId="947" w:customStyle="1">
    <w:name w:val="Other|1"/>
    <w:basedOn w:val="660"/>
    <w:uiPriority w:val="0"/>
    <w:qFormat/>
    <w:pPr>
      <w:ind w:firstLine="400"/>
      <w:spacing w:line="439" w:lineRule="auto"/>
    </w:pPr>
    <w:rPr>
      <w:rFonts w:ascii="宋体" w:hAnsi="宋体" w:cs="宋体"/>
      <w:sz w:val="22"/>
      <w:szCs w:val="22"/>
      <w:lang w:val="zh-TW" w:eastAsia="zh-TW" w:bidi="zh-TW"/>
    </w:rPr>
  </w:style>
  <w:style w:type="table" w:styleId="948" w:customStyle="1">
    <w:name w:val="Table Normal"/>
    <w:uiPriority w:val="0"/>
    <w:unhideWhenUsed/>
    <w:qFormat/>
    <w:tblPr/>
  </w:style>
  <w:style w:type="paragraph" w:styleId="949" w:customStyle="1">
    <w:name w:val="正文1"/>
    <w:next w:val="660"/>
    <w:uiPriority w:val="0"/>
    <w:qFormat/>
    <w:pPr>
      <w:contextualSpacing/>
      <w:ind w:firstLine="200"/>
      <w:spacing w:before="120" w:after="120" w:line="180" w:lineRule="auto"/>
    </w:pPr>
    <w:rPr>
      <w:rFonts w:hint="default" w:ascii="Times New Roman" w:hAnsi="Times New Roman" w:eastAsia="Adobe 仿宋 Std R" w:cs="Times New Roman"/>
      <w:sz w:val="21"/>
      <w:szCs w:val="21"/>
      <w:lang w:val="en-US" w:eastAsia="zh-CN" w:bidi="ar-SA"/>
    </w:rPr>
  </w:style>
  <w:style w:type="paragraph" w:styleId="950" w:customStyle="1">
    <w:name w:val="正文缩进1"/>
    <w:basedOn w:val="660"/>
    <w:uiPriority w:val="0"/>
    <w:qFormat/>
    <w:pPr>
      <w:ind w:firstLine="420"/>
    </w:pPr>
    <w:rPr>
      <w:szCs w:val="20"/>
    </w:rPr>
  </w:style>
  <w:style w:type="paragraph" w:styleId="951" w:customStyle="1">
    <w:name w:val="页脚1"/>
    <w:basedOn w:val="660"/>
    <w:uiPriority w:val="0"/>
    <w:qFormat/>
    <w:pPr>
      <w:jc w:val="left"/>
      <w:tabs>
        <w:tab w:val="center" w:pos="4153" w:leader="none"/>
        <w:tab w:val="right" w:pos="8306" w:leader="none"/>
      </w:tabs>
    </w:pPr>
    <w:rPr>
      <w:sz w:val="18"/>
      <w:szCs w:val="18"/>
    </w:rPr>
  </w:style>
  <w:style w:type="paragraph" w:styleId="952" w:customStyle="1">
    <w:name w:val="纯文本1"/>
    <w:basedOn w:val="660"/>
    <w:uiPriority w:val="0"/>
    <w:qFormat/>
    <w:rPr>
      <w:rFonts w:ascii="宋体" w:hAnsi="Courier New"/>
      <w:szCs w:val="20"/>
    </w:rPr>
  </w:style>
  <w:style w:type="character" w:styleId="953" w:customStyle="1">
    <w:name w:val="正文首行缩进 Char"/>
    <w:link w:val="888"/>
    <w:uiPriority w:val="99"/>
    <w:qFormat/>
  </w:style>
  <w:style w:type="paragraph" w:styleId="954" w:customStyle="1">
    <w:name w:val="表格文字"/>
    <w:basedOn w:val="660"/>
    <w:uiPriority w:val="0"/>
    <w:qFormat/>
    <w:pPr>
      <w:spacing w:before="25" w:after="25" w:line="300" w:lineRule="auto"/>
    </w:pPr>
    <w:rPr>
      <w:rFonts w:ascii="宋体" w:hAnsi="宋体" w:cs="宋体"/>
      <w:spacing w:val="10"/>
      <w:sz w:val="24"/>
    </w:rPr>
  </w:style>
  <w:style w:type="paragraph" w:styleId="955" w:customStyle="1">
    <w:name w:val="段"/>
    <w:next w:val="660"/>
    <w:uiPriority w:val="0"/>
    <w:qFormat/>
    <w:pPr>
      <w:ind w:firstLine="200"/>
      <w:jc w:val="both"/>
    </w:pPr>
    <w:rPr>
      <w:rFonts w:hint="default" w:ascii="宋体" w:hAnsi="Calibri" w:eastAsia="宋体" w:cs="Times New Roman"/>
      <w:sz w:val="21"/>
      <w:lang w:val="en-US" w:eastAsia="zh-CN" w:bidi="ar-SA"/>
    </w:rPr>
  </w:style>
  <w:style w:type="numbering" w:styleId="927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956950cc-a1cb-43ea-be0e-ec80a2d87ba4</errorID>
      <errorWord>:</errorWord>
      <group>L1_Format</group>
      <groupName>格式问题</groupName>
      <ability>L2_HalfPunc_CN</ability>
      <abilityName>全半角问题</abilityName>
      <candidateList>
        <item>：</item>
      </candidateList>
      <explain>文本全半角错误。</explain>
      <paraID>3FDA1EB3</paraID>
      <start>4</start>
      <end>5</end>
      <status>modified</status>
      <modifiedWord>：</modifiedWord>
      <trackRevisions>false</trackRevisions>
    </reviewItem>
    <reviewItem>
      <errorID>6ee4e9f3-e410-4fdb-82d9-e4429d2a47e8</errorID>
      <errorWord>:</errorWord>
      <group>L1_Format</group>
      <groupName>格式问题</groupName>
      <ability>L2_HalfPunc_CN</ability>
      <abilityName>全半角问题</abilityName>
      <candidateList>
        <item>：</item>
      </candidateList>
      <explain>文本全半角错误。</explain>
      <paraID> DB8ECD6</paraID>
      <start>4</start>
      <end>5</end>
      <status>modified</status>
      <modifiedWord>：</modifiedWord>
      <trackRevisions>false</trackRevisions>
    </reviewItem>
    <reviewItem>
      <errorID>4f7b592a-ccf0-409e-ba83-b1296cbbb57c</errorID>
      <errorWord>二0二六</errorWord>
      <group>L1_Knowledge</group>
      <groupName>知识性问题</groupName>
      <ability>L2_Knowledge</ability>
      <abilityName>其他知识</abilityName>
      <candidateList>
        <item>二〇二六</item>
      </candidateList>
      <explain>中文数字应使用“〇”，而非形似的字符，如“0”。该字符在不同字体下外观可能相似，但含义和编码不同，请注意区分。</explain>
      <paraID>2B320B12</paraID>
      <start>0</start>
      <end>4</end>
      <status>modified</status>
      <modifiedWord>二〇二六</modifiedWord>
      <trackRevisions>false</trackRevisions>
    </reviewItem>
    <reviewItem>
      <errorID>f7a56188-f524-4735-8db1-211fbbbbeb53</errorID>
      <errorWord>:</errorWord>
      <group>L1_Format</group>
      <groupName>格式问题</groupName>
      <ability>L2_HalfPunc_CN</ability>
      <abilityName>全半角问题</abilityName>
      <candidateList>
        <item>：</item>
      </candidateList>
      <explain>文本全半角错误。</explain>
      <paraID>55FEB92F</paraID>
      <start>7</start>
      <end>8</end>
      <status>modified</status>
      <modifiedWord>：</modifiedWord>
      <trackRevisions>false</trackRevisions>
    </reviewItem>
    <reviewItem>
      <errorID>c210dd9f-e08b-453e-804c-96ed5bad98df</errorID>
      <errorWord>:</errorWord>
      <group>L1_Format</group>
      <groupName>格式问题</groupName>
      <ability>L2_HalfPunc_CN</ability>
      <abilityName>全半角问题</abilityName>
      <candidateList>
        <item>：</item>
      </candidateList>
      <explain>文本全半角错误。</explain>
      <paraID>657DD261</paraID>
      <start>7</start>
      <end>8</end>
      <status>modified</status>
      <modifiedWord>：</modifiedWord>
      <trackRevisions>false</trackRevisions>
    </reviewItem>
    <reviewItem>
      <errorID>5e6efe5a-730c-4b0b-b273-d501f970f5ff</errorID>
      <errorWord>:</errorWord>
      <group>L1_Format</group>
      <groupName>格式问题</groupName>
      <ability>L2_HalfPunc_CN</ability>
      <abilityName>全半角问题</abilityName>
      <candidateList>
        <item>：</item>
      </candidateList>
      <explain>文本全半角错误。</explain>
      <paraID>236A508D</paraID>
      <start>7</start>
      <end>8</end>
      <status>modified</status>
      <modifiedWord>：</modifiedWord>
      <trackRevisions>false</trackRevisions>
    </reviewItem>
    <reviewItem>
      <errorID>e3a0ac85-4b3f-45ed-ab84-1609a7ebe891</errorID>
      <errorWord>:</errorWord>
      <group>L1_Format</group>
      <groupName>格式问题</groupName>
      <ability>L2_HalfPunc_CN</ability>
      <abilityName>全半角问题</abilityName>
      <candidateList>
        <item>：</item>
      </candidateList>
      <explain>文本全半角错误。</explain>
      <paraID> B9F5C67</paraID>
      <start>7</start>
      <end>8</end>
      <status>modified</status>
      <modifiedWord>：</modifiedWord>
      <trackRevisions>false</trackRevisions>
    </reviewItem>
    <reviewItem>
      <errorID>5765c91c-bf69-4011-8b0f-ce32d4575123</errorID>
      <errorWord>:</errorWord>
      <group>L1_Format</group>
      <groupName>格式问题</groupName>
      <ability>L2_HalfPunc_CN</ability>
      <abilityName>全半角问题</abilityName>
      <candidateList>
        <item>：</item>
      </candidateList>
      <explain>文本全半角错误。</explain>
      <paraID>7A73A8A7</paraID>
      <start>7</start>
      <end>8</end>
      <status>modified</status>
      <modifiedWord>：</modifiedWord>
      <trackRevisions>false</trackRevisions>
    </reviewItem>
    <reviewItem>
      <errorID>cb4de267-325f-408e-a612-b703b4b3adaf</errorID>
      <errorWord>:</errorWord>
      <group>L1_Format</group>
      <groupName>格式问题</groupName>
      <ability>L2_HalfPunc_CN</ability>
      <abilityName>全半角问题</abilityName>
      <candidateList>
        <item>：</item>
      </candidateList>
      <explain>文本全半角错误。</explain>
      <paraID> 61C8A31</paraID>
      <start>9</start>
      <end>10</end>
      <status>modified</status>
      <modifiedWord>：</modifiedWord>
      <trackRevisions>false</trackRevisions>
    </reviewItem>
    <reviewItem>
      <errorID>1fb34a31-a1f8-4a16-96ca-c00719584a34</errorID>
      <errorWord>。。</errorWord>
      <group>L1_Punc</group>
      <groupName>标点问题</groupName>
      <ability>L2_Punc_CN</ability>
      <abilityName>标点符号问题</abilityName>
      <candidateList>
        <item>。</item>
      </candidateList>
      <explain/>
      <paraID> 61C8A31</paraID>
      <start>59</start>
      <end>60</end>
      <status>modified</status>
      <modifiedWord>。</modifiedWord>
      <trackRevisions>false</trackRevisions>
    </reviewItem>
    <reviewItem>
      <errorID>df592bfd-3d43-4c4e-8c99-a82c147c48f6</errorID>
      <errorWord>:</errorWord>
      <group>L1_Format</group>
      <groupName>格式问题</groupName>
      <ability>L2_HalfPunc_CN</ability>
      <abilityName>全半角问题</abilityName>
      <candidateList>
        <item>：</item>
      </candidateList>
      <explain>文本全半角错误。</explain>
      <paraID>5BE4DEFF</paraID>
      <start>10</start>
      <end>11</end>
      <status>modified</status>
      <modifiedWord>：</modifiedWord>
      <trackRevisions>false</trackRevisions>
    </reviewItem>
    <reviewItem>
      <errorID>0cb410e6-e8e5-4e1b-93da-d465b0feb697</errorID>
      <errorWord>:</errorWord>
      <group>L1_Format</group>
      <groupName>格式问题</groupName>
      <ability>L2_HalfPunc_CN</ability>
      <abilityName>全半角问题</abilityName>
      <candidateList>
        <item>：</item>
      </candidateList>
      <explain>文本全半角错误。</explain>
      <paraID>4AC9B70F</paraID>
      <start>19</start>
      <end>20</end>
      <status>modified</status>
      <modifiedWord>：</modifiedWord>
      <trackRevisions>false</trackRevisions>
    </reviewItem>
    <reviewItem>
      <errorID>b2fa87c3-b204-4d18-b3bf-2110c4359700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7868650B</paraID>
      <start>0</start>
      <end>2</end>
      <status>modified</status>
      <modifiedWord>1.</modifiedWord>
      <trackRevisions>false</trackRevisions>
    </reviewItem>
    <reviewItem>
      <errorID>093d06b9-8e55-4d14-859d-d37e052f35c1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3334D78</paraID>
      <start>0</start>
      <end>2</end>
      <status>modified</status>
      <modifiedWord>2.</modifiedWord>
      <trackRevisions>false</trackRevisions>
    </reviewItem>
    <reviewItem>
      <errorID>d6e265a6-3751-4fe9-a8eb-4f02c85ebd20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3B767FD7</paraID>
      <start>0</start>
      <end>2</end>
      <status>modified</status>
      <modifiedWord>3.</modifiedWord>
      <trackRevisions>false</trackRevisions>
    </reviewItem>
    <reviewItem>
      <errorID>0fe85ac2-20cb-4f1e-8463-f84442485138</errorID>
      <errorWord>:</errorWord>
      <group>L1_Format</group>
      <groupName>格式问题</groupName>
      <ability>L2_HalfPunc_CN</ability>
      <abilityName>全半角问题</abilityName>
      <candidateList>
        <item>：</item>
      </candidateList>
      <explain>文本全半角错误。</explain>
      <paraID>5F7D1ED1</paraID>
      <start>1</start>
      <end>2</end>
      <status>modified</status>
      <modifiedWord>：</modifiedWord>
      <trackRevisions>false</trackRevisions>
    </reviewItem>
    <reviewItem>
      <errorID>3a7d8522-0eb0-4443-90a7-5e0dc82ae202</errorID>
      <errorWord>:</errorWord>
      <group>L1_Format</group>
      <groupName>格式问题</groupName>
      <ability>L2_HalfPunc_CN</ability>
      <abilityName>全半角问题</abilityName>
      <candidateList>
        <item>：</item>
      </candidateList>
      <explain>文本全半角错误。</explain>
      <paraID>2287EE8C</paraID>
      <start>10</start>
      <end>11</end>
      <status>modified</status>
      <modifiedWord>：</modifiedWord>
      <trackRevisions>false</trackRevisions>
    </reviewItem>
    <reviewItem>
      <errorID>aa5a8bd8-fe3c-49f0-b7db-e6b78d0a9ebd</errorID>
      <errorWord>:</errorWord>
      <group>L1_Format</group>
      <groupName>格式问题</groupName>
      <ability>L2_HalfPunc_CN</ability>
      <abilityName>全半角问题</abilityName>
      <candidateList>
        <item>：</item>
      </candidateList>
      <explain>文本全半角错误。</explain>
      <paraID> B7F04A0</paraID>
      <start>21</start>
      <end>22</end>
      <status>modified</status>
      <modifiedWord>：</modifiedWord>
      <trackRevisions>false</trackRevisions>
    </reviewItem>
    <reviewItem>
      <errorID>9a64417e-53ec-4838-8555-dc55b7ee95c4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2BBBE951</paraID>
      <start>0</start>
      <end>2</end>
      <status>modified</status>
      <modifiedWord>1.</modifiedWord>
      <trackRevisions>false</trackRevisions>
    </reviewItem>
    <reviewItem>
      <errorID>e5e24cbc-9c82-43b3-8235-08204f10bedb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A1ED4B7</paraID>
      <start>0</start>
      <end>2</end>
      <status>modified</status>
      <modifiedWord>2.</modifiedWord>
      <trackRevisions>false</trackRevisions>
    </reviewItem>
    <reviewItem>
      <errorID>aa8907ed-cf58-432c-9346-14948f386d4b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4CEE1BDC</paraID>
      <start>0</start>
      <end>2</end>
      <status>modified</status>
      <modifiedWord>3.</modifiedWord>
      <trackRevisions>false</trackRevisions>
    </reviewItem>
    <reviewItem>
      <errorID>8d5511f2-40a0-4976-aa79-66db553c14db</errorID>
      <errorWord>:</errorWord>
      <group>L1_Format</group>
      <groupName>格式问题</groupName>
      <ability>L2_HalfPunc_CN</ability>
      <abilityName>全半角问题</abilityName>
      <candidateList>
        <item>：</item>
      </candidateList>
      <explain>文本全半角错误。</explain>
      <paraID>162A3C03</paraID>
      <start>5</start>
      <end>6</end>
      <status>modified</status>
      <modifiedWord>：</modifiedWord>
      <trackRevisions>false</trackRevisions>
    </reviewItem>
    <reviewItem>
      <errorID>0787ad4a-a0cc-4051-91e3-c18e3b6f2687</errorID>
      <errorWord>:</errorWord>
      <group>L1_Format</group>
      <groupName>格式问题</groupName>
      <ability>L2_HalfPunc_CN</ability>
      <abilityName>全半角问题</abilityName>
      <candidateList>
        <item>：</item>
      </candidateList>
      <explain>文本全半角错误。</explain>
      <paraID>16F8BF47</paraID>
      <start>18</start>
      <end>19</end>
      <status>modified</status>
      <modifiedWord>：</modifiedWord>
      <trackRevisions>false</trackRevisions>
    </reviewItem>
    <reviewItem>
      <errorID>099da074-81b7-44c0-afd3-cef8770c88b8</errorID>
      <errorWord>:</errorWord>
      <group>L1_Format</group>
      <groupName>格式问题</groupName>
      <ability>L2_HalfPunc_CN</ability>
      <abilityName>全半角问题</abilityName>
      <candidateList>
        <item>：</item>
      </candidateList>
      <explain>文本全半角错误。</explain>
      <paraID>5F0D1319</paraID>
      <start>13</start>
      <end>14</end>
      <status>modified</status>
      <modifiedWord>：</modifiedWord>
      <trackRevisions>false</trackRevisions>
    </reviewItem>
    <reviewItem>
      <errorID>7c1a7106-bfad-491e-a5fc-aa54bdb0a485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5E3C9FBA</paraID>
      <start>0</start>
      <end>2</end>
      <status>modified</status>
      <modifiedWord>1.</modifiedWord>
      <trackRevisions>false</trackRevisions>
    </reviewItem>
    <reviewItem>
      <errorID>17240d6f-e5bf-4844-b9de-0293b8a34cbf</errorID>
      <errorWord>:</errorWord>
      <group>L1_Format</group>
      <groupName>格式问题</groupName>
      <ability>L2_HalfPunc_CN</ability>
      <abilityName>全半角问题</abilityName>
      <candidateList>
        <item>：</item>
      </candidateList>
      <explain>文本全半角错误。</explain>
      <paraID>6DFB2A41</paraID>
      <start>2</start>
      <end>3</end>
      <status>modified</status>
      <modifiedWord>：</modifiedWord>
      <trackRevisions>false</trackRevisions>
    </reviewItem>
    <reviewItem>
      <errorID>fb19da58-ec20-4034-88b3-7553083c6776</errorID>
      <errorWord>:</errorWord>
      <group>L1_Format</group>
      <groupName>格式问题</groupName>
      <ability>L2_HalfPunc_CN</ability>
      <abilityName>全半角问题</abilityName>
      <candidateList>
        <item>：</item>
      </candidateList>
      <explain>文本全半角错误。</explain>
      <paraID>210B5E6C</paraID>
      <start>4</start>
      <end>5</end>
      <status>modified</status>
      <modifiedWord>：</modifiedWord>
      <trackRevisions>false</trackRevisions>
    </reviewItem>
    <reviewItem>
      <errorID>fac78516-6f48-4709-b634-2af2473e4f2a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2EFB702</paraID>
      <start>0</start>
      <end>2</end>
      <status>modified</status>
      <modifiedWord>2.</modifiedWord>
      <trackRevisions>false</trackRevisions>
    </reviewItem>
    <reviewItem>
      <errorID>286ec0e1-7100-4565-ab2e-821d2f2b001b</errorID>
      <errorWord>:</errorWord>
      <group>L1_Format</group>
      <groupName>格式问题</groupName>
      <ability>L2_HalfPunc_CN</ability>
      <abilityName>全半角问题</abilityName>
      <candidateList>
        <item>：</item>
      </candidateList>
      <explain>文本全半角错误。</explain>
      <paraID>5CB1E947</paraID>
      <start>2</start>
      <end>3</end>
      <status>modified</status>
      <modifiedWord>：</modifiedWord>
      <trackRevisions>false</trackRevisions>
    </reviewItem>
    <reviewItem>
      <errorID>860df25f-0ee4-46d1-849e-10444a52578d</errorID>
      <errorWord>:</errorWord>
      <group>L1_Format</group>
      <groupName>格式问题</groupName>
      <ability>L2_HalfPunc_CN</ability>
      <abilityName>全半角问题</abilityName>
      <candidateList>
        <item>：</item>
      </candidateList>
      <explain>文本全半角错误。</explain>
      <paraID>16DD7551</paraID>
      <start>2</start>
      <end>3</end>
      <status>modified</status>
      <modifiedWord>：</modifiedWord>
      <trackRevisions>false</trackRevisions>
    </reviewItem>
    <reviewItem>
      <errorID>3e364534-876a-46ed-967e-5a52b1945138</errorID>
      <errorWord>:</errorWord>
      <group>L1_Format</group>
      <groupName>格式问题</groupName>
      <ability>L2_HalfPunc_CN</ability>
      <abilityName>全半角问题</abilityName>
      <candidateList>
        <item>：</item>
      </candidateList>
      <explain>文本全半角错误。</explain>
      <paraID>233EB147</paraID>
      <start>4</start>
      <end>5</end>
      <status>modified</status>
      <modifiedWord>：</modifiedWord>
      <trackRevisions>false</trackRevisions>
    </reviewItem>
    <reviewItem>
      <errorID>3d68d181-eb6d-436c-b8da-ac96e697b77b</errorID>
      <errorWord>（</errorWord>
      <group>L1_Punc</group>
      <groupName>标点问题</groupName>
      <ability>L2_Punc_CN</ability>
      <abilityName>标点符号问题</abilityName>
      <candidateList/>
      <explain>同一形式括号套用。</explain>
      <paraID>4934E8B8</paraID>
      <start>71</start>
      <end>72</end>
      <status>ignored</status>
      <modifiedWord/>
      <trackRevisions>false</trackRevisions>
    </reviewItem>
    <reviewItem>
      <errorID>63a5f2ce-af8e-4472-aecc-5ae4aa581ada</errorID>
      <errorWord>）</errorWord>
      <group>L1_Punc</group>
      <groupName>标点问题</groupName>
      <ability>L2_Punc_CN</ability>
      <abilityName>标点符号问题</abilityName>
      <candidateList/>
      <explain>同一形式括号套用。</explain>
      <paraID>4934E8B8</paraID>
      <start>82</start>
      <end>83</end>
      <status>ignored</status>
      <modifiedWord/>
      <trackRevisions>false</trackRevisions>
    </reviewItem>
    <reviewItem>
      <errorID>9e0c83fb-c4ae-44ac-a09d-aa38a86b2a22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41821DCF</paraID>
      <start>17</start>
      <end>19</end>
      <status>modified</status>
      <modifiedWord>》《</modifiedWord>
      <trackRevisions>false</trackRevisions>
    </reviewItem>
    <reviewItem>
      <errorID>a118f8ba-399b-48b9-a86d-acbf4c6a0e61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41821DCF</paraID>
      <start>35</start>
      <end>37</end>
      <status>modified</status>
      <modifiedWord>》《</modifiedWord>
      <trackRevisions>false</trackRevisions>
    </reviewItem>
    <reviewItem>
      <errorID>0bbfe07b-1ee3-4706-9716-acc9477f6e5a</errorID>
      <errorWord>〔2022〕002号</errorWord>
      <group>L1_Knowledge</group>
      <groupName>知识性问题</groupName>
      <ability>L2_Knowledge</ability>
      <abilityName>其他知识</abilityName>
      <candidateList>
        <item>〔2022〕2号</item>
      </candidateList>
      <explain>发文字号格式错误。</explain>
      <paraID>64202C7F</paraID>
      <start>111</start>
      <end>119</end>
      <status>modified</status>
      <modifiedWord>〔2022〕2号</modifiedWord>
      <trackRevisions>false</trackRevisions>
    </reviewItem>
    <reviewItem>
      <errorID>104ae87a-bab9-49c0-9726-66bc7ec7b834</errorID>
      <errorWord>:</errorWord>
      <group>L1_Format</group>
      <groupName>格式问题</groupName>
      <ability>L2_HalfPunc_CN</ability>
      <abilityName>全半角问题</abilityName>
      <candidateList>
        <item>：</item>
      </candidateList>
      <explain>文本全半角错误。</explain>
      <paraID> D1A13E5</paraID>
      <start>13</start>
      <end>14</end>
      <status>modified</status>
      <modifiedWord>：</modifiedWord>
      <trackRevisions>false</trackRevisions>
    </reviewItem>
    <reviewItem>
      <errorID>eadff903-0a9a-4365-9d4b-7f067b4f1ccd</errorID>
      <errorWord>收理</errorWord>
      <group>L1_Word</group>
      <groupName>字词问题</groupName>
      <ability>L2_Typo</ability>
      <abilityName>字词错误</abilityName>
      <candidateList>
        <item>受理</item>
      </candidateList>
      <explain/>
      <paraID>44815D0D</paraID>
      <start>254</start>
      <end>256</end>
      <status>modified</status>
      <modifiedWord>受理</modifiedWord>
      <trackRevisions>false</trackRevisions>
    </reviewItem>
    <reviewItem>
      <errorID>cb6f32a1-01b6-4158-bb72-459b5ddf88a9</errorID>
      <errorWord>，，</errorWord>
      <group>L1_Punc</group>
      <groupName>标点问题</groupName>
      <ability>L2_Punc_CN</ability>
      <abilityName>标点符号问题</abilityName>
      <candidateList>
        <item>，</item>
      </candidateList>
      <explain/>
      <paraID>2F0613C7</paraID>
      <start>81</start>
      <end>82</end>
      <status>modified</status>
      <modifiedWord>，</modifiedWord>
      <trackRevisions>false</trackRevisions>
    </reviewItem>
    <reviewItem>
      <errorID>2d118158-421b-4cfa-9cd5-9c0b305f1b0d</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5BB1EB9C</paraID>
      <start>13</start>
      <end>15</end>
      <status>modified</status>
      <modifiedWord>涉及</modifiedWord>
      <trackRevisions>false</trackRevisions>
    </reviewItem>
    <reviewItem>
      <errorID>c047f2cd-3af3-41f6-8a44-d5fdf19217a4</errorID>
      <errorWord>侯选人</errorWord>
      <group>L1_Word</group>
      <groupName>字词问题</groupName>
      <ability>L2_Typo</ability>
      <abilityName>字词错误</abilityName>
      <candidateList>
        <item>候选人</item>
      </candidateList>
      <explain/>
      <paraID>694D6A97</paraID>
      <start>29</start>
      <end>32</end>
      <status>modified</status>
      <modifiedWord>候选人</modifiedWord>
      <trackRevisions>false</trackRevisions>
    </reviewItem>
    <reviewItem>
      <errorID>7bbc5169-d664-4033-8190-c36d01edc481</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1CAFF13E</paraID>
      <start>0</start>
      <end>3</end>
      <status>modified</status>
      <modifiedWord>22.</modifiedWord>
      <trackRevisions>false</trackRevisions>
    </reviewItem>
    <reviewItem>
      <errorID>c705c4ac-4bee-4aff-83ed-61275364b156</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5AABD662</paraID>
      <start>0</start>
      <end>3</end>
      <status>modified</status>
      <modifiedWord>23.</modifiedWord>
      <trackRevisions>false</trackRevisions>
    </reviewItem>
    <reviewItem>
      <errorID>8237fc1f-d830-4324-acaa-7b6f93e1819f</errorID>
      <errorWord>做出</errorWord>
      <group>L1_Word</group>
      <groupName>字词问题</groupName>
      <ability>L2_Typo</ability>
      <abilityName>字词错误</abilityName>
      <candidateList>
        <item>作出</item>
      </candidateList>
      <explain/>
      <paraID>104EFD81</paraID>
      <start>29</start>
      <end>31</end>
      <status>modified</status>
      <modifiedWord>作出</modifiedWord>
      <trackRevisions>false</trackRevisions>
    </reviewItem>
    <reviewItem>
      <errorID>94e769e3-2082-49c6-8634-a5427234b3d7</errorID>
      <errorWord>,</errorWord>
      <group>L1_Format</group>
      <groupName>格式问题</groupName>
      <ability>L2_HalfPunc_CN</ability>
      <abilityName>全半角问题</abilityName>
      <candidateList>
        <item>，</item>
      </candidateList>
      <explain>文本全半角错误。</explain>
      <paraID>307221B4</paraID>
      <start>74</start>
      <end>75</end>
      <status>modified</status>
      <modifiedWord>，</modifiedWord>
      <trackRevisions>false</trackRevisions>
    </reviewItem>
    <reviewItem>
      <errorID>51e6907c-dd73-43e0-bb47-4af6db5e0ef3</errorID>
      <errorWord>,</errorWord>
      <group>L1_Format</group>
      <groupName>格式问题</groupName>
      <ability>L2_HalfPunc_CN</ability>
      <abilityName>全半角问题</abilityName>
      <candidateList>
        <item>，</item>
      </candidateList>
      <explain>文本全半角错误。</explain>
      <paraID>7D91E5D5</paraID>
      <start>54</start>
      <end>55</end>
      <status>modified</status>
      <modifiedWord>，</modifiedWord>
      <trackRevisions>false</trackRevisions>
    </reviewItem>
    <reviewItem>
      <errorID>ebca15ea-c70a-4df1-89b1-d7cfabbbf9b2</errorID>
      <errorWord>保持通讯畅通</errorWord>
      <group>L1_Word</group>
      <groupName>字词问题</groupName>
      <ability>L2_Typo</ability>
      <abilityName>字词错误</abilityName>
      <candidateList>
        <item>保持通信畅通</item>
      </candidateList>
      <explain/>
      <paraID>790773C6</paraID>
      <start>17</start>
      <end>23</end>
      <status>modified</status>
      <modifiedWord>保持通信畅通</modifiedWord>
      <trackRevisions>false</trackRevisions>
    </reviewItem>
    <reviewItem>
      <errorID>5332d390-d909-487d-8e6b-7d848ca21a9c</errorID>
      <errorWord>（</errorWord>
      <group>L1_Punc</group>
      <groupName>标点问题</groupName>
      <ability>L2_Punc_CN</ability>
      <abilityName>标点符号问题</abilityName>
      <candidateList/>
      <explain>同一形式括号套用。</explain>
      <paraID>6B701DE9</paraID>
      <start>47</start>
      <end>48</end>
      <status>ignored</status>
      <modifiedWord/>
      <trackRevisions>false</trackRevisions>
    </reviewItem>
    <reviewItem>
      <errorID>c0252259-bb1c-4389-a34f-ed16797ea622</errorID>
      <errorWord>）</errorWord>
      <group>L1_Punc</group>
      <groupName>标点问题</groupName>
      <ability>L2_Punc_CN</ability>
      <abilityName>标点符号问题</abilityName>
      <candidateList/>
      <explain>同一形式括号套用。</explain>
      <paraID>6B701DE9</paraID>
      <start>51</start>
      <end>52</end>
      <status>ignored</status>
      <modifiedWord/>
      <trackRevisions>false</trackRevisions>
    </reviewItem>
    <reviewItem>
      <errorID>7b34b508-e280-43ba-a48b-cbdaf08af576</errorID>
      <errorWord>法律、法规</errorWord>
      <group>L1_Word</group>
      <groupName>字词问题</groupName>
      <ability>L2_Typo</ability>
      <abilityName>字词错误</abilityName>
      <candidateList>
        <item>法律法规</item>
      </candidateList>
      <explain/>
      <paraID> DCCC63E</paraID>
      <start>9</start>
      <end>13</end>
      <status>modified</status>
      <modifiedWord>法律法规</modifiedWord>
      <trackRevisions>false</trackRevisions>
    </reviewItem>
    <reviewItem>
      <errorID>fdca6fd7-43f4-4b13-94b2-75cd913b00aa</errorID>
      <errorWord>属</errorWord>
      <group>L1_Word</group>
      <groupName>字词问题</groupName>
      <ability>L2_Typo</ability>
      <abilityName>字词错误</abilityName>
      <candidateList>
        <item>属于</item>
      </candidateList>
      <explain/>
      <paraID> DCCC63E</paraID>
      <start>22</start>
      <end>24</end>
      <status>modified</status>
      <modifiedWord>属于</modifiedWord>
      <trackRevisions>false</trackRevisions>
    </reviewItem>
    <reviewItem>
      <errorID>063f5b3c-4023-495d-8aa0-a58928b0a99c</errorID>
      <errorWord>系统系统故障</errorWord>
      <group>L1_Word</group>
      <groupName>字词问题</groupName>
      <ability>L2_Typo</ability>
      <abilityName>字词错误</abilityName>
      <candidateList>
        <item>系统故障</item>
      </candidateList>
      <explain/>
      <paraID>22318DE1</paraID>
      <start>11</start>
      <end>15</end>
      <status>modified</status>
      <modifiedWord>系统故障</modifiedWord>
      <trackRevisions>false</trackRevisions>
    </reviewItem>
    <reviewItem>
      <errorID>0df4cf05-7e9d-47d5-b8e8-51ba46229dcb</errorID>
      <errorWord>，</errorWord>
      <group>L1_Word</group>
      <groupName>字词问题</groupName>
      <ability>L2_Typo</ability>
      <abilityName>字词错误</abilityName>
      <candidateList>
        <item>，并</item>
      </candidateList>
      <explain/>
      <paraID>3AC115E8</paraID>
      <start>65</start>
      <end>67</end>
      <status>modified</status>
      <modifiedWord>，并</modifiedWord>
      <trackRevisions>false</trackRevisions>
    </reviewItem>
    <reviewItem>
      <errorID>1f429a31-fcf1-4a87-a00b-9a82c2ed87ea</errorID>
      <errorWord>投标</errorWord>
      <group>L1_Word</group>
      <groupName>字词问题</groupName>
      <ability>L2_Typo</ability>
      <abilityName>字词错误</abilityName>
      <candidateList>
        <item>标</item>
      </candidateList>
      <explain/>
      <paraID>3AC115E8</paraID>
      <start>140</start>
      <end>141</end>
      <status>modified</status>
      <modifiedWord>标</modifiedWord>
      <trackRevisions>false</trackRevisions>
    </reviewItem>
    <reviewItem>
      <errorID>5f46ce09-3787-450f-9b2a-ce3f6b95936b</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648FA88D</paraID>
      <start>0</start>
      <end>3</end>
      <status>modified</status>
      <modifiedWord>27.</modifiedWord>
      <trackRevisions>false</trackRevisions>
    </reviewItem>
    <reviewItem>
      <errorID>47ce61f8-32e1-4be5-b150-3103d9fd0fa8</errorID>
      <errorWord>形式从</errorWord>
      <group>L1_Word</group>
      <groupName>字词问题</groupName>
      <ability>L2_Typo</ability>
      <abilityName>字词错误</abilityName>
      <candidateList>
        <item>形式</item>
      </candidateList>
      <explain/>
      <paraID>46CD0E1B</paraID>
      <start>66</start>
      <end>68</end>
      <status>modified</status>
      <modifiedWord>形式</modifiedWord>
      <trackRevisions>false</trackRevisions>
    </reviewItem>
    <reviewItem>
      <errorID>dc18294c-1060-4c20-a5cb-0a6688aabfac</errorID>
      <errorWord>-</errorWord>
      <group>L1_Format</group>
      <groupName>格式问题</groupName>
      <ability>L2_HalfPunc_CN</ability>
      <abilityName>全半角问题</abilityName>
      <candidateList>
        <item>－</item>
      </candidateList>
      <explain>文本全半角错误。</explain>
      <paraID>46CD0E1B</paraID>
      <start>77</start>
      <end>78</end>
      <status>modified</status>
      <modifiedWord>－</modifiedWord>
      <trackRevisions>false</trackRevisions>
    </reviewItem>
    <reviewItem>
      <errorID>10e99cf2-d696-4094-92cb-31b07f1edc66</errorID>
      <errorWord>“</errorWord>
      <group>L1_Punc</group>
      <groupName>标点问题</groupName>
      <ability>L2_Punc_CN</ability>
      <abilityName>标点符号问题</abilityName>
      <candidateList>
        <item>”</item>
      </candidateList>
      <explain>注意检查双引号的方向是否正确。</explain>
      <paraID>46CD0E1B</paraID>
      <start>83</start>
      <end>84</end>
      <status>modified</status>
      <modifiedWord>”</modifiedWord>
      <trackRevisions>false</trackRevisions>
    </reviewItem>
    <reviewItem>
      <errorID>904ff953-60ae-4850-9d98-2a909f84f611</errorID>
      <errorWord>”</errorWord>
      <group>L1_Punc</group>
      <groupName>标点问题</groupName>
      <ability>L2_Punc_CN</ability>
      <abilityName>标点符号问题</abilityName>
      <candidateList>
        <item>“</item>
      </candidateList>
      <explain>注意检查双引号的方向是否正确。</explain>
      <paraID>46CD0E1B</paraID>
      <start>88</start>
      <end>89</end>
      <status>modified</status>
      <modifiedWord>“</modifiedWord>
      <trackRevisions>false</trackRevisions>
    </reviewItem>
    <reviewItem>
      <errorID>90d5dc99-578b-4e13-9f1b-077bfdd2bd8a</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46CD0E1B</paraID>
      <start>98</start>
      <end>100</end>
      <status>modified</status>
      <modifiedWord>质疑</modifiedWord>
      <trackRevisions>false</trackRevisions>
    </reviewItem>
    <reviewItem>
      <errorID>aa22a08b-8ebc-4844-b40d-622f514a9b86</errorID>
      <errorWord>:</errorWord>
      <group>L1_Format</group>
      <groupName>格式问题</groupName>
      <ability>L2_HalfPunc_CN</ability>
      <abilityName>全半角问题</abilityName>
      <candidateList>
        <item>：</item>
      </candidateList>
      <explain>文本全半角错误。</explain>
      <paraID>2E8ABA1C</paraID>
      <start>19</start>
      <end>20</end>
      <status>modified</status>
      <modifiedWord>：</modifiedWord>
      <trackRevisions>false</trackRevisions>
    </reviewItem>
    <reviewItem>
      <errorID>8e8ff1fc-7344-4bb0-925b-3214f42b1bb0</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148B536F</paraID>
      <start>29</start>
      <end>31</end>
      <status>modified</status>
      <modifiedWord>质疑</modifiedWord>
      <trackRevisions>false</trackRevisions>
    </reviewItem>
    <reviewItem>
      <errorID>ddfac260-f61b-4b9f-af76-074feba8dbf9</errorID>
      <errorWord>。】</errorWord>
      <group>L1_Punc</group>
      <groupName>标点问题</groupName>
      <ability>L2_Punc_CN</ability>
      <abilityName>标点符号问题</abilityName>
      <candidateList>
        <item>】</item>
      </candidateList>
      <explain/>
      <paraID>5F962023</paraID>
      <start>83</start>
      <end>84</end>
      <status>modified</status>
      <modifiedWord>】</modifiedWord>
      <trackRevisions>false</trackRevisions>
    </reviewItem>
    <reviewItem>
      <errorID>cb300809-517d-472e-984f-83434543ed45</errorID>
      <errorWord>,</errorWord>
      <group>L1_Format</group>
      <groupName>格式问题</groupName>
      <ability>L2_HalfPunc_CN</ability>
      <abilityName>全半角问题</abilityName>
      <candidateList>
        <item>，</item>
      </candidateList>
      <explain>文本全半角错误。</explain>
      <paraID>2BC67379</paraID>
      <start>51</start>
      <end>52</end>
      <status>modified</status>
      <modifiedWord>，</modifiedWord>
      <trackRevisions>false</trackRevisions>
    </reviewItem>
    <reviewItem>
      <errorID>8d0c721c-97e2-479e-82e9-0e43ae61d7ca</errorID>
      <errorWord>,</errorWord>
      <group>L1_Format</group>
      <groupName>格式问题</groupName>
      <ability>L2_HalfPunc_CN</ability>
      <abilityName>全半角问题</abilityName>
      <candidateList>
        <item>，</item>
      </candidateList>
      <explain>文本全半角错误。</explain>
      <paraID>2BC67379</paraID>
      <start>124</start>
      <end>125</end>
      <status>modified</status>
      <modifiedWord>，</modifiedWord>
      <trackRevisions>false</trackRevisions>
    </reviewItem>
    <reviewItem>
      <errorID>4dc9a70c-7955-45ec-b663-6150f446c60c</errorID>
      <errorWord>形式的</errorWord>
      <group>L1_Word</group>
      <groupName>字词问题</groupName>
      <ability>L2_Typo</ability>
      <abilityName>字词错误</abilityName>
      <candidateList>
        <item>形式</item>
      </candidateList>
      <explain/>
      <paraID> 679CA29</paraID>
      <start>33</start>
      <end>35</end>
      <status>modified</status>
      <modifiedWord>形式</modifiedWord>
      <trackRevisions>false</trackRevisions>
    </reviewItem>
    <reviewItem>
      <errorID>46486150-4cc2-4184-955d-12b32a9b48eb</errorID>
      <errorWord>【2020】46号</errorWord>
      <group>L1_Knowledge</group>
      <groupName>知识性问题</groupName>
      <ability>L2_Knowledge</ability>
      <abilityName>其他知识</abilityName>
      <candidateList>
        <item>〔2020〕46号</item>
      </candidateList>
      <explain>发文字号格式错误。</explain>
      <paraID>4D86631A</paraID>
      <start>31</start>
      <end>40</end>
      <status>modified</status>
      <modifiedWord>〔2020〕46号</modifiedWord>
      <trackRevisions>false</trackRevisions>
    </reviewItem>
    <reviewItem>
      <errorID>d605a06c-20f9-47d0-a6b8-f0db8e931c86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6F509909</paraID>
      <start>61</start>
      <end>62</end>
      <status>ignored</status>
      <modifiedWord/>
      <trackRevisions>false</trackRevisions>
    </reviewItem>
    <reviewItem>
      <errorID>4f7b0266-6e43-4ad1-b98a-d92a47fbc534</errorID>
      <errorWord>（</errorWord>
      <group>L1_Word</group>
      <groupName>字词问题</groupName>
      <ability>L2_Typo</ability>
      <abilityName>字词错误</abilityName>
      <candidateList>
        <item>（在</item>
      </candidateList>
      <explain/>
      <paraID>6F509909</paraID>
      <start>62</start>
      <end>64</end>
      <status>modified</status>
      <modifiedWord>（在</modifiedWord>
      <trackRevisions>false</trackRevisions>
    </reviewItem>
    <reviewItem>
      <errorID>7460926c-716e-4417-8980-a3627d010477</errorID>
      <errorWord>[2014]68号</errorWord>
      <group>L1_Knowledge</group>
      <groupName>知识性问题</groupName>
      <ability>L2_Knowledge</ability>
      <abilityName>其他知识</abilityName>
      <candidateList>
        <item>〔2014〕68号</item>
      </candidateList>
      <explain>发文字号格式错误。</explain>
      <paraID> DDD5807</paraID>
      <start>38</start>
      <end>47</end>
      <status>modified</status>
      <modifiedWord>〔2014〕68号</modifiedWord>
      <trackRevisions>false</trackRevisions>
    </reviewItem>
    <reviewItem>
      <errorID>a05d0b68-7f50-453d-abec-646f0ad40a8d</errorID>
      <errorWord>/。</errorWord>
      <group>L1_Punc</group>
      <groupName>标点问题</groupName>
      <ability>L2_Punc_CN</ability>
      <abilityName>标点符号问题</abilityName>
      <candidateList>
        <item>/</item>
      </candidateList>
      <explain/>
      <paraID>7826148F</paraID>
      <start>22</start>
      <end>23</end>
      <status>modified</status>
      <modifiedWord>/</modifiedWord>
      <trackRevisions>false</trackRevisions>
    </reviewItem>
    <reviewItem>
      <errorID>9a068ecf-4155-4e05-8e56-49b26178fb01</errorID>
      <errorWord>/。</errorWord>
      <group>L1_Punc</group>
      <groupName>标点问题</groupName>
      <ability>L2_Punc_CN</ability>
      <abilityName>标点符号问题</abilityName>
      <candidateList>
        <item>/</item>
      </candidateList>
      <explain/>
      <paraID>268D1F0D</paraID>
      <start>26</start>
      <end>27</end>
      <status>modified</status>
      <modifiedWord>/</modifiedWord>
      <trackRevisions>false</trackRevisions>
    </reviewItem>
    <reviewItem>
      <errorID>4b08bf49-d7d0-4c2d-896d-f40525e224a8</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5DCF79D</paraID>
      <start>0</start>
      <end>3</end>
      <status>modified</status>
      <modifiedWord>35.</modifiedWord>
      <trackRevisions>false</trackRevisions>
    </reviewItem>
    <reviewItem>
      <errorID>40cf6728-9dd8-47a7-8981-07edf55f8902</errorID>
      <errorWord>《</errorWord>
      <group>L1_Punc</group>
      <groupName>标点问题</groupName>
      <ability>L2_Punc_CN</ability>
      <abilityName>标点符号问题</abilityName>
      <candidateList/>
      <explain>同一形式括号套用。</explain>
      <paraID>341962B0</paraID>
      <start>37</start>
      <end>38</end>
      <status>ignored</status>
      <modifiedWord/>
      <trackRevisions>false</trackRevisions>
    </reviewItem>
    <reviewItem>
      <errorID>7b14e74a-3bf5-4b29-8141-f43bf9bcec27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341962B0</paraID>
      <start>54</start>
      <end>56</end>
      <status>modified</status>
      <modifiedWord>》《</modifiedWord>
      <trackRevisions>false</trackRevisions>
    </reviewItem>
    <reviewItem>
      <errorID>a6ffce92-c89f-40e4-89f1-6aa224b43d41</errorID>
      <errorWord>》</errorWord>
      <group>L1_Punc</group>
      <groupName>标点问题</groupName>
      <ability>L2_Punc_CN</ability>
      <abilityName>标点符号问题</abilityName>
      <candidateList/>
      <explain>同一形式括号套用。</explain>
      <paraID>341962B0</paraID>
      <start>72</start>
      <end>73</end>
      <status>ignored</status>
      <modifiedWord/>
      <trackRevisions>false</trackRevisions>
    </reviewItem>
    <reviewItem>
      <errorID>4fdd703f-a35b-4307-b994-44cf89a087ce</errorID>
      <errorWord>,</errorWord>
      <group>L1_Format</group>
      <groupName>格式问题</groupName>
      <ability>L2_HalfPunc_CN</ability>
      <abilityName>全半角问题</abilityName>
      <candidateList>
        <item>，</item>
      </candidateList>
      <explain>文本全半角错误。</explain>
      <paraID>341962B0</paraID>
      <start>80</start>
      <end>81</end>
      <status>modified</status>
      <modifiedWord>，</modifiedWord>
      <trackRevisions>false</trackRevisions>
    </reviewItem>
    <reviewItem>
      <errorID>4c796c38-60a8-4239-bea5-44433a915a17</errorID>
      <errorWord>能到</errorWord>
      <group>L1_Word</group>
      <groupName>字词问题</groupName>
      <ability>L2_Typo</ability>
      <abilityName>字词错误</abilityName>
      <candidateList>
        <item>能</item>
      </candidateList>
      <explain/>
      <paraID>341962B0</paraID>
      <start>90</start>
      <end>91</end>
      <status>modified</status>
      <modifiedWord>能</modifiedWord>
      <trackRevisions>false</trackRevisions>
    </reviewItem>
    <reviewItem>
      <errorID>dd8b86cf-c17d-43c4-adc4-9b61d6e44fef</errorID>
      <errorWord>【2023】7号</errorWord>
      <group>L1_Knowledge</group>
      <groupName>知识性问题</groupName>
      <ability>L2_Knowledge</ability>
      <abilityName>其他知识</abilityName>
      <candidateList>
        <item>〔2023〕7号</item>
      </candidateList>
      <explain>发文字号格式错误。</explain>
      <paraID>341962B0</paraID>
      <start>142</start>
      <end>150</end>
      <status>modified</status>
      <modifiedWord>〔2023〕7号</modifiedWord>
      <trackRevisions>false</trackRevisions>
    </reviewItem>
    <reviewItem>
      <errorID>518e6da1-f11a-4f8d-88ea-a5c75be6859b</errorID>
      <errorWord>,</errorWord>
      <group>L1_Format</group>
      <groupName>格式问题</groupName>
      <ability>L2_HalfPunc_CN</ability>
      <abilityName>全半角问题</abilityName>
      <candidateList>
        <item>，</item>
      </candidateList>
      <explain>文本全半角错误。</explain>
      <paraID>507900DC</paraID>
      <start>70</start>
      <end>71</end>
      <status>modified</status>
      <modifiedWord>，</modifiedWord>
      <trackRevisions>false</trackRevisions>
    </reviewItem>
    <reviewItem>
      <errorID>5f280b57-af2f-49cc-8619-f1155cdbf869</errorID>
      <errorWord>,</errorWord>
      <group>L1_Format</group>
      <groupName>格式问题</groupName>
      <ability>L2_HalfPunc_CN</ability>
      <abilityName>全半角问题</abilityName>
      <candidateList>
        <item>，</item>
      </candidateList>
      <explain>文本全半角错误。</explain>
      <paraID> C920AEB</paraID>
      <start>80</start>
      <end>81</end>
      <status>modified</status>
      <modifiedWord>，</modifiedWord>
      <trackRevisions>false</trackRevisions>
    </reviewItem>
    <reviewItem>
      <errorID>c76a2013-710d-4a01-9cba-e22162a0c298</errorID>
      <errorWord>:</errorWord>
      <group>L1_Format</group>
      <groupName>格式问题</groupName>
      <ability>L2_HalfPunc_CN</ability>
      <abilityName>全半角问题</abilityName>
      <candidateList>
        <item>：</item>
      </candidateList>
      <explain>文本全半角错误。</explain>
      <paraID>  80AEDD</paraID>
      <start>6</start>
      <end>7</end>
      <status>modified</status>
      <modifiedWord>：</modifiedWord>
      <trackRevisions>false</trackRevisions>
    </reviewItem>
    <reviewItem>
      <errorID>9eff238d-5b98-49eb-828c-e653d0eb5d81</errorID>
      <errorWord>:</errorWord>
      <group>L1_Format</group>
      <groupName>格式问题</groupName>
      <ability>L2_HalfPunc_CN</ability>
      <abilityName>全半角问题</abilityName>
      <candidateList>
        <item>：</item>
      </candidateList>
      <explain>文本全半角错误。</explain>
      <paraID>5B082AB5</paraID>
      <start>5</start>
      <end>6</end>
      <status>modified</status>
      <modifiedWord>：</modifiedWord>
      <trackRevisions>false</trackRevisions>
    </reviewItem>
    <reviewItem>
      <errorID>ea8016f0-d5b7-40f0-86eb-793b78163bb9</errorID>
      <errorWord>:</errorWord>
      <group>L1_Format</group>
      <groupName>格式问题</groupName>
      <ability>L2_HalfPunc_CN</ability>
      <abilityName>全半角问题</abilityName>
      <candidateList>
        <item>：</item>
      </candidateList>
      <explain>文本全半角错误。</explain>
      <paraID>1459AA1A</paraID>
      <start>74</start>
      <end>75</end>
      <status>modified</status>
      <modifiedWord>：</modifiedWord>
      <trackRevisions>false</trackRevisions>
    </reviewItem>
    <reviewItem>
      <errorID>706c7598-a9b3-4296-81bf-b3ce97cf86eb</errorID>
      <errorWord>:</errorWord>
      <group>L1_Format</group>
      <groupName>格式问题</groupName>
      <ability>L2_HalfPunc_CN</ability>
      <abilityName>全半角问题</abilityName>
      <candidateList>
        <item>：</item>
      </candidateList>
      <explain>文本全半角错误。</explain>
      <paraID>7278B499</paraID>
      <start>7</start>
      <end>8</end>
      <status>modified</status>
      <modifiedWord>：</modifiedWord>
      <trackRevisions>false</trackRevisions>
    </reviewItem>
    <reviewItem>
      <errorID>64e394f4-18ce-40d2-8907-6073f7c2a824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15277B6C</paraID>
      <start>0</start>
      <end>2</end>
      <status>modified</status>
      <modifiedWord>1.</modifiedWord>
      <trackRevisions>false</trackRevisions>
    </reviewItem>
    <reviewItem>
      <errorID>22706553-953e-4c86-b741-e4846f67d08f</errorID>
      <errorWord>:</errorWord>
      <group>L1_Format</group>
      <groupName>格式问题</groupName>
      <ability>L2_HalfPunc_CN</ability>
      <abilityName>全半角问题</abilityName>
      <candidateList>
        <item>：</item>
      </candidateList>
      <explain>文本全半角错误。</explain>
      <paraID>4B8B2A30</paraID>
      <start>6</start>
      <end>7</end>
      <status>modified</status>
      <modifiedWord>：</modifiedWord>
      <trackRevisions>false</trackRevisions>
    </reviewItem>
    <reviewItem>
      <errorID>672f6e8b-3714-439c-a98c-b9977b9d843e</errorID>
      <errorWord>详实</errorWord>
      <group>L1_Word</group>
      <groupName>字词问题</groupName>
      <ability>L2_Typo</ability>
      <abilityName>字词错误</abilityName>
      <candidateList>
        <item>翔实</item>
      </candidateList>
      <explain>存在发音相同字词的误用。</explain>
      <paraID>34558516</paraID>
      <start>28</start>
      <end>30</end>
      <status>ignored</status>
      <modifiedWord/>
      <trackRevisions>false</trackRevisions>
    </reviewItem>
    <reviewItem>
      <errorID>bdd09eb6-439a-48c7-aa0e-9335b9ddb260</errorID>
      <errorWord>详实</errorWord>
      <group>L1_Word</group>
      <groupName>字词问题</groupName>
      <ability>L2_Typo</ability>
      <abilityName>字词错误</abilityName>
      <candidateList>
        <item>翔实</item>
      </candidateList>
      <explain>存在发音相同字词的误用。</explain>
      <paraID>34558516</paraID>
      <start>113</start>
      <end>115</end>
      <status>ignored</status>
      <modifiedWord/>
      <trackRevisions>false</trackRevisions>
    </reviewItem>
    <reviewItem>
      <errorID>6bec7f55-10d8-4a45-ac19-5ae5f8cc93b4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6BF7F076</paraID>
      <start>0</start>
      <end>2</end>
      <status>modified</status>
      <modifiedWord>2.</modifiedWord>
      <trackRevisions>false</trackRevisions>
    </reviewItem>
    <reviewItem>
      <errorID>786243d7-78a0-45f0-8d12-7c05a30e3eb1</errorID>
      <errorWord>:</errorWord>
      <group>L1_Format</group>
      <groupName>格式问题</groupName>
      <ability>L2_HalfPunc_CN</ability>
      <abilityName>全半角问题</abilityName>
      <candidateList>
        <item>：</item>
      </candidateList>
      <explain>文本全半角错误。</explain>
      <paraID> B78EF3F</paraID>
      <start>6</start>
      <end>7</end>
      <status>modified</status>
      <modifiedWord>：</modifiedWord>
      <trackRevisions>false</trackRevisions>
    </reviewItem>
    <reviewItem>
      <errorID>8f4b4203-8985-4213-ae8f-cf632a8b6224</errorID>
      <errorWord>;</errorWord>
      <group>L1_Format</group>
      <groupName>格式问题</groupName>
      <ability>L2_HalfPunc_CN</ability>
      <abilityName>全半角问题</abilityName>
      <candidateList>
        <item>；</item>
      </candidateList>
      <explain>文本全半角错误。</explain>
      <paraID> B78EF3F</paraID>
      <start>32</start>
      <end>33</end>
      <status>modified</status>
      <modifiedWord>；</modifiedWord>
      <trackRevisions>false</trackRevisions>
    </reviewItem>
    <reviewItem>
      <errorID>0bc9d6bd-95f0-4e8c-bf97-62d31f0f6671</errorID>
      <errorWord>详实</errorWord>
      <group>L1_Word</group>
      <groupName>字词问题</groupName>
      <ability>L2_Typo</ability>
      <abilityName>字词错误</abilityName>
      <candidateList>
        <item>翔实</item>
      </candidateList>
      <explain>存在发音相同字词的误用。</explain>
      <paraID>3395EC35</paraID>
      <start>28</start>
      <end>30</end>
      <status>ignored</status>
      <modifiedWord/>
      <trackRevisions>false</trackRevisions>
    </reviewItem>
    <reviewItem>
      <errorID>b45d976e-3a6a-42eb-8497-27c29d446cf2</errorID>
      <errorWord>详实</errorWord>
      <group>L1_Word</group>
      <groupName>字词问题</groupName>
      <ability>L2_Typo</ability>
      <abilityName>字词错误</abilityName>
      <candidateList>
        <item>翔实</item>
      </candidateList>
      <explain>存在发音相同字词的误用。</explain>
      <paraID>3395EC35</paraID>
      <start>113</start>
      <end>115</end>
      <status>ignored</status>
      <modifiedWord/>
      <trackRevisions>false</trackRevisions>
    </reviewItem>
    <reviewItem>
      <errorID>02f782ab-226a-4ba3-aafe-426c85f805ca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7630DF81</paraID>
      <start>0</start>
      <end>2</end>
      <status>modified</status>
      <modifiedWord>3.</modifiedWord>
      <trackRevisions>false</trackRevisions>
    </reviewItem>
    <reviewItem>
      <errorID>819de600-36ed-4f95-a794-b6edbf3163ae</errorID>
      <errorWord>:</errorWord>
      <group>L1_Format</group>
      <groupName>格式问题</groupName>
      <ability>L2_HalfPunc_CN</ability>
      <abilityName>全半角问题</abilityName>
      <candidateList>
        <item>：</item>
      </candidateList>
      <explain>文本全半角错误。</explain>
      <paraID>30BFF263</paraID>
      <start>6</start>
      <end>7</end>
      <status>modified</status>
      <modifiedWord>：</modifiedWord>
      <trackRevisions>false</trackRevisions>
    </reviewItem>
    <reviewItem>
      <errorID>04e313d8-a120-4f6f-a18a-6a58d8135b68</errorID>
      <errorWord>详实</errorWord>
      <group>L1_Word</group>
      <groupName>字词问题</groupName>
      <ability>L2_Typo</ability>
      <abilityName>字词错误</abilityName>
      <candidateList>
        <item>翔实</item>
      </candidateList>
      <explain>存在发音相同字词的误用。</explain>
      <paraID>25219EBF</paraID>
      <start>28</start>
      <end>30</end>
      <status>ignored</status>
      <modifiedWord/>
      <trackRevisions>false</trackRevisions>
    </reviewItem>
    <reviewItem>
      <errorID>e12a810e-12ae-4089-ade2-9f2daa7e062e</errorID>
      <errorWord>详实</errorWord>
      <group>L1_Word</group>
      <groupName>字词问题</groupName>
      <ability>L2_Typo</ability>
      <abilityName>字词错误</abilityName>
      <candidateList>
        <item>翔实</item>
      </candidateList>
      <explain>存在发音相同字词的误用。</explain>
      <paraID>25219EBF</paraID>
      <start>113</start>
      <end>115</end>
      <status>ignored</status>
      <modifiedWord/>
      <trackRevisions>false</trackRevisions>
    </reviewItem>
    <reviewItem>
      <errorID>ab4b7a21-1470-4f11-8031-0744cc84b7eb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CA63564</paraID>
      <start>0</start>
      <end>2</end>
      <status>modified</status>
      <modifiedWord>4.</modifiedWord>
      <trackRevisions>false</trackRevisions>
    </reviewItem>
    <reviewItem>
      <errorID>a5cdc4d1-0170-4e3f-bae0-88b85b2f8a96</errorID>
      <errorWord>:</errorWord>
      <group>L1_Format</group>
      <groupName>格式问题</groupName>
      <ability>L2_HalfPunc_CN</ability>
      <abilityName>全半角问题</abilityName>
      <candidateList>
        <item>：</item>
      </candidateList>
      <explain>文本全半角错误。</explain>
      <paraID>43D3EEFC</paraID>
      <start>6</start>
      <end>7</end>
      <status>modified</status>
      <modifiedWord>：</modifiedWord>
      <trackRevisions>false</trackRevisions>
    </reviewItem>
    <reviewItem>
      <errorID>fbb0d805-1bcc-4e3a-87a3-44848f1c43ae</errorID>
      <errorWord>详实</errorWord>
      <group>L1_Word</group>
      <groupName>字词问题</groupName>
      <ability>L2_Typo</ability>
      <abilityName>字词错误</abilityName>
      <candidateList>
        <item>翔实</item>
      </candidateList>
      <explain>存在发音相同字词的误用。</explain>
      <paraID>62025A1C</paraID>
      <start>28</start>
      <end>30</end>
      <status>ignored</status>
      <modifiedWord/>
      <trackRevisions>false</trackRevisions>
    </reviewItem>
    <reviewItem>
      <errorID>82d5d528-76e3-4f8e-9f27-1bc677339753</errorID>
      <errorWord>详实</errorWord>
      <group>L1_Word</group>
      <groupName>字词问题</groupName>
      <ability>L2_Typo</ability>
      <abilityName>字词错误</abilityName>
      <candidateList>
        <item>翔实</item>
      </candidateList>
      <explain>存在发音相同字词的误用。</explain>
      <paraID>62025A1C</paraID>
      <start>113</start>
      <end>115</end>
      <status>ignored</status>
      <modifiedWord/>
      <trackRevisions>false</trackRevisions>
    </reviewItem>
    <reviewItem>
      <errorID>3d1c1da8-1eb3-44fd-9979-960867c7bcbd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FEA131A</paraID>
      <start>0</start>
      <end>2</end>
      <status>modified</status>
      <modifiedWord>5.</modifiedWord>
      <trackRevisions>false</trackRevisions>
    </reviewItem>
    <reviewItem>
      <errorID>ba47da3d-181d-40aa-999a-a6003229bd0a</errorID>
      <errorWord>:</errorWord>
      <group>L1_Format</group>
      <groupName>格式问题</groupName>
      <ability>L2_HalfPunc_CN</ability>
      <abilityName>全半角问题</abilityName>
      <candidateList>
        <item>：</item>
      </candidateList>
      <explain>文本全半角错误。</explain>
      <paraID>69638F05</paraID>
      <start>6</start>
      <end>7</end>
      <status>modified</status>
      <modifiedWord>：</modifiedWord>
      <trackRevisions>false</trackRevisions>
    </reviewItem>
    <reviewItem>
      <errorID>461b2322-7c6f-47a1-8eb0-24753a96b4c2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25136781</paraID>
      <start>0</start>
      <end>2</end>
      <status>modified</status>
      <modifiedWord>6.</modifiedWord>
      <trackRevisions>false</trackRevisions>
    </reviewItem>
    <reviewItem>
      <errorID>904e8fe3-4678-489b-9c2e-c7761ff2782e</errorID>
      <errorWord>:</errorWord>
      <group>L1_Format</group>
      <groupName>格式问题</groupName>
      <ability>L2_HalfPunc_CN</ability>
      <abilityName>全半角问题</abilityName>
      <candidateList>
        <item>：</item>
      </candidateList>
      <explain>文本全半角错误。</explain>
      <paraID>6B90E2C4</paraID>
      <start>6</start>
      <end>7</end>
      <status>modified</status>
      <modifiedWord>：</modifiedWord>
      <trackRevisions>false</trackRevisions>
    </reviewItem>
    <reviewItem>
      <errorID>f73185b0-c822-4969-ac94-00761139180e</errorID>
      <errorWord>;</errorWord>
      <group>L1_Format</group>
      <groupName>格式问题</groupName>
      <ability>L2_HalfPunc_CN</ability>
      <abilityName>全半角问题</abilityName>
      <candidateList>
        <item>；</item>
      </candidateList>
      <explain>文本全半角错误。</explain>
      <paraID>6B90E2C4</paraID>
      <start>42</start>
      <end>43</end>
      <status>modified</status>
      <modifiedWord>；</modifiedWord>
      <trackRevisions>false</trackRevisions>
    </reviewItem>
    <reviewItem>
      <errorID>8bb64dc5-0fba-4b82-9860-5abfca082f9a</errorID>
      <errorWord>详实</errorWord>
      <group>L1_Word</group>
      <groupName>字词问题</groupName>
      <ability>L2_Typo</ability>
      <abilityName>字词错误</abilityName>
      <candidateList>
        <item>翔实</item>
      </candidateList>
      <explain>存在发音相同字词的误用。</explain>
      <paraID>52ACE16C</paraID>
      <start>28</start>
      <end>30</end>
      <status>ignored</status>
      <modifiedWord/>
      <trackRevisions>false</trackRevisions>
    </reviewItem>
    <reviewItem>
      <errorID>80864622-eb7c-4ffd-a62b-9cc8a3215034</errorID>
      <errorWord>详实</errorWord>
      <group>L1_Word</group>
      <groupName>字词问题</groupName>
      <ability>L2_Typo</ability>
      <abilityName>字词错误</abilityName>
      <candidateList>
        <item>翔实</item>
      </candidateList>
      <explain>存在发音相同字词的误用。</explain>
      <paraID>52ACE16C</paraID>
      <start>113</start>
      <end>115</end>
      <status>ignored</status>
      <modifiedWord/>
      <trackRevisions>false</trackRevisions>
    </reviewItem>
    <reviewItem>
      <errorID>be02a46e-3ef4-4139-8000-62c01fdd31a9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349882D2</paraID>
      <start>0</start>
      <end>2</end>
      <status>modified</status>
      <modifiedWord>7.</modifiedWord>
      <trackRevisions>false</trackRevisions>
    </reviewItem>
    <reviewItem>
      <errorID>f0834d70-dac9-4fee-bb5c-97546fe6bc39</errorID>
      <errorWord>并</errorWord>
      <group>L1_Word</group>
      <groupName>字词问题</groupName>
      <ability>L2_Typo</ability>
      <abilityName>字词错误</abilityName>
      <candidateList>
        <item>但</item>
      </candidateList>
      <explain/>
      <paraID>7C7D6F3F</paraID>
      <start>2</start>
      <end>3</end>
      <status>modified</status>
      <modifiedWord>但</modifiedWord>
      <trackRevisions>false</trackRevisions>
    </reviewItem>
    <reviewItem>
      <errorID>cfdcd83a-88dd-490c-b55c-bc9a0a4e5db0</errorID>
      <errorWord>:</errorWord>
      <group>L1_Format</group>
      <groupName>格式问题</groupName>
      <ability>L2_HalfPunc_CN</ability>
      <abilityName>全半角问题</abilityName>
      <candidateList>
        <item>：</item>
      </candidateList>
      <explain>文本全半角错误。</explain>
      <paraID>7C7D6F3F</paraID>
      <start>6</start>
      <end>7</end>
      <status>modified</status>
      <modifiedWord>：</modifiedWord>
      <trackRevisions>false</trackRevisions>
    </reviewItem>
    <reviewItem>
      <errorID>19345ac7-ab2d-41c4-b23d-09089a33a274</errorID>
      <errorWord>:</errorWord>
      <group>L1_Format</group>
      <groupName>格式问题</groupName>
      <ability>L2_HalfPunc_CN</ability>
      <abilityName>全半角问题</abilityName>
      <candidateList>
        <item>：</item>
      </candidateList>
      <explain>文本全半角错误。</explain>
      <paraID>7C7D6F3F</paraID>
      <start>16</start>
      <end>17</end>
      <status>modified</status>
      <modifiedWord>：</modifiedWord>
      <trackRevisions>false</trackRevisions>
    </reviewItem>
    <reviewItem>
      <errorID>de50fbf2-bab7-4028-886c-3aa4db8ed643</errorID>
      <errorWord>详实</errorWord>
      <group>L1_Word</group>
      <groupName>字词问题</groupName>
      <ability>L2_Typo</ability>
      <abilityName>字词错误</abilityName>
      <candidateList>
        <item>翔实</item>
      </candidateList>
      <explain>存在发音相同字词的误用。</explain>
      <paraID>11BC9D79</paraID>
      <start>28</start>
      <end>30</end>
      <status>ignored</status>
      <modifiedWord/>
      <trackRevisions>false</trackRevisions>
    </reviewItem>
    <reviewItem>
      <errorID>8c42f258-ae75-47b5-90f8-66c0f850e68a</errorID>
      <errorWord>详实</errorWord>
      <group>L1_Word</group>
      <groupName>字词问题</groupName>
      <ability>L2_Typo</ability>
      <abilityName>字词错误</abilityName>
      <candidateList>
        <item>翔实</item>
      </candidateList>
      <explain>存在发音相同字词的误用。</explain>
      <paraID>11BC9D79</paraID>
      <start>113</start>
      <end>115</end>
      <status>ignored</status>
      <modifiedWord/>
      <trackRevisions>false</trackRevisions>
    </reviewItem>
    <reviewItem>
      <errorID>ef83444a-b413-441f-bf47-f28d4f11d736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3949D7A6</paraID>
      <start>0</start>
      <end>2</end>
      <status>modified</status>
      <modifiedWord>8.</modifiedWord>
      <trackRevisions>false</trackRevisions>
    </reviewItem>
    <reviewItem>
      <errorID>30c60141-b56d-4ffa-8124-043592d38057</errorID>
      <errorWord>详实</errorWord>
      <group>L1_Word</group>
      <groupName>字词问题</groupName>
      <ability>L2_Typo</ability>
      <abilityName>字词错误</abilityName>
      <candidateList>
        <item>翔实</item>
      </candidateList>
      <explain>存在发音相同字词的误用。</explain>
      <paraID>2A0180D7</paraID>
      <start>28</start>
      <end>30</end>
      <status>ignored</status>
      <modifiedWord/>
      <trackRevisions>false</trackRevisions>
    </reviewItem>
    <reviewItem>
      <errorID>d0600cb3-4746-48b4-b360-684683e36385</errorID>
      <errorWord>详实</errorWord>
      <group>L1_Word</group>
      <groupName>字词问题</groupName>
      <ability>L2_Typo</ability>
      <abilityName>字词错误</abilityName>
      <candidateList>
        <item>翔实</item>
      </candidateList>
      <explain>存在发音相同字词的误用。</explain>
      <paraID>2A0180D7</paraID>
      <start>113</start>
      <end>115</end>
      <status>ignored</status>
      <modifiedWord/>
      <trackRevisions>false</trackRevisions>
    </reviewItem>
    <reviewItem>
      <errorID>049c997a-c6bf-42b3-97c3-0715ea05efd4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4708C4A9</paraID>
      <start>0</start>
      <end>2</end>
      <status>modified</status>
      <modifiedWord>9.</modifiedWord>
      <trackRevisions>false</trackRevisions>
    </reviewItem>
    <reviewItem>
      <errorID>44b508e5-a433-4a6f-a91d-984e9d991a1c</errorID>
      <errorWord>(</errorWord>
      <group>L1_Format</group>
      <groupName>格式问题</groupName>
      <ability>L2_HalfPunc_CN</ability>
      <abilityName>全半角问题</abilityName>
      <candidateList>
        <item>（</item>
      </candidateList>
      <explain>文本全半角错误。</explain>
      <paraID>4708C4A9</paraID>
      <start>18</start>
      <end>19</end>
      <status>modified</status>
      <modifiedWord>（</modifiedWord>
      <trackRevisions>false</trackRevisions>
    </reviewItem>
    <reviewItem>
      <errorID>c0a588c2-771a-4ba3-b61c-3307ae533f31</errorID>
      <errorWord>聚全</errorWord>
      <group>L1_Word</group>
      <groupName>字词问题</groupName>
      <ability>L2_Typo</ability>
      <abilityName>字词错误</abilityName>
      <candidateList>
        <item>俱全</item>
      </candidateList>
      <explain/>
      <paraID>64D372A6</paraID>
      <start>46</start>
      <end>48</end>
      <status>modified</status>
      <modifiedWord>俱全</modifiedWord>
      <trackRevisions>false</trackRevisions>
    </reviewItem>
    <reviewItem>
      <errorID>2ecc82e7-a2b2-4747-a0b7-c5f5b7f0106e</errorID>
      <errorWord>(</errorWord>
      <group>L1_Format</group>
      <groupName>格式问题</groupName>
      <ability>L2_HalfPunc_CN</ability>
      <abilityName>全半角问题</abilityName>
      <candidateList>
        <item>（</item>
      </candidateList>
      <explain>文本全半角错误。</explain>
      <paraID>681D5FD9</paraID>
      <start>100</start>
      <end>101</end>
      <status>modified</status>
      <modifiedWord>（</modifiedWord>
      <trackRevisions>false</trackRevisions>
    </reviewItem>
    <reviewItem>
      <errorID>1d5d1557-c8e3-4dd9-93a3-77f8faeb12ab</errorID>
      <errorWord>)</errorWord>
      <group>L1_Format</group>
      <groupName>格式问题</groupName>
      <ability>L2_HalfPunc_CN</ability>
      <abilityName>全半角问题</abilityName>
      <candidateList>
        <item>）</item>
      </candidateList>
      <explain>文本全半角错误。</explain>
      <paraID>681D5FD9</paraID>
      <start>119</start>
      <end>120</end>
      <status>modified</status>
      <modifiedWord>）</modifiedWord>
      <trackRevisions>false</trackRevisions>
    </reviewItem>
    <reviewItem>
      <errorID>954fea6b-9d1e-47f1-9789-5c4a8c59caff</errorID>
      <errorWord>以上等</errorWord>
      <group>L1_Word</group>
      <groupName>字词问题</groupName>
      <ability>L2_Typo</ability>
      <abilityName>字词错误</abilityName>
      <candidateList>
        <item>以上</item>
      </candidateList>
      <explain/>
      <paraID>5CACE241</paraID>
      <start>39</start>
      <end>41</end>
      <status>modified</status>
      <modifiedWord>以上</modifiedWord>
      <trackRevisions>false</trackRevisions>
    </reviewItem>
    <reviewItem>
      <errorID>604cd967-748b-4f8e-a0cf-4f9c2f9644b4</errorID>
      <errorWord>,</errorWord>
      <group>L1_Format</group>
      <groupName>格式问题</groupName>
      <ability>L2_HalfPunc_CN</ability>
      <abilityName>全半角问题</abilityName>
      <candidateList>
        <item>，</item>
      </candidateList>
      <explain>文本全半角错误。</explain>
      <paraID>5CACE241</paraID>
      <start>41</start>
      <end>42</end>
      <status>modified</status>
      <modifiedWord>，</modifiedWord>
      <trackRevisions>false</trackRevisions>
    </reviewItem>
    <reviewItem>
      <errorID>13fb793c-c300-4930-b9e2-0c3c944d99ec</errorID>
      <errorWord>:</errorWord>
      <group>L1_Format</group>
      <groupName>格式问题</groupName>
      <ability>L2_HalfPunc_CN</ability>
      <abilityName>全半角问题</abilityName>
      <candidateList>
        <item>：</item>
      </candidateList>
      <explain>文本全半角错误。</explain>
      <paraID>5F862291</paraID>
      <start>1</start>
      <end>2</end>
      <status>modified</status>
      <modifiedWord>：</modifiedWord>
      <trackRevisions>false</trackRevisions>
    </reviewItem>
    <reviewItem>
      <errorID>88cb7b04-b69c-44d7-8d05-bfa4d4885cd2</errorID>
      <errorWord>:</errorWord>
      <group>L1_Format</group>
      <groupName>格式问题</groupName>
      <ability>L2_HalfPunc_CN</ability>
      <abilityName>全半角问题</abilityName>
      <candidateList>
        <item>：</item>
      </candidateList>
      <explain>文本全半角错误。</explain>
      <paraID>6C29339C</paraID>
      <start>2</start>
      <end>3</end>
      <status>modified</status>
      <modifiedWord>：</modifiedWord>
      <trackRevisions>false</trackRevisions>
    </reviewItem>
    <reviewItem>
      <errorID>e1188b2c-0e57-4434-822c-de3e2a069586</errorID>
      <errorWord>:</errorWord>
      <group>L1_Format</group>
      <groupName>格式问题</groupName>
      <ability>L2_HalfPunc_CN</ability>
      <abilityName>全半角问题</abilityName>
      <candidateList>
        <item>：</item>
      </candidateList>
      <explain>文本全半角错误。</explain>
      <paraID>442B31E5</paraID>
      <start>2</start>
      <end>3</end>
      <status>modified</status>
      <modifiedWord>：</modifiedWord>
      <trackRevisions>false</trackRevisions>
    </reviewItem>
    <reviewItem>
      <errorID>4d620ffd-78f5-4f75-9448-58b3bad88961</errorID>
      <errorWord>:</errorWord>
      <group>L1_Format</group>
      <groupName>格式问题</groupName>
      <ability>L2_HalfPunc_CN</ability>
      <abilityName>全半角问题</abilityName>
      <candidateList>
        <item>：</item>
      </candidateList>
      <explain>文本全半角错误。</explain>
      <paraID> 82194E2</paraID>
      <start>48</start>
      <end>49</end>
      <status>modified</status>
      <modifiedWord>：</modifiedWord>
      <trackRevisions>false</trackRevisions>
    </reviewItem>
    <reviewItem>
      <errorID>c0bd9ee8-f9d6-445f-8b2b-4273e4c8475a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5C62F56F</paraID>
      <start>0</start>
      <end>2</end>
      <status>modified</status>
      <modifiedWord>1.</modifiedWord>
      <trackRevisions>false</trackRevisions>
    </reviewItem>
    <reviewItem>
      <errorID>ef9a8900-8ea6-4cee-bc95-53f217790eb8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4E77CB17</paraID>
      <start>0</start>
      <end>2</end>
      <status>modified</status>
      <modifiedWord>2.</modifiedWord>
      <trackRevisions>false</trackRevisions>
    </reviewItem>
    <reviewItem>
      <errorID>b0a7e0f3-2699-440a-8f35-cdfd0eb19da9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336677C7</paraID>
      <start>0</start>
      <end>2</end>
      <status>modified</status>
      <modifiedWord>3.</modifiedWord>
      <trackRevisions>false</trackRevisions>
    </reviewItem>
    <reviewItem>
      <errorID>8abebb87-a8cd-44cd-ab6b-350c5bf7725c</errorID>
      <errorWord>形式的</errorWord>
      <group>L1_Word</group>
      <groupName>字词问题</groupName>
      <ability>L2_Typo</ability>
      <abilityName>字词错误</abilityName>
      <candidateList>
        <item>形式</item>
      </candidateList>
      <explain/>
      <paraID>336677C7</paraID>
      <start>31</start>
      <end>33</end>
      <status>modified</status>
      <modifiedWord>形式</modifiedWord>
      <trackRevisions>false</trackRevisions>
    </reviewItem>
    <reviewItem>
      <errorID>a713d6e4-b401-427c-8793-81dff4ccc675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51E60C9E</paraID>
      <start>0</start>
      <end>2</end>
      <status>modified</status>
      <modifiedWord>4.</modifiedWord>
      <trackRevisions>false</trackRevisions>
    </reviewItem>
    <reviewItem>
      <errorID>db9d6f99-284e-4658-bc0a-8f48095f5cae</errorID>
      <errorWord>【2023】150号</errorWord>
      <group>L1_Knowledge</group>
      <groupName>知识性问题</groupName>
      <ability>L2_Knowledge</ability>
      <abilityName>其他知识</abilityName>
      <candidateList>
        <item>〔2023〕150号</item>
      </candidateList>
      <explain>发文字号格式错误。</explain>
      <paraID>51E60C9E</paraID>
      <start>59</start>
      <end>69</end>
      <status>modified</status>
      <modifiedWord>〔2023〕150号</modifiedWord>
      <trackRevisions>false</trackRevisions>
    </reviewItem>
    <reviewItem>
      <errorID>686e7fbe-a4aa-4b87-8dbb-da8e5903189b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3CADB4B1</paraID>
      <start>0</start>
      <end>2</end>
      <status>modified</status>
      <modifiedWord>5.</modifiedWord>
      <trackRevisions>false</trackRevisions>
    </reviewItem>
    <reviewItem>
      <errorID>a88bd326-229b-4e64-9734-e5f1f14d84f5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76914D1D</paraID>
      <start>0</start>
      <end>2</end>
      <status>modified</status>
      <modifiedWord>6.</modifiedWord>
      <trackRevisions>false</trackRevisions>
    </reviewItem>
    <reviewItem>
      <errorID>5538dadf-8f03-438a-ab23-992ba9d6e5e7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5107136D</paraID>
      <start>0</start>
      <end>2</end>
      <status>modified</status>
      <modifiedWord>6.</modifiedWord>
      <trackRevisions>false</trackRevisions>
    </reviewItem>
    <reviewItem>
      <errorID>d504c0d9-6a4f-4e1a-8cec-632b6f0b67b3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5B965EFF</paraID>
      <start>0</start>
      <end>2</end>
      <status>modified</status>
      <modifiedWord>1.</modifiedWord>
      <trackRevisions>false</trackRevisions>
    </reviewItem>
    <reviewItem>
      <errorID>925b0d18-2694-4285-829a-13038646117d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646E0856</paraID>
      <start>0</start>
      <end>2</end>
      <status>modified</status>
      <modifiedWord>2.</modifiedWord>
      <trackRevisions>false</trackRevisions>
    </reviewItem>
    <reviewItem>
      <errorID>4ed14aeb-abac-4540-94bb-fc823a0da6bf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1F7828A1</paraID>
      <start>0</start>
      <end>2</end>
      <status>modified</status>
      <modifiedWord>3.</modifiedWord>
      <trackRevisions>false</trackRevisions>
    </reviewItem>
    <reviewItem>
      <errorID>88a96ab1-7e45-4a8d-95e9-bcf6e38780c7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54FDD4BB</paraID>
      <start>0</start>
      <end>2</end>
      <status>modified</status>
      <modifiedWord>4.</modifiedWord>
      <trackRevisions>false</trackRevisions>
    </reviewItem>
    <reviewItem>
      <errorID>c198ab59-88dc-4a0f-af34-91f127d56fe9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6FA5ABC9</paraID>
      <start>0</start>
      <end>2</end>
      <status>modified</status>
      <modifiedWord>5.</modifiedWord>
      <trackRevisions>false</trackRevisions>
    </reviewItem>
    <reviewItem>
      <errorID>c3c17a52-bda3-4aa0-8d3f-45d9d0c6aad1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283A285A</paraID>
      <start>0</start>
      <end>2</end>
      <status>modified</status>
      <modifiedWord>7.</modifiedWord>
      <trackRevisions>false</trackRevisions>
    </reviewItem>
    <reviewItem>
      <errorID>8861b748-7801-4746-9ec6-f1d7b0036405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F6D2D4</paraID>
      <start>0</start>
      <end>2</end>
      <status>modified</status>
      <modifiedWord>8.</modifiedWord>
      <trackRevisions>false</trackRevisions>
    </reviewItem>
    <reviewItem>
      <errorID>44c3be75-e93d-4001-9385-262ddf955b75</errorID>
      <errorWord>相关的其它</errorWord>
      <group>L1_Word</group>
      <groupName>字词问题</groupName>
      <ability>L2_Alias</ability>
      <abilityName>也作/曾用词</abilityName>
      <candidateList>
        <item>相关的其他</item>
      </candidateList>
      <explain>词汇[相关的其它]为不规范表述或旧称，其规范书面表述为[相关的其他]。</explain>
      <paraID>  F6D2D4</paraID>
      <start>35</start>
      <end>40</end>
      <status>modified</status>
      <modifiedWord>相关的其他</modifiedWord>
      <trackRevisions>false</trackRevisions>
    </reviewItem>
    <reviewItem>
      <errorID>4b565dc5-f4ca-48f3-9eb7-6d83d45e939a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2D8DD8C4</paraID>
      <start>0</start>
      <end>2</end>
      <status>modified</status>
      <modifiedWord>9.</modifiedWord>
      <trackRevisions>false</trackRevisions>
    </reviewItem>
    <reviewItem>
      <errorID>0b7062a9-c1c5-4f11-bdcd-b864842c2b94</errorID>
      <errorWord>果</errorWord>
      <group>L1_Word</group>
      <groupName>字词问题</groupName>
      <ability>L2_Typo</ability>
      <abilityName>字词错误</abilityName>
      <candidateList>
        <item>果由</item>
      </candidateList>
      <explain/>
      <paraID>2D8DD8C4</paraID>
      <start>31</start>
      <end>33</end>
      <status>modified</status>
      <modifiedWord>果由</modifiedWord>
      <trackRevisions>false</trackRevisions>
    </reviewItem>
    <reviewItem>
      <errorID>55bcb3cc-5af6-48c6-abd9-4d59399f6499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F45A9A9</paraID>
      <start>0</start>
      <end>3</end>
      <status>modified</status>
      <modifiedWord>（9）</modifiedWord>
      <trackRevisions>false</trackRevisions>
    </reviewItem>
    <reviewItem>
      <errorID>9d4f5d52-0e80-421c-babf-d3c1cbe99805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B2B7C96</paraID>
      <start>0</start>
      <end>3</end>
      <status>modified</status>
      <modifiedWord>10.</modifiedWord>
      <trackRevisions>false</trackRevisions>
    </reviewItem>
    <reviewItem>
      <errorID>c87f7006-e2e9-4758-b611-94e24ef687ec</errorID>
      <errorWord>录人员</errorWord>
      <group>L1_Word</group>
      <groupName>字词问题</groupName>
      <ability>L2_Typo</ability>
      <abilityName>字词错误</abilityName>
      <candidateList>
        <item>录入员</item>
      </candidateList>
      <explain/>
      <paraID> B2B7C96</paraID>
      <start>23</start>
      <end>26</end>
      <status>ignored</status>
      <modifiedWord/>
      <trackRevisions>false</trackRevisions>
    </reviewItem>
    <reviewItem>
      <errorID>6c6a259b-c1e8-4d7c-877b-f288d86d0c5c</errorID>
      <errorWord>需</errorWord>
      <group>L1_Word</group>
      <groupName>字词问题</groupName>
      <ability>L2_Typo</ability>
      <abilityName>字词错误</abilityName>
      <candidateList>
        <item>须</item>
      </candidateList>
      <explain>存在发音相同字词的误用。</explain>
      <paraID> B2B7C96</paraID>
      <start>123</start>
      <end>124</end>
      <status>modified</status>
      <modifiedWord>须</modifiedWord>
      <trackRevisions>false</trackRevisions>
    </reviewItem>
    <reviewItem>
      <errorID>f942d1a5-5b68-47c0-b319-b790e1911a8f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4DA11951</paraID>
      <start>0</start>
      <end>3</end>
      <status>modified</status>
      <modifiedWord>11.</modifiedWord>
      <trackRevisions>false</trackRevisions>
    </reviewItem>
    <reviewItem>
      <errorID>d5fd3407-dde2-4e10-a9aa-f811d0a528dc</errorID>
      <errorWord>有权对</errorWord>
      <group>L1_Word</group>
      <groupName>字词问题</groupName>
      <ability>L2_Typo</ability>
      <abilityName>字词错误</abilityName>
      <candidateList>
        <item>有权</item>
      </candidateList>
      <explain/>
      <paraID>4DA11951</paraID>
      <start>5</start>
      <end>7</end>
      <status>modified</status>
      <modifiedWord>有权</modifiedWord>
      <trackRevisions>false</trackRevisions>
    </reviewItem>
    <reviewItem>
      <errorID>2b9ee5be-3905-45ba-97b0-ec449587b12e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2B366DC5</paraID>
      <start>0</start>
      <end>2</end>
      <status>modified</status>
      <modifiedWord>1.</modifiedWord>
      <trackRevisions>false</trackRevisions>
    </reviewItem>
    <reviewItem>
      <errorID>3cb5a739-39f6-4b7b-95cf-09a3cf384794</errorID>
      <errorWord>为</errorWord>
      <group>L1_Word</group>
      <groupName>字词问题</groupName>
      <ability>L2_Typo</ability>
      <abilityName>字词错误</abilityName>
      <candidateList>
        <item>为本</item>
      </candidateList>
      <explain/>
      <paraID>2B366DC5</paraID>
      <start>10</start>
      <end>12</end>
      <status>modified</status>
      <modifiedWord>为本</modifiedWord>
      <trackRevisions>false</trackRevisions>
    </reviewItem>
    <reviewItem>
      <errorID>d27e2f7a-3d9a-4230-b379-7cca81e506a3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5484B279</paraID>
      <start>0</start>
      <end>2</end>
      <status>modified</status>
      <modifiedWord>2.</modifiedWord>
      <trackRevisions>false</trackRevisions>
    </reviewItem>
    <reviewItem>
      <errorID>a6798e7a-afc9-4eb4-a889-182631feeee8</errorID>
      <errorWord>食物中毒的</errorWord>
      <group>L1_Word</group>
      <groupName>字词问题</groupName>
      <ability>L2_Typo</ability>
      <abilityName>字词错误</abilityName>
      <candidateList>
        <item>食物中毒</item>
      </candidateList>
      <explain/>
      <paraID>5484B279</paraID>
      <start>52</start>
      <end>56</end>
      <status>modified</status>
      <modifiedWord>食物中毒</modifiedWord>
      <trackRevisions>false</trackRevisions>
    </reviewItem>
    <reviewItem>
      <errorID>1f88e04c-ccf9-4ae9-b53d-cd2e211a4ac7</errorID>
      <errorWord>造成损失的，乙方</errorWord>
      <group>L1_Word</group>
      <groupName>字词问题</groupName>
      <ability>L2_Typo</ability>
      <abilityName>字词错误</abilityName>
      <candidateList>
        <item>造成损失的，由乙方</item>
      </candidateList>
      <explain/>
      <paraID>5484B279</paraID>
      <start>120</start>
      <end>129</end>
      <status>modified</status>
      <modifiedWord>造成损失的，由乙方</modifiedWord>
      <trackRevisions>false</trackRevisions>
    </reviewItem>
    <reviewItem>
      <errorID>1fbbf446-3775-47ee-b6dc-1d4e51afb7d3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49529CE</paraID>
      <start>0</start>
      <end>2</end>
      <status>modified</status>
      <modifiedWord>3.</modifiedWord>
      <trackRevisions>false</trackRevisions>
    </reviewItem>
    <reviewItem>
      <errorID>747055f5-9cf3-46c4-959b-7cc58a9a6f18</errorID>
      <errorWord>中华共和国</errorWord>
      <group>L1_Political</group>
      <groupName>政治性问题</groupName>
      <ability>L2_Unpolitical</ability>
      <abilityName>政治敏感错误</abilityName>
      <candidateList>
        <item>中华人民共和国</item>
      </candidateList>
      <explain/>
      <paraID> 49529CE</paraID>
      <start>14</start>
      <end>21</end>
      <status>modified</status>
      <modifiedWord>中华人民共和国</modifiedWord>
      <trackRevisions>false</trackRevisions>
    </reviewItem>
    <reviewItem>
      <errorID>b14b4eb1-bd32-48e7-9fa5-c352925b2735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74A17CE1</paraID>
      <start>0</start>
      <end>2</end>
      <status>modified</status>
      <modifiedWord>4.</modifiedWord>
      <trackRevisions>false</trackRevisions>
    </reviewItem>
    <reviewItem>
      <errorID>0cd90ddf-e158-4f3b-92a0-fa317afff68e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1BADC81F</paraID>
      <start>0</start>
      <end>2</end>
      <status>modified</status>
      <modifiedWord>5.</modifiedWord>
      <trackRevisions>false</trackRevisions>
    </reviewItem>
    <reviewItem>
      <errorID>41d9cdc3-7422-4f02-be8c-1450d1348730</errorID>
      <errorWord>《食品安全法》</errorWord>
      <group>L1_Word</group>
      <groupName>字词问题</groupName>
      <ability>L2_Typo</ability>
      <abilityName>字词错误</abilityName>
      <candidateList>
        <item>《中华人民共和国食品安全法》</item>
      </candidateList>
      <explain/>
      <paraID>1BADC81F</paraID>
      <start>6</start>
      <end>20</end>
      <status>modified</status>
      <modifiedWord>《中华人民共和国食品安全法》</modifiedWord>
      <trackRevisions>false</trackRevisions>
    </reviewItem>
    <reviewItem>
      <errorID>9bea5277-b24a-4495-b4fb-c8718350469e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5D0F1F1A</paraID>
      <start>0</start>
      <end>2</end>
      <status>modified</status>
      <modifiedWord>6.</modifiedWord>
      <trackRevisions>false</trackRevisions>
    </reviewItem>
    <reviewItem>
      <errorID>3f57a1f7-04fb-47ae-95b4-55235f8cffd8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331F8A6</paraID>
      <start>0</start>
      <end>2</end>
      <status>modified</status>
      <modifiedWord>7.</modifiedWord>
      <trackRevisions>false</trackRevisions>
    </reviewItem>
    <reviewItem>
      <errorID>dfe22f15-5713-4b2e-9255-981d67cd923e</errorID>
      <errorWord>提高</errorWord>
      <group>L1_Grammar</group>
      <groupName>语法问题</groupName>
      <ability>L2_Grammar</ability>
      <abilityName>语法错误</abilityName>
      <candidateList>
        <item>增强</item>
      </candidateList>
      <explain>“提高～意识”搭配不当，建议修改为“增强～意识”。</explain>
      <paraID> 331F8A6</paraID>
      <start>20</start>
      <end>22</end>
      <status>modified</status>
      <modifiedWord>增强</modifiedWord>
      <trackRevisions>false</trackRevisions>
    </reviewItem>
    <reviewItem>
      <errorID>89025f6b-1a93-4cc4-b11c-c49ad706152d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2AF5DEEC</paraID>
      <start>0</start>
      <end>2</end>
      <status>modified</status>
      <modifiedWord>8.</modifiedWord>
      <trackRevisions>false</trackRevisions>
    </reviewItem>
    <reviewItem>
      <errorID>967c68f4-46d3-4737-bbff-8dba17253a49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1FFFD422</paraID>
      <start>0</start>
      <end>2</end>
      <status>modified</status>
      <modifiedWord>9.</modifiedWord>
      <trackRevisions>false</trackRevisions>
    </reviewItem>
    <reviewItem>
      <errorID>d0ddcded-4d19-4a0d-adc3-e9ad4ef0fe4c</errorID>
      <errorWord>公章应</errorWord>
      <group>L1_Word</group>
      <groupName>字词问题</groupName>
      <ability>L2_Typo</ability>
      <abilityName>字词错误</abilityName>
      <candidateList>
        <item>公章</item>
      </candidateList>
      <explain/>
      <paraID>1FFFD422</paraID>
      <start>50</start>
      <end>52</end>
      <status>modified</status>
      <modifiedWord>公章</modifiedWord>
      <trackRevisions>false</trackRevisions>
    </reviewItem>
    <reviewItem>
      <errorID>e75d623f-17df-4324-9b2d-ed9de9672508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289D1A19</paraID>
      <start>0</start>
      <end>3</end>
      <status>modified</status>
      <modifiedWord>10.</modifiedWord>
      <trackRevisions>false</trackRevisions>
    </reviewItem>
    <reviewItem>
      <errorID>e62784a9-a2bc-4e91-a7e1-917831d57b65</errorID>
      <errorWord>其它事故</errorWord>
      <group>L1_Word</group>
      <groupName>字词问题</groupName>
      <ability>L2_Alias</ability>
      <abilityName>也作/曾用词</abilityName>
      <candidateList>
        <item>其他事故</item>
      </candidateList>
      <explain>词汇[其它事故]为不规范表述或旧称，其规范书面表述为[其他事故]。</explain>
      <paraID>289D1A19</paraID>
      <start>82</start>
      <end>86</end>
      <status>modified</status>
      <modifiedWord>其他事故</modifiedWord>
      <trackRevisions>false</trackRevisions>
    </reviewItem>
    <reviewItem>
      <errorID>c44cc864-1f79-47b8-b2af-690bc86ab6ae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1ACAA3BC</paraID>
      <start>0</start>
      <end>3</end>
      <status>modified</status>
      <modifiedWord>11.</modifiedWord>
      <trackRevisions>false</trackRevisions>
    </reviewItem>
    <reviewItem>
      <errorID>48720e81-cc7d-466d-917f-5d3de0c07b01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2C021BBB</paraID>
      <start>0</start>
      <end>3</end>
      <status>modified</status>
      <modifiedWord>12.</modifiedWord>
      <trackRevisions>false</trackRevisions>
    </reviewItem>
    <reviewItem>
      <errorID>eb317f8c-2113-4fd5-9aff-c7fad665053e</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1D7DAFD9</paraID>
      <start>0</start>
      <end>3</end>
      <status>modified</status>
      <modifiedWord>13.</modifiedWord>
      <trackRevisions>false</trackRevisions>
    </reviewItem>
    <reviewItem>
      <errorID>a853d286-80c8-4795-a0d3-80b99ad11c3d</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4A63CB65</paraID>
      <start>0</start>
      <end>3</end>
      <status>modified</status>
      <modifiedWord>14.</modifiedWord>
      <trackRevisions>false</trackRevisions>
    </reviewItem>
    <reviewItem>
      <errorID>36f478c1-cf4e-4318-a5f9-c5ebd9294bb5</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1E1BBD7C</paraID>
      <start>0</start>
      <end>3</end>
      <status>modified</status>
      <modifiedWord>15.</modifiedWord>
      <trackRevisions>false</trackRevisions>
    </reviewItem>
    <reviewItem>
      <errorID>005805d5-8266-4345-a685-88cae61d7dfe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5F00DEE5</paraID>
      <start>0</start>
      <end>3</end>
      <status>modified</status>
      <modifiedWord>16.</modifiedWord>
      <trackRevisions>false</trackRevisions>
    </reviewItem>
    <reviewItem>
      <errorID>e68abbd2-732c-4c0f-bb54-eb72e6d25c90</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61977A0C</paraID>
      <start>0</start>
      <end>3</end>
      <status>modified</status>
      <modifiedWord>17.</modifiedWord>
      <trackRevisions>false</trackRevisions>
    </reviewItem>
    <reviewItem>
      <errorID>6f989936-557a-4a9a-aeb1-0ec8d51a7afb</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39A13E9B</paraID>
      <start>0</start>
      <end>3</end>
      <status>modified</status>
      <modifiedWord>18.</modifiedWord>
      <trackRevisions>false</trackRevisions>
    </reviewItem>
    <reviewItem>
      <errorID>b991cf88-bb12-4497-a7f7-3ad6eca7eb64</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12B87A48</paraID>
      <start>0</start>
      <end>3</end>
      <status>modified</status>
      <modifiedWord>19.</modifiedWord>
      <trackRevisions>false</trackRevisions>
    </reviewItem>
    <reviewItem>
      <errorID>e9d076e2-ed31-4f70-8aa1-33c21244cfce</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3ED5E42A</paraID>
      <start>0</start>
      <end>3</end>
      <status>modified</status>
      <modifiedWord>20.</modifiedWord>
      <trackRevisions>false</trackRevisions>
    </reviewItem>
    <reviewItem>
      <errorID>d018bf54-8d33-4bb8-b95f-57985501995c</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43D8081D</paraID>
      <start>0</start>
      <end>3</end>
      <status>modified</status>
      <modifiedWord>21.</modifiedWord>
      <trackRevisions>false</trackRevisions>
    </reviewItem>
    <reviewItem>
      <errorID>7a578b06-86c7-4955-ae9a-75d4fc79132a</errorID>
      <errorWord>其它</errorWord>
      <group>L1_Word</group>
      <groupName>字词问题</groupName>
      <ability>L2_Alias</ability>
      <abilityName>也作/曾用词</abilityName>
      <candidateList>
        <item>其他</item>
      </candidateList>
      <explain>词汇[其它]为不规范表述或旧称，其规范书面表述为[其他]。</explain>
      <paraID> 790F75B</paraID>
      <start>2</start>
      <end>4</end>
      <status>modified</status>
      <modifiedWord>其他</modifiedWord>
      <trackRevisions>false</trackRevisions>
    </reviewItem>
    <reviewItem>
      <errorID>03718326-64c2-4438-9ee1-89105d2f9ae2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13D2EA6F</paraID>
      <start>0</start>
      <end>2</end>
      <status>modified</status>
      <modifiedWord>1.</modifiedWord>
      <trackRevisions>false</trackRevisions>
    </reviewItem>
    <reviewItem>
      <errorID>00b29248-f6df-4244-8eb3-a56669a0a0ec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725BD6BC</paraID>
      <start>0</start>
      <end>2</end>
      <status>modified</status>
      <modifiedWord>2.</modifiedWord>
      <trackRevisions>false</trackRevisions>
    </reviewItem>
    <reviewItem>
      <errorID>dbbeec51-e562-4e4a-8695-3771a38e3bef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E44F6B7</paraID>
      <start>0</start>
      <end>2</end>
      <status>modified</status>
      <modifiedWord>3.</modifiedWord>
      <trackRevisions>false</trackRevisions>
    </reviewItem>
    <reviewItem>
      <errorID>e3e70a14-0637-4fec-a128-8e2a8fdee90f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8E3A010</paraID>
      <start>0</start>
      <end>2</end>
      <status>modified</status>
      <modifiedWord>4.</modifiedWord>
      <trackRevisions>false</trackRevisions>
    </reviewItem>
    <reviewItem>
      <errorID>75162c44-cb73-4e54-91cb-0323dcde0837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38EA9BE0</paraID>
      <start>0</start>
      <end>2</end>
      <status>modified</status>
      <modifiedWord>5.</modifiedWord>
      <trackRevisions>false</trackRevisions>
    </reviewItem>
    <reviewItem>
      <errorID>da938aeb-a241-464b-a357-5dcb4aa2ab7b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6DA0DA75</paraID>
      <start>0</start>
      <end>2</end>
      <status>modified</status>
      <modifiedWord>6.</modifiedWord>
      <trackRevisions>false</trackRevisions>
    </reviewItem>
    <reviewItem>
      <errorID>e52e9f6a-7ace-4fc7-a01b-6672d62a3189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4824C21E</paraID>
      <start>0</start>
      <end>2</end>
      <status>modified</status>
      <modifiedWord>7.</modifiedWord>
      <trackRevisions>false</trackRevisions>
    </reviewItem>
    <reviewItem>
      <errorID>44c849e9-0077-4685-92de-c1e238108cef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585E16CD</paraID>
      <start>0</start>
      <end>2</end>
      <status>modified</status>
      <modifiedWord>8.</modifiedWord>
      <trackRevisions>false</trackRevisions>
    </reviewItem>
    <reviewItem>
      <errorID>0e6888be-ac9f-4574-b0c8-aca4b409d3d7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52A140A0</paraID>
      <start>0</start>
      <end>2</end>
      <status>modified</status>
      <modifiedWord>9.</modifiedWord>
      <trackRevisions>false</trackRevisions>
    </reviewItem>
    <reviewItem>
      <errorID>db58a9b4-7996-441c-8f69-ee6847017f06</errorID>
      <errorWord>肆份</errorWord>
      <group>L1_Word</group>
      <groupName>字词问题</groupName>
      <ability>L2_Typo</ability>
      <abilityName>字词错误</abilityName>
      <candidateList>
        <item>四份</item>
      </candidateList>
      <explain>存在发音相同字词的误用。</explain>
      <paraID>72332A01</paraID>
      <start>50</start>
      <end>52</end>
      <status>modified</status>
      <modifiedWord>四份</modifiedWord>
      <trackRevisions>false</trackRevisions>
    </reviewItem>
    <reviewItem>
      <errorID>e92f7c76-0361-4aed-bc90-3679fc9f3dcd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294440A1</paraID>
      <start>0</start>
      <end>2</end>
      <status>modified</status>
      <modifiedWord>1.</modifiedWord>
      <trackRevisions>false</trackRevisions>
    </reviewItem>
    <reviewItem>
      <errorID>162c4c4d-916b-4db2-8251-dd4157916e89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4D41641F</paraID>
      <start>0</start>
      <end>2</end>
      <status>modified</status>
      <modifiedWord>2.</modifiedWord>
      <trackRevisions>false</trackRevisions>
    </reviewItem>
    <reviewItem>
      <errorID>9d93b78d-4d2d-4119-9a5e-5f21d81cd023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687A9793</paraID>
      <start>0</start>
      <end>2</end>
      <status>modified</status>
      <modifiedWord>3.</modifiedWord>
      <trackRevisions>false</trackRevisions>
    </reviewItem>
    <reviewItem>
      <errorID>50d36ff9-b068-4430-b943-866bcac8d5b2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13368533</paraID>
      <start>0</start>
      <end>2</end>
      <status>modified</status>
      <modifiedWord>4.</modifiedWord>
      <trackRevisions>false</trackRevisions>
    </reviewItem>
    <reviewItem>
      <errorID>85528105-562f-4186-b3d0-659a495d5ea3</errorID>
      <errorWord>:</errorWord>
      <group>L1_Format</group>
      <groupName>格式问题</groupName>
      <ability>L2_HalfPunc_CN</ability>
      <abilityName>全半角问题</abilityName>
      <candidateList>
        <item>：</item>
      </candidateList>
      <explain>文本全半角错误。</explain>
      <paraID>59E62E76</paraID>
      <start>12</start>
      <end>13</end>
      <status>modified</status>
      <modifiedWord>：</modifiedWord>
      <trackRevisions>false</trackRevisions>
    </reviewItem>
    <reviewItem>
      <errorID>2fbcec6a-f695-4104-9399-108e90401a8a</errorID>
      <errorWord>:</errorWord>
      <group>L1_Format</group>
      <groupName>格式问题</groupName>
      <ability>L2_HalfPunc_CN</ability>
      <abilityName>全半角问题</abilityName>
      <candidateList>
        <item>：</item>
      </candidateList>
      <explain>文本全半角错误。</explain>
      <paraID>59E62E76</paraID>
      <start>33</start>
      <end>34</end>
      <status>modified</status>
      <modifiedWord>：</modifiedWord>
      <trackRevisions>false</trackRevisions>
    </reviewItem>
    <reviewItem>
      <errorID>e0f36ca4-7d90-4820-9511-26831a881b79</errorID>
      <errorWord>:</errorWord>
      <group>L1_Format</group>
      <groupName>格式问题</groupName>
      <ability>L2_HalfPunc_CN</ability>
      <abilityName>全半角问题</abilityName>
      <candidateList>
        <item>：</item>
      </candidateList>
      <explain>文本全半角错误。</explain>
      <paraID>2ECC93D1</paraID>
      <start>4</start>
      <end>5</end>
      <status>modified</status>
      <modifiedWord>：</modifiedWord>
      <trackRevisions>false</trackRevisions>
    </reviewItem>
    <reviewItem>
      <errorID>40d710e0-8083-42f1-97e8-2e3c7d222d13</errorID>
      <errorWord>:</errorWord>
      <group>L1_Format</group>
      <groupName>格式问题</groupName>
      <ability>L2_HalfPunc_CN</ability>
      <abilityName>全半角问题</abilityName>
      <candidateList>
        <item>：</item>
      </candidateList>
      <explain>文本全半角错误。</explain>
      <paraID>2ECC93D1</paraID>
      <start>35</start>
      <end>36</end>
      <status>modified</status>
      <modifiedWord>：</modifiedWord>
      <trackRevisions>false</trackRevisions>
    </reviewItem>
    <reviewItem>
      <errorID>d24fea25-c068-43f6-a9c7-2099d901fc37</errorID>
      <errorWord>:</errorWord>
      <group>L1_Format</group>
      <groupName>格式问题</groupName>
      <ability>L2_HalfPunc_CN</ability>
      <abilityName>全半角问题</abilityName>
      <candidateList>
        <item>：</item>
      </candidateList>
      <explain>文本全半角错误。</explain>
      <paraID> D61F0EF</paraID>
      <start>4</start>
      <end>5</end>
      <status>modified</status>
      <modifiedWord>：</modifiedWord>
      <trackRevisions>false</trackRevisions>
    </reviewItem>
    <reviewItem>
      <errorID>f7a6b724-4436-4654-a8c1-d7bd2aa572f9</errorID>
      <errorWord>:</errorWord>
      <group>L1_Format</group>
      <groupName>格式问题</groupName>
      <ability>L2_HalfPunc_CN</ability>
      <abilityName>全半角问题</abilityName>
      <candidateList>
        <item>：</item>
      </candidateList>
      <explain>文本全半角错误。</explain>
      <paraID> D61F0EF</paraID>
      <start>35</start>
      <end>36</end>
      <status>modified</status>
      <modifiedWord>：</modifiedWord>
      <trackRevisions>false</trackRevisions>
    </reviewItem>
    <reviewItem>
      <errorID>ba54eb45-4aba-4b87-8833-8cbb385b46be</errorID>
      <errorWord>80%-84%</errorWord>
      <group>L1_Knowledge</group>
      <groupName>知识性问题</groupName>
      <ability>L2_Knowledge</ability>
      <abilityName>其他知识</abilityName>
      <candidateList>
        <item>80%—84%</item>
      </candidateList>
      <explain>1. “80%-84%”中的单位“%”仅出现在后一个数字上，容易引起歧义；根据《现代汉语标点符号数字用法规范手册》，数字表示范围两边需要使用统一的格式。2. 根据标点国标 4.13 中的规则，数字、时间或地域连接符应使用（视觉上更长的）“—”或“～”。</explain>
      <paraID>34BBFBE0</paraID>
      <start>12</start>
      <end>19</end>
      <status>modified</status>
      <modifiedWord>80%—84%</modifiedWord>
      <trackRevisions>false</trackRevisions>
    </reviewItem>
    <reviewItem>
      <errorID>f8381041-6b76-4db8-b550-3cdb57c4b98d</errorID>
      <errorWord>75%-79%</errorWord>
      <group>L1_Knowledge</group>
      <groupName>知识性问题</groupName>
      <ability>L2_Knowledge</ability>
      <abilityName>其他知识</abilityName>
      <candidateList>
        <item>75%—79%</item>
      </candidateList>
      <explain>1. “75%-79%”中的单位“%”仅出现在后一个数字上，容易引起歧义；根据《现代汉语标点符号数字用法规范手册》，数字表示范围两边需要使用统一的格式。2. 根据标点国标 4.13 中的规则，数字、时间或地域连接符应使用（视觉上更长的）“—”或“～”。</explain>
      <paraID>34BBFBE0</paraID>
      <start>24</start>
      <end>31</end>
      <status>modified</status>
      <modifiedWord>75%—79%</modifiedWord>
      <trackRevisions>false</trackRevisions>
    </reviewItem>
    <reviewItem>
      <errorID>e55914de-1e90-4587-aab3-2c9be4baabef</errorID>
      <errorWord>70%-74%</errorWord>
      <group>L1_Knowledge</group>
      <groupName>知识性问题</groupName>
      <ability>L2_Knowledge</ability>
      <abilityName>其他知识</abilityName>
      <candidateList>
        <item>70%—74%</item>
      </candidateList>
      <explain>1. “70%-74%”中的单位“%”仅出现在后一个数字上，容易引起歧义；根据《现代汉语标点符号数字用法规范手册》，数字表示范围两边需要使用统一的格式。2. 根据标点国标 4.13 中的规则，数字、时间或地域连接符应使用（视觉上更长的）“—”或“～”。</explain>
      <paraID>34BBFBE0</paraID>
      <start>35</start>
      <end>42</end>
      <status>modified</status>
      <modifiedWord>70%—74%</modifiedWord>
      <trackRevisions>false</trackRevisions>
    </reviewItem>
    <reviewItem>
      <errorID>42b16879-267b-46ce-b30c-cf10de5125c6</errorID>
      <errorWord>80%-84%</errorWord>
      <group>L1_Knowledge</group>
      <groupName>知识性问题</groupName>
      <ability>L2_Knowledge</ability>
      <abilityName>其他知识</abilityName>
      <candidateList>
        <item>80%—84%</item>
      </candidateList>
      <explain>1. “80%-84%”中的单位“%”仅出现在后一个数字上，容易引起歧义；根据《现代汉语标点符号数字用法规范手册》，数字表示范围两边需要使用统一的格式。2. 根据标点国标 4.13 中的规则，数字、时间或地域连接符应使用（视觉上更长的）“—”或“～”。</explain>
      <paraID>1B7ABD98</paraID>
      <start>11</start>
      <end>18</end>
      <status>modified</status>
      <modifiedWord>80%—84%</modifiedWord>
      <trackRevisions>false</trackRevisions>
    </reviewItem>
    <reviewItem>
      <errorID>6550c031-9531-4ab8-a28a-17537846ecdb</errorID>
      <errorWord>75%-79%</errorWord>
      <group>L1_Knowledge</group>
      <groupName>知识性问题</groupName>
      <ability>L2_Knowledge</ability>
      <abilityName>其他知识</abilityName>
      <candidateList>
        <item>75%—79%</item>
      </candidateList>
      <explain>1. “75%-79%”中的单位“%”仅出现在后一个数字上，容易引起歧义；根据《现代汉语标点符号数字用法规范手册》，数字表示范围两边需要使用统一的格式。2. 根据标点国标 4.13 中的规则，数字、时间或地域连接符应使用（视觉上更长的）“—”或“～”。</explain>
      <paraID>1B7ABD98</paraID>
      <start>22</start>
      <end>29</end>
      <status>modified</status>
      <modifiedWord>75%—79%</modifiedWord>
      <trackRevisions>false</trackRevisions>
    </reviewItem>
    <reviewItem>
      <errorID>3f520f5d-0630-4232-a465-aed866d60637</errorID>
      <errorWord>70%-74%</errorWord>
      <group>L1_Knowledge</group>
      <groupName>知识性问题</groupName>
      <ability>L2_Knowledge</ability>
      <abilityName>其他知识</abilityName>
      <candidateList>
        <item>70%—74%</item>
      </candidateList>
      <explain>1. “70%-74%”中的单位“%”仅出现在后一个数字上，容易引起歧义；根据《现代汉语标点符号数字用法规范手册》，数字表示范围两边需要使用统一的格式。2. 根据标点国标 4.13 中的规则，数字、时间或地域连接符应使用（视觉上更长的）“—”或“～”。</explain>
      <paraID>1B7ABD98</paraID>
      <start>33</start>
      <end>40</end>
      <status>modified</status>
      <modifiedWord>70%—74%</modifiedWord>
      <trackRevisions>false</trackRevisions>
    </reviewItem>
    <reviewItem>
      <errorID>fcd04cbf-8d5f-4d36-b30f-14af290022bd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3E709DC3</paraID>
      <start>7</start>
      <end>8</end>
      <status>modified</status>
      <modifiedWord>—</modifiedWord>
      <trackRevisions>false</trackRevisions>
    </reviewItem>
    <reviewItem>
      <errorID>66fb9371-aa32-4761-a606-53edee1335ba</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721D2453</paraID>
      <start>7</start>
      <end>8</end>
      <status>modified</status>
      <modifiedWord>—</modifiedWord>
      <trackRevisions>false</trackRevisions>
    </reviewItem>
    <reviewItem>
      <errorID>f84dc423-9c9a-4ff4-89f4-3fce7bd40da5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5E9D57CE</paraID>
      <start>9</start>
      <end>10</end>
      <status>modified</status>
      <modifiedWord>—</modifiedWord>
      <trackRevisions>false</trackRevisions>
    </reviewItem>
    <reviewItem>
      <errorID>d6e35eea-d92c-4a58-9ff6-d6d656978fd6</errorID>
      <errorWord>教职工约</errorWord>
      <group>L1_Word</group>
      <groupName>字词问题</groupName>
      <ability>L2_Typo</ability>
      <abilityName>字词错误</abilityName>
      <candidateList>
        <item>教职工</item>
      </candidateList>
      <explain/>
      <paraID>49B19814</paraID>
      <start>12</start>
      <end>15</end>
      <status>modified</status>
      <modifiedWord>教职工</modifiedWord>
      <trackRevisions>false</trackRevisions>
    </reviewItem>
    <reviewItem>
      <errorID>8fd45140-3110-489b-bcda-660f7c8e4434</errorID>
      <errorWord>:</errorWord>
      <group>L1_Format</group>
      <groupName>格式问题</groupName>
      <ability>L2_HalfPunc_CN</ability>
      <abilityName>全半角问题</abilityName>
      <candidateList>
        <item>：</item>
      </candidateList>
      <explain>文本全半角错误。</explain>
      <paraID> A272CB3</paraID>
      <start>4</start>
      <end>5</end>
      <status>modified</status>
      <modifiedWord>：</modifiedWord>
      <trackRevisions>false</trackRevisions>
    </reviewItem>
    <reviewItem>
      <errorID>af14db85-92b4-45d1-83e7-f4ab4cc90942</errorID>
      <errorWord>:</errorWord>
      <group>L1_Format</group>
      <groupName>格式问题</groupName>
      <ability>L2_HalfPunc_CN</ability>
      <abilityName>全半角问题</abilityName>
      <candidateList>
        <item>：</item>
      </candidateList>
      <explain>文本全半角错误。</explain>
      <paraID>7C9DAEFC</paraID>
      <start>4</start>
      <end>5</end>
      <status>modified</status>
      <modifiedWord>：</modifiedWord>
      <trackRevisions>false</trackRevisions>
    </reviewItem>
    <reviewItem>
      <errorID>65812fdb-12e5-45c3-8771-6b4c8b0e66d2</errorID>
      <errorWord>:</errorWord>
      <group>L1_Format</group>
      <groupName>格式问题</groupName>
      <ability>L2_HalfPunc_CN</ability>
      <abilityName>全半角问题</abilityName>
      <candidateList>
        <item>：</item>
      </candidateList>
      <explain>文本全半角错误。</explain>
      <paraID> 81989E7</paraID>
      <start>5</start>
      <end>6</end>
      <status>modified</status>
      <modifiedWord>：</modifiedWord>
      <trackRevisions>false</trackRevisions>
    </reviewItem>
    <reviewItem>
      <errorID>ae657132-b459-42e7-8321-9d6d0bfb9ccc</errorID>
      <errorWord>二0二六</errorWord>
      <group>L1_Knowledge</group>
      <groupName>知识性问题</groupName>
      <ability>L2_Knowledge</ability>
      <abilityName>其他知识</abilityName>
      <candidateList>
        <item>二〇二六</item>
      </candidateList>
      <explain>中文数字应使用“〇”，而非形似的字符，如“0”。该字符在不同字体下外观可能相似，但含义和编码不同，请注意区分。</explain>
      <paraID>657AFC97</paraID>
      <start>0</start>
      <end>4</end>
      <status>modified</status>
      <modifiedWord>二〇二六</modifiedWord>
      <trackRevisions>false</trackRevisions>
    </reviewItem>
    <reviewItem>
      <errorID>da6a3c99-54f0-448c-97fa-4e7cbe25d9e6</errorID>
      <errorWord>:</errorWord>
      <group>L1_Format</group>
      <groupName>格式问题</groupName>
      <ability>L2_HalfPunc_CN</ability>
      <abilityName>全半角问题</abilityName>
      <candidateList>
        <item>：</item>
      </candidateList>
      <explain>文本全半角错误。</explain>
      <paraID>2FC834A6</paraID>
      <start>13</start>
      <end>14</end>
      <status>modified</status>
      <modifiedWord>：</modifiedWord>
      <trackRevisions>false</trackRevisions>
    </reviewItem>
    <reviewItem>
      <errorID>697f6dc3-4902-4046-865d-3b7fea58b535</errorID>
      <errorWord>:</errorWord>
      <group>L1_Format</group>
      <groupName>格式问题</groupName>
      <ability>L2_HalfPunc_CN</ability>
      <abilityName>全半角问题</abilityName>
      <candidateList>
        <item>：</item>
      </candidateList>
      <explain>文本全半角错误。</explain>
      <paraID>2F87A671</paraID>
      <start>21</start>
      <end>22</end>
      <status>modified</status>
      <modifiedWord>：</modifiedWord>
      <trackRevisions>false</trackRevisions>
    </reviewItem>
    <reviewItem>
      <errorID>22b33809-0cfa-4062-a6eb-cadc09026bbc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4C483A94</paraID>
      <start>0</start>
      <end>2</end>
      <status>modified</status>
      <modifiedWord>1.</modifiedWord>
      <trackRevisions>false</trackRevisions>
    </reviewItem>
    <reviewItem>
      <errorID>247f8615-226d-406d-8b21-0f6978c3aad7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6B2242AE</paraID>
      <start>0</start>
      <end>2</end>
      <status>modified</status>
      <modifiedWord>2.</modifiedWord>
      <trackRevisions>false</trackRevisions>
    </reviewItem>
    <reviewItem>
      <errorID>7e090a9a-ce7c-46d8-b63b-f05fa4d75ced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7C2E0BA</paraID>
      <start>0</start>
      <end>2</end>
      <status>modified</status>
      <modifiedWord>3.</modifiedWord>
      <trackRevisions>false</trackRevisions>
    </reviewItem>
    <reviewItem>
      <errorID>798d8976-b8b4-49b3-b51e-8d6b6607decc</errorID>
      <errorWord>所有的</errorWord>
      <group>L1_Word</group>
      <groupName>字词问题</groupName>
      <ability>L2_Typo</ability>
      <abilityName>字词错误</abilityName>
      <candidateList>
        <item>所有</item>
      </candidateList>
      <explain/>
      <paraID> 7C2E0BA</paraID>
      <start>11</start>
      <end>13</end>
      <status>modified</status>
      <modifiedWord>所有</modifiedWord>
      <trackRevisions>false</trackRevisions>
    </reviewItem>
    <reviewItem>
      <errorID>4e8ef25d-1809-4731-8e03-33810bd7144d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33F37088</paraID>
      <start>0</start>
      <end>2</end>
      <status>modified</status>
      <modifiedWord>4.</modifiedWord>
      <trackRevisions>false</trackRevisions>
    </reviewItem>
    <reviewItem>
      <errorID>b6dd945b-8cb4-4bb9-a25f-36d6312079ad</errorID>
      <errorWord>之日期起</errorWord>
      <group>L1_Word</group>
      <groupName>字词问题</groupName>
      <ability>L2_Typo</ability>
      <abilityName>字词错误</abilityName>
      <candidateList>
        <item>之日起</item>
      </candidateList>
      <explain/>
      <paraID>33F37088</paraID>
      <start>36</start>
      <end>39</end>
      <status>modified</status>
      <modifiedWord>之日起</modifiedWord>
      <trackRevisions>false</trackRevisions>
    </reviewItem>
    <reviewItem>
      <errorID>e49540d6-cc4f-46ab-a21a-9dfcfee54b06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6AE4F8CB</paraID>
      <start>0</start>
      <end>2</end>
      <status>modified</status>
      <modifiedWord>5.</modifiedWord>
      <trackRevisions>false</trackRevisions>
    </reviewItem>
    <reviewItem>
      <errorID>49d01abf-81ea-414d-bdf2-6752c1902422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180426C4</paraID>
      <start>0</start>
      <end>2</end>
      <status>modified</status>
      <modifiedWord>6.</modifiedWord>
      <trackRevisions>false</trackRevisions>
    </reviewItem>
    <reviewItem>
      <errorID>e74c23d3-2b2d-4ecf-af91-c5259faaf26b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53B832E2</paraID>
      <start>0</start>
      <end>2</end>
      <status>modified</status>
      <modifiedWord>7.</modifiedWord>
      <trackRevisions>false</trackRevisions>
    </reviewItem>
    <reviewItem>
      <errorID>b20af157-6135-459e-a720-e4a38c061603</errorID>
      <errorWord>:</errorWord>
      <group>L1_Format</group>
      <groupName>格式问题</groupName>
      <ability>L2_HalfPunc_CN</ability>
      <abilityName>全半角问题</abilityName>
      <candidateList>
        <item>：</item>
      </candidateList>
      <explain>文本全半角错误。</explain>
      <paraID> CBFCA2A</paraID>
      <start>11</start>
      <end>12</end>
      <status>modified</status>
      <modifiedWord>：</modifiedWord>
      <trackRevisions>false</trackRevisions>
    </reviewItem>
    <reviewItem>
      <errorID>1e7f3149-d56b-4964-a552-f2f3d94b8be4</errorID>
      <errorWord>:</errorWord>
      <group>L1_Format</group>
      <groupName>格式问题</groupName>
      <ability>L2_HalfPunc_CN</ability>
      <abilityName>全半角问题</abilityName>
      <candidateList>
        <item>：</item>
      </candidateList>
      <explain>文本全半角错误。</explain>
      <paraID>53DFBC44</paraID>
      <start>2</start>
      <end>3</end>
      <status>modified</status>
      <modifiedWord>：</modifiedWord>
      <trackRevisions>false</trackRevisions>
    </reviewItem>
    <reviewItem>
      <errorID>b6be98af-3044-4c40-ac56-f939eef9efef</errorID>
      <errorWord>:</errorWord>
      <group>L1_Format</group>
      <groupName>格式问题</groupName>
      <ability>L2_HalfPunc_CN</ability>
      <abilityName>全半角问题</abilityName>
      <candidateList>
        <item>：</item>
      </candidateList>
      <explain>文本全半角错误。</explain>
      <paraID>53DFBC44</paraID>
      <start>18</start>
      <end>19</end>
      <status>modified</status>
      <modifiedWord>：</modifiedWord>
      <trackRevisions>false</trackRevisions>
    </reviewItem>
    <reviewItem>
      <errorID>9614554e-f0f7-40e6-9453-b62edc5ba85a</errorID>
      <errorWord>:</errorWord>
      <group>L1_Format</group>
      <groupName>格式问题</groupName>
      <ability>L2_HalfPunc_CN</ability>
      <abilityName>全半角问题</abilityName>
      <candidateList>
        <item>：</item>
      </candidateList>
      <explain>文本全半角错误。</explain>
      <paraID>7856C9B6</paraID>
      <start>6</start>
      <end>7</end>
      <status>modified</status>
      <modifiedWord>：</modifiedWord>
      <trackRevisions>false</trackRevisions>
    </reviewItem>
    <reviewItem>
      <errorID>b1af2042-b5ac-449d-bef1-dda6245d31cb</errorID>
      <errorWord>:</errorWord>
      <group>L1_Format</group>
      <groupName>格式问题</groupName>
      <ability>L2_HalfPunc_CN</ability>
      <abilityName>全半角问题</abilityName>
      <candidateList>
        <item>：</item>
      </candidateList>
      <explain>文本全半角错误。</explain>
      <paraID>7856C9B6</paraID>
      <start>22</start>
      <end>23</end>
      <status>modified</status>
      <modifiedWord>：</modifiedWord>
      <trackRevisions>false</trackRevisions>
    </reviewItem>
    <reviewItem>
      <errorID>3c4a50a3-3906-4315-b96e-20d1614fd9c0</errorID>
      <errorWord>:</errorWord>
      <group>L1_Format</group>
      <groupName>格式问题</groupName>
      <ability>L2_HalfPunc_CN</ability>
      <abilityName>全半角问题</abilityName>
      <candidateList>
        <item>：</item>
      </candidateList>
      <explain>文本全半角错误。</explain>
      <paraID>18DD8888</paraID>
      <start>11</start>
      <end>12</end>
      <status>modified</status>
      <modifiedWord>：</modifiedWord>
      <trackRevisions>false</trackRevisions>
    </reviewItem>
    <reviewItem>
      <errorID>84fba442-3d9c-4ca8-b556-d470ef75c663</errorID>
      <errorWord>(</errorWord>
      <group>L1_Format</group>
      <groupName>格式问题</groupName>
      <ability>L2_HalfPunc_CN</ability>
      <abilityName>全半角问题</abilityName>
      <candidateList>
        <item>（</item>
      </candidateList>
      <explain>文本全半角错误。</explain>
      <paraID>52AA54CB</paraID>
      <start>4</start>
      <end>5</end>
      <status>modified</status>
      <modifiedWord>（</modifiedWord>
      <trackRevisions>false</trackRevisions>
    </reviewItem>
    <reviewItem>
      <errorID>e9d94fdb-15ea-4d15-bfc2-c4b2574ed606</errorID>
      <errorWord>)</errorWord>
      <group>L1_Format</group>
      <groupName>格式问题</groupName>
      <ability>L2_HalfPunc_CN</ability>
      <abilityName>全半角问题</abilityName>
      <candidateList>
        <item>）</item>
      </candidateList>
      <explain>文本全半角错误。</explain>
      <paraID>52AA54CB</paraID>
      <start>12</start>
      <end>13</end>
      <status>modified</status>
      <modifiedWord>）</modifiedWord>
      <trackRevisions>false</trackRevisions>
    </reviewItem>
    <reviewItem>
      <errorID>d4b1d7ae-8af4-4017-b684-b81979a47cc5</errorID>
      <errorWord>:</errorWord>
      <group>L1_Format</group>
      <groupName>格式问题</groupName>
      <ability>L2_HalfPunc_CN</ability>
      <abilityName>全半角问题</abilityName>
      <candidateList>
        <item>：</item>
      </candidateList>
      <explain>文本全半角错误。</explain>
      <paraID>623EDA11</paraID>
      <start>3</start>
      <end>4</end>
      <status>modified</status>
      <modifiedWord>：</modifiedWord>
      <trackRevisions>false</trackRevisions>
    </reviewItem>
    <reviewItem>
      <errorID>ce7a6d1b-1aef-43a7-beae-8852f1f9c999</errorID>
      <errorWord>:</errorWord>
      <group>L1_Format</group>
      <groupName>格式问题</groupName>
      <ability>L2_HalfPunc_CN</ability>
      <abilityName>全半角问题</abilityName>
      <candidateList>
        <item>：</item>
      </candidateList>
      <explain>文本全半角错误。</explain>
      <paraID>368010DE</paraID>
      <start>5</start>
      <end>6</end>
      <status>modified</status>
      <modifiedWord>：</modifiedWord>
      <trackRevisions>false</trackRevisions>
    </reviewItem>
    <reviewItem>
      <errorID>c099635e-a4cc-4fff-9dc1-697a0f055a76</errorID>
      <errorWord>:</errorWord>
      <group>L1_Format</group>
      <groupName>格式问题</groupName>
      <ability>L2_HalfPunc_CN</ability>
      <abilityName>全半角问题</abilityName>
      <candidateList>
        <item>：</item>
      </candidateList>
      <explain>文本全半角错误。</explain>
      <paraID> D7735E1</paraID>
      <start>1</start>
      <end>2</end>
      <status>modified</status>
      <modifiedWord>：</modifiedWord>
      <trackRevisions>false</trackRevisions>
    </reviewItem>
    <reviewItem>
      <errorID>844e0145-9353-4bd0-bc20-1e140b3704a6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46AF8BB</paraID>
      <start>0</start>
      <end>2</end>
      <status>modified</status>
      <modifiedWord>2.</modifiedWord>
      <trackRevisions>false</trackRevisions>
    </reviewItem>
    <reviewItem>
      <errorID>176a7f91-0789-4dba-b1c5-d76ae2b5e4b7</errorID>
      <errorWord>:</errorWord>
      <group>L1_Format</group>
      <groupName>格式问题</groupName>
      <ability>L2_HalfPunc_CN</ability>
      <abilityName>全半角问题</abilityName>
      <candidateList>
        <item>：</item>
      </candidateList>
      <explain>文本全半角错误。</explain>
      <paraID>24B6A0EF</paraID>
      <start>3</start>
      <end>4</end>
      <status>modified</status>
      <modifiedWord>：</modifiedWord>
      <trackRevisions>false</trackRevisions>
    </reviewItem>
    <reviewItem>
      <errorID>a201bf65-c5b8-4a8a-87e2-d93cfea6b01b</errorID>
      <errorWord>:</errorWord>
      <group>L1_Format</group>
      <groupName>格式问题</groupName>
      <ability>L2_HalfPunc_CN</ability>
      <abilityName>全半角问题</abilityName>
      <candidateList>
        <item>：</item>
      </candidateList>
      <explain>文本全半角错误。</explain>
      <paraID>37F9BEC0</paraID>
      <start>5</start>
      <end>6</end>
      <status>modified</status>
      <modifiedWord>：</modifiedWord>
      <trackRevisions>false</trackRevisions>
    </reviewItem>
    <reviewItem>
      <errorID>b86a7812-db3c-4cc5-a510-cbb42389bdda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71C96DE</paraID>
      <start>0</start>
      <end>2</end>
      <status>modified</status>
      <modifiedWord>1.</modifiedWord>
      <trackRevisions>false</trackRevisions>
    </reviewItem>
    <reviewItem>
      <errorID>2979dd62-c832-4e17-ab2a-d96ad387ee06</errorID>
      <errorWord>:</errorWord>
      <group>L1_Format</group>
      <groupName>格式问题</groupName>
      <ability>L2_HalfPunc_CN</ability>
      <abilityName>全半角问题</abilityName>
      <candidateList>
        <item>：</item>
      </candidateList>
      <explain>文本全半角错误。</explain>
      <paraID> 71C96DE</paraID>
      <start>10</start>
      <end>11</end>
      <status>modified</status>
      <modifiedWord>：</modifiedWord>
      <trackRevisions>false</trackRevisions>
    </reviewItem>
    <reviewItem>
      <errorID>4ca942c3-ddba-49d5-af8f-4747078f80ce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5AB9797F</paraID>
      <start>0</start>
      <end>2</end>
      <status>modified</status>
      <modifiedWord>2.</modifiedWord>
      <trackRevisions>false</trackRevisions>
    </reviewItem>
    <reviewItem>
      <errorID>20c180a2-c37b-4973-8ebc-696d08f0e230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63C7A71C</paraID>
      <start>0</start>
      <end>2</end>
      <status>modified</status>
      <modifiedWord>3.</modifiedWord>
      <trackRevisions>false</trackRevisions>
    </reviewItem>
    <reviewItem>
      <errorID>588b3e6f-04c3-40d2-9cfb-0712a0bf847b</errorID>
      <errorWord>:</errorWord>
      <group>L1_Format</group>
      <groupName>格式问题</groupName>
      <ability>L2_HalfPunc_CN</ability>
      <abilityName>全半角问题</abilityName>
      <candidateList>
        <item>：</item>
      </candidateList>
      <explain>文本全半角错误。</explain>
      <paraID>63C7A71C</paraID>
      <start>59</start>
      <end>60</end>
      <status>modified</status>
      <modifiedWord>：</modifiedWord>
      <trackRevisions>false</trackRevisions>
    </reviewItem>
    <reviewItem>
      <errorID>6bb75e7f-6f31-47b6-8f8b-cd353a41d96f</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3F38EC95</paraID>
      <start>44</start>
      <end>45</end>
      <status>ignored</status>
      <modifiedWord/>
      <trackRevisions>false</trackRevisions>
    </reviewItem>
    <reviewItem>
      <errorID>d4b03e10-aa49-4477-8e98-0debb6ce8f84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24465073</paraID>
      <start>0</start>
      <end>2</end>
      <status>modified</status>
      <modifiedWord>4.</modifiedWord>
      <trackRevisions>false</trackRevisions>
    </reviewItem>
    <reviewItem>
      <errorID>7c90a26b-39a6-4885-8b9e-b693ef661013</errorID>
      <errorWord>:</errorWord>
      <group>L1_Format</group>
      <groupName>格式问题</groupName>
      <ability>L2_HalfPunc_CN</ability>
      <abilityName>全半角问题</abilityName>
      <candidateList>
        <item>：</item>
      </candidateList>
      <explain>文本全半角错误。</explain>
      <paraID>24465073</paraID>
      <start>26</start>
      <end>27</end>
      <status>modified</status>
      <modifiedWord>：</modifiedWord>
      <trackRevisions>false</trackRevisions>
    </reviewItem>
    <reviewItem>
      <errorID>c684ec1e-6c46-4f7c-988b-3416e144e03c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5083E300</paraID>
      <start>0</start>
      <end>2</end>
      <status>modified</status>
      <modifiedWord>5.</modifiedWord>
      <trackRevisions>false</trackRevisions>
    </reviewItem>
    <reviewItem>
      <errorID>ad5d41ff-d805-4172-b978-6db8a2ca20d6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5083E300</paraID>
      <start>7</start>
      <end>8</end>
      <status>ignored</status>
      <modifiedWord/>
      <trackRevisions>false</trackRevisions>
    </reviewItem>
    <reviewItem>
      <errorID>ac1adc14-4f9a-4c2a-8c9f-21b370adcb96</errorID>
      <errorWord>:</errorWord>
      <group>L1_Format</group>
      <groupName>格式问题</groupName>
      <ability>L2_HalfPunc_CN</ability>
      <abilityName>全半角问题</abilityName>
      <candidateList>
        <item>：</item>
      </candidateList>
      <explain>文本全半角错误。</explain>
      <paraID>582D70C7</paraID>
      <start>1</start>
      <end>2</end>
      <status>modified</status>
      <modifiedWord>：</modifiedWord>
      <trackRevisions>false</trackRevisions>
    </reviewItem>
    <reviewItem>
      <errorID>8472d4f1-823f-4693-8d61-5e47d9983bd1</errorID>
      <errorWord>:</errorWord>
      <group>L1_Format</group>
      <groupName>格式问题</groupName>
      <ability>L2_HalfPunc_CN</ability>
      <abilityName>全半角问题</abilityName>
      <candidateList>
        <item>：</item>
      </candidateList>
      <explain>文本全半角错误。</explain>
      <paraID>494CAB4E</paraID>
      <start>4</start>
      <end>5</end>
      <status>modified</status>
      <modifiedWord>：</modifiedWord>
      <trackRevisions>false</trackRevisions>
    </reviewItem>
    <reviewItem>
      <errorID>2f03a2dd-2ee0-4bd2-aa43-25b12e9d51bc</errorID>
      <errorWord>:</errorWord>
      <group>L1_Format</group>
      <groupName>格式问题</groupName>
      <ability>L2_HalfPunc_CN</ability>
      <abilityName>全半角问题</abilityName>
      <candidateList>
        <item>：</item>
      </candidateList>
      <explain>文本全半角错误。</explain>
      <paraID>7BCFEBD5</paraID>
      <start>2</start>
      <end>3</end>
      <status>modified</status>
      <modifiedWord>：</modifiedWord>
      <trackRevisions>false</trackRevisions>
    </reviewItem>
    <reviewItem>
      <errorID>00d6fe21-5901-4081-ad30-cd8cfd6731ed</errorID>
      <errorWord>:</errorWord>
      <group>L1_Format</group>
      <groupName>格式问题</groupName>
      <ability>L2_HalfPunc_CN</ability>
      <abilityName>全半角问题</abilityName>
      <candidateList>
        <item>：</item>
      </candidateList>
      <explain>文本全半角错误。</explain>
      <paraID>3AC2029C</paraID>
      <start>2</start>
      <end>3</end>
      <status>modified</status>
      <modifiedWord>：</modifiedWord>
      <trackRevisions>false</trackRevisions>
    </reviewItem>
    <reviewItem>
      <errorID>040e30db-66e2-4d24-bfcb-a924367a5022</errorID>
      <errorWord>:</errorWord>
      <group>L1_Format</group>
      <groupName>格式问题</groupName>
      <ability>L2_HalfPunc_CN</ability>
      <abilityName>全半角问题</abilityName>
      <candidateList>
        <item>：</item>
      </candidateList>
      <explain>文本全半角错误。</explain>
      <paraID>3AC2029C</paraID>
      <start>10</start>
      <end>11</end>
      <status>modified</status>
      <modifiedWord>：</modifiedWord>
      <trackRevisions>false</trackRevisions>
    </reviewItem>
    <reviewItem>
      <errorID>1a6e25fc-5f6c-49a0-8c44-3e0481855c4b</errorID>
      <errorWord>:</errorWord>
      <group>L1_Format</group>
      <groupName>格式问题</groupName>
      <ability>L2_HalfPunc_CN</ability>
      <abilityName>全半角问题</abilityName>
      <candidateList>
        <item>：</item>
      </candidateList>
      <explain>文本全半角错误。</explain>
      <paraID>3AC2029C</paraID>
      <start>19</start>
      <end>20</end>
      <status>modified</status>
      <modifiedWord>：</modifiedWord>
      <trackRevisions>false</trackRevisions>
    </reviewItem>
    <reviewItem>
      <errorID>60e82ff9-c724-44e3-9908-1a143ba3184d</errorID>
      <errorWord>:</errorWord>
      <group>L1_Format</group>
      <groupName>格式问题</groupName>
      <ability>L2_HalfPunc_CN</ability>
      <abilityName>全半角问题</abilityName>
      <candidateList>
        <item>：</item>
      </candidateList>
      <explain>文本全半角错误。</explain>
      <paraID>3AC2029C</paraID>
      <start>28</start>
      <end>29</end>
      <status>modified</status>
      <modifiedWord>：</modifiedWord>
      <trackRevisions>false</trackRevisions>
    </reviewItem>
    <reviewItem>
      <errorID>a6978a22-8681-49a8-8251-283b2d22af90</errorID>
      <errorWord>:</errorWord>
      <group>L1_Format</group>
      <groupName>格式问题</groupName>
      <ability>L2_HalfPunc_CN</ability>
      <abilityName>全半角问题</abilityName>
      <candidateList>
        <item>：</item>
      </candidateList>
      <explain>文本全半角错误。</explain>
      <paraID>77346097</paraID>
      <start>20</start>
      <end>21</end>
      <status>modified</status>
      <modifiedWord>：</modifiedWord>
      <trackRevisions>false</trackRevisions>
    </reviewItem>
    <reviewItem>
      <errorID>ea66f48f-ff52-443a-8975-6ec568cd2e01</errorID>
      <errorWord>:</errorWord>
      <group>L1_Format</group>
      <groupName>格式问题</groupName>
      <ability>L2_HalfPunc_CN</ability>
      <abilityName>全半角问题</abilityName>
      <candidateList>
        <item>：</item>
      </candidateList>
      <explain>文本全半角错误。</explain>
      <paraID> 149609E</paraID>
      <start>24</start>
      <end>25</end>
      <status>modified</status>
      <modifiedWord>：</modifiedWord>
      <trackRevisions>false</trackRevisions>
    </reviewItem>
    <reviewItem>
      <errorID>08ef7d0c-51c7-4f5b-a48f-e499760813f2</errorID>
      <errorWord>:</errorWord>
      <group>L1_Format</group>
      <groupName>格式问题</groupName>
      <ability>L2_HalfPunc_CN</ability>
      <abilityName>全半角问题</abilityName>
      <candidateList>
        <item>：</item>
      </candidateList>
      <explain>文本全半角错误。</explain>
      <paraID>23728B06</paraID>
      <start>1</start>
      <end>2</end>
      <status>modified</status>
      <modifiedWord>：</modifiedWord>
      <trackRevisions>false</trackRevisions>
    </reviewItem>
    <reviewItem>
      <errorID>f71e8134-eab1-47ab-b10d-547473f6bd11</errorID>
      <errorWord>:</errorWord>
      <group>L1_Format</group>
      <groupName>格式问题</groupName>
      <ability>L2_HalfPunc_CN</ability>
      <abilityName>全半角问题</abilityName>
      <candidateList>
        <item>：</item>
      </candidateList>
      <explain>文本全半角错误。</explain>
      <paraID>4D28E9A9</paraID>
      <start>14</start>
      <end>15</end>
      <status>modified</status>
      <modifiedWord>：</modifiedWord>
      <trackRevisions>false</trackRevisions>
    </reviewItem>
    <reviewItem>
      <errorID>e44891d2-f627-4158-81df-5222bc326ae7</errorID>
      <errorWord>:</errorWord>
      <group>L1_Format</group>
      <groupName>格式问题</groupName>
      <ability>L2_HalfPunc_CN</ability>
      <abilityName>全半角问题</abilityName>
      <candidateList>
        <item>：</item>
      </candidateList>
      <explain>文本全半角错误。</explain>
      <paraID>1C405335</paraID>
      <start>6</start>
      <end>7</end>
      <status>modified</status>
      <modifiedWord>：</modifiedWord>
      <trackRevisions>false</trackRevisions>
    </reviewItem>
    <reviewItem>
      <errorID>c2d8f542-95b2-4e66-b169-17fa1e7ea4e7</errorID>
      <errorWord>:</errorWord>
      <group>L1_Format</group>
      <groupName>格式问题</groupName>
      <ability>L2_HalfPunc_CN</ability>
      <abilityName>全半角问题</abilityName>
      <candidateList>
        <item>：</item>
      </candidateList>
      <explain>文本全半角错误。</explain>
      <paraID>76AE7B9A</paraID>
      <start>3</start>
      <end>4</end>
      <status>modified</status>
      <modifiedWord>：</modifiedWord>
      <trackRevisions>false</trackRevisions>
    </reviewItem>
    <reviewItem>
      <errorID>e8619b37-0019-4142-885d-39b1f919f078</errorID>
      <errorWord>:</errorWord>
      <group>L1_Format</group>
      <groupName>格式问题</groupName>
      <ability>L2_HalfPunc_CN</ability>
      <abilityName>全半角问题</abilityName>
      <candidateList>
        <item>：</item>
      </candidateList>
      <explain>文本全半角错误。</explain>
      <paraID>76AE7B9A</paraID>
      <start>18</start>
      <end>19</end>
      <status>modified</status>
      <modifiedWord>：</modifiedWord>
      <trackRevisions>false</trackRevisions>
    </reviewItem>
    <reviewItem>
      <errorID>567abf39-0b0e-4dfa-ab22-edba6e7c9932</errorID>
      <errorWord>:</errorWord>
      <group>L1_Format</group>
      <groupName>格式问题</groupName>
      <ability>L2_HalfPunc_CN</ability>
      <abilityName>全半角问题</abilityName>
      <candidateList>
        <item>：</item>
      </candidateList>
      <explain>文本全半角错误。</explain>
      <paraID>604F48B7</paraID>
      <start>5</start>
      <end>6</end>
      <status>modified</status>
      <modifiedWord>：</modifiedWord>
      <trackRevisions>false</trackRevisions>
    </reviewItem>
    <reviewItem>
      <errorID>4833d0c1-d994-4703-bed3-01600f35ad20</errorID>
      <errorWord>:</errorWord>
      <group>L1_Format</group>
      <groupName>格式问题</groupName>
      <ability>L2_HalfPunc_CN</ability>
      <abilityName>全半角问题</abilityName>
      <candidateList>
        <item>：</item>
      </candidateList>
      <explain>文本全半角错误。</explain>
      <paraID>1ACBE4F5</paraID>
      <start>3</start>
      <end>4</end>
      <status>modified</status>
      <modifiedWord>：</modifiedWord>
      <trackRevisions>false</trackRevisions>
    </reviewItem>
    <reviewItem>
      <errorID>8579f28c-eea2-4e5a-b345-2cf2c1953374</errorID>
      <errorWord>:</errorWord>
      <group>L1_Format</group>
      <groupName>格式问题</groupName>
      <ability>L2_HalfPunc_CN</ability>
      <abilityName>全半角问题</abilityName>
      <candidateList>
        <item>：</item>
      </candidateList>
      <explain>文本全半角错误。</explain>
      <paraID>1ACBE4F5</paraID>
      <start>15</start>
      <end>16</end>
      <status>modified</status>
      <modifiedWord>：</modifiedWord>
      <trackRevisions>false</trackRevisions>
    </reviewItem>
    <reviewItem>
      <errorID>ca117bc6-3b28-4101-856a-c22d82e625da</errorID>
      <errorWord>:</errorWord>
      <group>L1_Format</group>
      <groupName>格式问题</groupName>
      <ability>L2_HalfPunc_CN</ability>
      <abilityName>全半角问题</abilityName>
      <candidateList>
        <item>：</item>
      </candidateList>
      <explain>文本全半角错误。</explain>
      <paraID>1ACBE4F5</paraID>
      <start>25</start>
      <end>26</end>
      <status>modified</status>
      <modifiedWord>：</modifiedWord>
      <trackRevisions>false</trackRevisions>
    </reviewItem>
    <reviewItem>
      <errorID>4571cf3b-7f8a-4338-98a5-c118f3ac7dbf</errorID>
      <errorWord>:</errorWord>
      <group>L1_Format</group>
      <groupName>格式问题</groupName>
      <ability>L2_HalfPunc_CN</ability>
      <abilityName>全半角问题</abilityName>
      <candidateList>
        <item>：</item>
      </candidateList>
      <explain>文本全半角错误。</explain>
      <paraID>73E5A47A</paraID>
      <start>4</start>
      <end>5</end>
      <status>modified</status>
      <modifiedWord>：</modifiedWord>
      <trackRevisions>false</trackRevisions>
    </reviewItem>
    <reviewItem>
      <errorID>6ccfd502-a958-44e2-8e0a-a2c4a9d183a7</errorID>
      <errorWord>:</errorWord>
      <group>L1_Format</group>
      <groupName>格式问题</groupName>
      <ability>L2_HalfPunc_CN</ability>
      <abilityName>全半角问题</abilityName>
      <candidateList>
        <item>：</item>
      </candidateList>
      <explain>文本全半角错误。</explain>
      <paraID>73E5A47A</paraID>
      <start>23</start>
      <end>24</end>
      <status>modified</status>
      <modifiedWord>：</modifiedWord>
      <trackRevisions>false</trackRevisions>
    </reviewItem>
    <reviewItem>
      <errorID>4c34426a-aaba-4358-b2bb-9f61ac47e1df</errorID>
      <errorWord>:</errorWord>
      <group>L1_Format</group>
      <groupName>格式问题</groupName>
      <ability>L2_HalfPunc_CN</ability>
      <abilityName>全半角问题</abilityName>
      <candidateList>
        <item>：</item>
      </candidateList>
      <explain>文本全半角错误。</explain>
      <paraID>78CBDC12</paraID>
      <start>5</start>
      <end>6</end>
      <status>modified</status>
      <modifiedWord>：</modifiedWord>
      <trackRevisions>false</trackRevisions>
    </reviewItem>
    <reviewItem>
      <errorID>9a90250f-8ca3-4459-be53-fce5c25f3624</errorID>
      <errorWord>:</errorWord>
      <group>L1_Format</group>
      <groupName>格式问题</groupName>
      <ability>L2_HalfPunc_CN</ability>
      <abilityName>全半角问题</abilityName>
      <candidateList>
        <item>：</item>
      </candidateList>
      <explain>文本全半角错误。</explain>
      <paraID>78CBDC12</paraID>
      <start>26</start>
      <end>27</end>
      <status>modified</status>
      <modifiedWord>：</modifiedWord>
      <trackRevisions>false</trackRevisions>
    </reviewItem>
    <reviewItem>
      <errorID>e9cf5aba-4b9c-4b91-b481-ebd1459d97fa</errorID>
      <errorWord>:</errorWord>
      <group>L1_Format</group>
      <groupName>格式问题</groupName>
      <ability>L2_HalfPunc_CN</ability>
      <abilityName>全半角问题</abilityName>
      <candidateList>
        <item>：</item>
      </candidateList>
      <explain>文本全半角错误。</explain>
      <paraID>2C2EA87C</paraID>
      <start>43</start>
      <end>44</end>
      <status>modified</status>
      <modifiedWord>：</modifiedWord>
      <trackRevisions>false</trackRevisions>
    </reviewItem>
    <reviewItem>
      <errorID>8816d182-4bdd-4a22-8505-4f13d075e555</errorID>
      <errorWord>:</errorWord>
      <group>L1_Format</group>
      <groupName>格式问题</groupName>
      <ability>L2_HalfPunc_CN</ability>
      <abilityName>全半角问题</abilityName>
      <candidateList>
        <item>：</item>
      </candidateList>
      <explain>文本全半角错误。</explain>
      <paraID>42B3224C</paraID>
      <start>4</start>
      <end>5</end>
      <status>modified</status>
      <modifiedWord>：</modifiedWord>
      <trackRevisions>false</trackRevisions>
    </reviewItem>
    <reviewItem>
      <errorID>407f35ff-15d9-41a0-9ab2-518ab9a59518</errorID>
      <errorWord>:</errorWord>
      <group>L1_Format</group>
      <groupName>格式问题</groupName>
      <ability>L2_HalfPunc_CN</ability>
      <abilityName>全半角问题</abilityName>
      <candidateList>
        <item>：</item>
      </candidateList>
      <explain>文本全半角错误。</explain>
      <paraID>285A7A58</paraID>
      <start>29</start>
      <end>30</end>
      <status>modified</status>
      <modifiedWord>：</modifiedWord>
      <trackRevisions>false</trackRevisions>
    </reviewItem>
    <reviewItem>
      <errorID>949435d3-5111-4742-999d-1bf847a48e14</errorID>
      <errorWord>:</errorWord>
      <group>L1_Format</group>
      <groupName>格式问题</groupName>
      <ability>L2_HalfPunc_CN</ability>
      <abilityName>全半角问题</abilityName>
      <candidateList>
        <item>：</item>
      </candidateList>
      <explain>文本全半角错误。</explain>
      <paraID>541CB62A</paraID>
      <start>34</start>
      <end>35</end>
      <status>modified</status>
      <modifiedWord>：</modifiedWord>
      <trackRevisions>false</trackRevisions>
    </reviewItem>
    <reviewItem>
      <errorID>f3718e4f-1019-46cc-b744-f61068a03649</errorID>
      <errorWord>:</errorWord>
      <group>L1_Format</group>
      <groupName>格式问题</groupName>
      <ability>L2_HalfPunc_CN</ability>
      <abilityName>全半角问题</abilityName>
      <candidateList>
        <item>：</item>
      </candidateList>
      <explain>文本全半角错误。</explain>
      <paraID>5D8377EB</paraID>
      <start>1</start>
      <end>2</end>
      <status>modified</status>
      <modifiedWord>：</modifiedWord>
      <trackRevisions>false</trackRevisions>
    </reviewItem>
    <reviewItem>
      <errorID>bfd5cc5a-e4f6-426b-85cd-82a311fb1fd1</errorID>
      <errorWord>:</errorWord>
      <group>L1_Format</group>
      <groupName>格式问题</groupName>
      <ability>L2_HalfPunc_CN</ability>
      <abilityName>全半角问题</abilityName>
      <candidateList>
        <item>：</item>
      </candidateList>
      <explain>文本全半角错误。</explain>
      <paraID>36E570A4</paraID>
      <start>14</start>
      <end>15</end>
      <status>modified</status>
      <modifiedWord>：</modifiedWord>
      <trackRevisions>false</trackRevisions>
    </reviewItem>
    <reviewItem>
      <errorID>36c4730d-f1cb-43ca-9ed3-cbadd3ca525b</errorID>
      <errorWord>:</errorWord>
      <group>L1_Format</group>
      <groupName>格式问题</groupName>
      <ability>L2_HalfPunc_CN</ability>
      <abilityName>全半角问题</abilityName>
      <candidateList>
        <item>：</item>
      </candidateList>
      <explain>文本全半角错误。</explain>
      <paraID> 6B24020</paraID>
      <start>18</start>
      <end>19</end>
      <status>modified</status>
      <modifiedWord>：</modifiedWord>
      <trackRevisions>false</trackRevisions>
    </reviewItem>
    <reviewItem>
      <errorID>be9323ce-36bc-4639-a71b-862266c02eb2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50E0945D</paraID>
      <start>0</start>
      <end>2</end>
      <status>modified</status>
      <modifiedWord>1.</modifiedWord>
      <trackRevisions>false</trackRevisions>
    </reviewItem>
    <reviewItem>
      <errorID>d86d2b52-b1a3-4687-ad56-8944f6d76f82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6CBF47BC</paraID>
      <start>0</start>
      <end>2</end>
      <status>modified</status>
      <modifiedWord>2.</modifiedWord>
      <trackRevisions>false</trackRevisions>
    </reviewItem>
    <reviewItem>
      <errorID>6b6d963f-e9ac-4c36-9543-2b185ef91e1c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18BAC560</paraID>
      <start>0</start>
      <end>2</end>
      <status>modified</status>
      <modifiedWord>3.</modifiedWord>
      <trackRevisions>false</trackRevisions>
    </reviewItem>
    <reviewItem>
      <errorID>63c401f0-7a78-4612-ac4f-48d6afcc30d3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5B11AAB9</paraID>
      <start>0</start>
      <end>2</end>
      <status>modified</status>
      <modifiedWord>4.</modifiedWord>
      <trackRevisions>false</trackRevisions>
    </reviewItem>
    <reviewItem>
      <errorID>012ff6dc-c1cc-4fe9-a8aa-ece9f89a0a1c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7B914CF3</paraID>
      <start>0</start>
      <end>2</end>
      <status>modified</status>
      <modifiedWord>5.</modifiedWord>
      <trackRevisions>false</trackRevisions>
    </reviewItem>
    <reviewItem>
      <errorID>3e94b9d2-fbce-4501-b17d-384a479d0e35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792DF99E</paraID>
      <start>0</start>
      <end>2</end>
      <status>modified</status>
      <modifiedWord>6.</modifiedWord>
      <trackRevisions>false</trackRevisions>
    </reviewItem>
    <reviewItem>
      <errorID>6a928f29-06cd-4316-bbb1-b8df18413e1a</errorID>
      <errorWord>:</errorWord>
      <group>L1_Format</group>
      <groupName>格式问题</groupName>
      <ability>L2_HalfPunc_CN</ability>
      <abilityName>全半角问题</abilityName>
      <candidateList>
        <item>：</item>
      </candidateList>
      <explain>文本全半角错误。</explain>
      <paraID>586233C6</paraID>
      <start>5</start>
      <end>6</end>
      <status>modified</status>
      <modifiedWord>：</modifiedWord>
      <trackRevisions>false</trackRevisions>
    </reviewItem>
    <reviewItem>
      <errorID>af13f930-ec41-4eea-9497-e2732b1f03d7</errorID>
      <errorWord>:</errorWord>
      <group>L1_Format</group>
      <groupName>格式问题</groupName>
      <ability>L2_HalfPunc_CN</ability>
      <abilityName>全半角问题</abilityName>
      <candidateList>
        <item>：</item>
      </candidateList>
      <explain>文本全半角错误。</explain>
      <paraID> EDF141B</paraID>
      <start>34</start>
      <end>35</end>
      <status>modified</status>
      <modifiedWord>：</modifiedWord>
      <trackRevisions>false</trackRevisions>
    </reviewItem>
    <reviewItem>
      <errorID>d057f63c-078d-4da7-a12d-b946aa12e670</errorID>
      <errorWord>:</errorWord>
      <group>L1_Format</group>
      <groupName>格式问题</groupName>
      <ability>L2_HalfPunc_CN</ability>
      <abilityName>全半角问题</abilityName>
      <candidateList>
        <item>：</item>
      </candidateList>
      <explain>文本全半角错误。</explain>
      <paraID> DE6D802</paraID>
      <start>3</start>
      <end>4</end>
      <status>modified</status>
      <modifiedWord>：</modifiedWord>
      <trackRevisions>false</trackRevisions>
    </reviewItem>
    <reviewItem>
      <errorID>9384f3bb-a7f9-44cc-8d7c-886973c60970</errorID>
      <errorWord>:</errorWord>
      <group>L1_Format</group>
      <groupName>格式问题</groupName>
      <ability>L2_HalfPunc_CN</ability>
      <abilityName>全半角问题</abilityName>
      <candidateList>
        <item>：</item>
      </candidateList>
      <explain>文本全半角错误。</explain>
      <paraID>432D6BD0</paraID>
      <start>5</start>
      <end>6</end>
      <status>modified</status>
      <modifiedWord>：</modifiedWord>
      <trackRevisions>false</trackRevisions>
    </reviewItem>
    <reviewItem>
      <errorID>7fea20b5-5cf7-4596-aa9e-63923a2e5e27</errorID>
      <errorWord>:</errorWord>
      <group>L1_Format</group>
      <groupName>格式问题</groupName>
      <ability>L2_HalfPunc_CN</ability>
      <abilityName>全半角问题</abilityName>
      <candidateList>
        <item>：</item>
      </candidateList>
      <explain>文本全半角错误。</explain>
      <paraID>54C7D9A4</paraID>
      <start>2</start>
      <end>3</end>
      <status>modified</status>
      <modifiedWord>：</modifiedWord>
      <trackRevisions>false</trackRevisions>
    </reviewItem>
    <reviewItem>
      <errorID>26f7741d-7a4e-4b29-979c-dc9ea0766736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D035B86</paraID>
      <start>73</start>
      <end>74</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44FDFFB4-9243-44A7-9620-1EA601652E3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吉元</cp:lastModifiedBy>
  <cp:revision>5</cp:revision>
  <dcterms:created xsi:type="dcterms:W3CDTF">2024-01-08T08:47:00Z</dcterms:created>
  <dcterms:modified xsi:type="dcterms:W3CDTF">2026-08-07T00:58:35Z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eyJoZGlkIjoiMjhjY2JjNmYwMTcxYTQ1ZjA4YzNjZjdhYTE3NzM2MTIiLCJ1c2VySWQiOiI5NDczODM3NjIifQ==</vt:lpwstr>
  </property>
  <property fmtid="{D5CDD505-2E9C-101B-9397-08002B2CF9AE}" pid="3" name="KSOProductBuildVer">
    <vt:lpwstr>2052-12.1.0.28043</vt:lpwstr>
  </property>
  <property fmtid="{D5CDD505-2E9C-101B-9397-08002B2CF9AE}" pid="4" name="ICV">
    <vt:lpwstr>6D6E5A7A627347178894404549CC57C6_12</vt:lpwstr>
  </property>
</Properties>
</file>